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7f42e" w14:paraId="e07f42e" w:rsidRDefault="00D1123C" w:rsidP="00910611" w:rsidR="00D1123C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123C" w:rsidP="00910611" w:rsidR="00D1123C" w:rsidRPr="00D1123C">
      <w:pPr>
        <w:rPr>
          <w:rFonts w:hAnsi="Times New Roman" w:ascii="Times New Roman"/>
          <w:b w:val="false"/>
        </w:rPr>
      </w:pPr>
      <w:r w:rsidRPr="00D1123C">
        <w:rPr>
          <w:rFonts w:eastAsia="MS Mincho" w:hAnsi="Times New Roman" w:ascii="Times New Roman"/>
          <w:b w:val="false"/>
        </w:rPr>
        <w:t xml:space="preserve">   REPUBLIKA HRVATSKA</w:t>
      </w:r>
    </w:p>
    <w:p w:rsidRDefault="00D1123C" w:rsidP="00910611" w:rsidR="00D1123C" w:rsidRPr="00D1123C">
      <w:pPr>
        <w:rPr>
          <w:rFonts w:hAnsi="Times New Roman" w:ascii="Times New Roman"/>
          <w:b w:val="false"/>
        </w:rPr>
      </w:pPr>
      <w:r w:rsidRPr="00D1123C">
        <w:rPr>
          <w:rFonts w:eastAsia="MS Mincho" w:hAnsi="Times New Roman" w:ascii="Times New Roman"/>
          <w:b w:val="false"/>
        </w:rPr>
        <w:t>TRGOVAČKI SUD U RIJECI</w:t>
      </w:r>
    </w:p>
    <w:p w:rsidRDefault="00D1123C" w:rsidR="00D1123C" w:rsidRPr="00D1123C">
      <w:pPr>
        <w:rPr>
          <w:rFonts w:eastAsia="MS Mincho" w:hAnsi="Times New Roman" w:ascii="Times New Roman"/>
          <w:b w:val="false"/>
        </w:rPr>
      </w:pPr>
      <w:r w:rsidRPr="00D1123C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EC50E6" w:rsidP="00D5273F" w:rsidR="00D5273F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</w:t>
      </w: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F8611B" w:rsidP="00F8611B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Trgovački sud u Rijeci,</w:t>
      </w:r>
      <w:r w:rsidR="006C3989">
        <w:rPr>
          <w:rFonts w:hAnsi="Times New Roman" w:ascii="Times New Roman"/>
          <w:b w:val="false"/>
        </w:rPr>
        <w:t xml:space="preserve"> </w:t>
      </w:r>
      <w:r w:rsidR="006C3989" w:rsidRPr="006C3989">
        <w:rPr>
          <w:rFonts w:hAnsi="Times New Roman" w:ascii="Times New Roman"/>
          <w:b w:val="false"/>
        </w:rPr>
        <w:t>OIB 88785964957</w:t>
      </w:r>
      <w:r w:rsidR="006C3989">
        <w:rPr>
          <w:rFonts w:hAnsi="Times New Roman" w:ascii="Times New Roman"/>
          <w:b w:val="false"/>
        </w:rPr>
        <w:t>,</w:t>
      </w:r>
      <w:r w:rsidRPr="00F8611B">
        <w:rPr>
          <w:rFonts w:hAnsi="Times New Roman" w:ascii="Times New Roman"/>
          <w:b w:val="false"/>
        </w:rPr>
        <w:t xml:space="preserve"> po sucu </w:t>
      </w:r>
      <w:r w:rsidR="00AD727D">
        <w:rPr>
          <w:rFonts w:hAnsi="Times New Roman" w:ascii="Times New Roman"/>
          <w:b w:val="false"/>
        </w:rPr>
        <w:t xml:space="preserve">pojedincu </w:t>
      </w:r>
      <w:r w:rsidRPr="00F8611B">
        <w:rPr>
          <w:rFonts w:hAnsi="Times New Roman" w:ascii="Times New Roman"/>
          <w:b w:val="false"/>
        </w:rPr>
        <w:t>Danieli Korlević,</w:t>
      </w:r>
      <w:r w:rsidR="004E6AD4">
        <w:rPr>
          <w:rFonts w:hAnsi="Times New Roman" w:ascii="Times New Roman"/>
          <w:b w:val="false"/>
        </w:rPr>
        <w:t xml:space="preserve"> </w:t>
      </w:r>
      <w:r w:rsidR="005C61BD">
        <w:rPr>
          <w:rFonts w:hAnsi="Times New Roman" w:ascii="Times New Roman"/>
          <w:b w:val="false"/>
        </w:rPr>
        <w:t xml:space="preserve">odlučujući o zahtjevu Financijske agencije, Regionalni centar Rijeka, F. Kurelca 8 za provedbu </w:t>
      </w:r>
      <w:r w:rsidR="004E6AD4">
        <w:rPr>
          <w:rFonts w:hAnsi="Times New Roman" w:ascii="Times New Roman"/>
          <w:b w:val="false"/>
        </w:rPr>
        <w:t>skraćeno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stečajno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postupk</w:t>
      </w:r>
      <w:r w:rsidR="005C61BD">
        <w:rPr>
          <w:rFonts w:hAnsi="Times New Roman" w:ascii="Times New Roman"/>
          <w:b w:val="false"/>
        </w:rPr>
        <w:t>a</w:t>
      </w:r>
      <w:r w:rsidR="004E6AD4">
        <w:rPr>
          <w:rFonts w:hAnsi="Times New Roman" w:ascii="Times New Roman"/>
          <w:b w:val="false"/>
        </w:rPr>
        <w:t xml:space="preserve"> na</w:t>
      </w:r>
      <w:r w:rsidR="005C61BD">
        <w:rPr>
          <w:rFonts w:hAnsi="Times New Roman" w:ascii="Times New Roman"/>
          <w:b w:val="false"/>
        </w:rPr>
        <w:t>d</w:t>
      </w:r>
      <w:r w:rsidR="004E6AD4">
        <w:rPr>
          <w:rFonts w:hAnsi="Times New Roman" w:ascii="Times New Roman"/>
          <w:b w:val="false"/>
        </w:rPr>
        <w:t xml:space="preserve"> dužnikom</w:t>
      </w:r>
      <w:r w:rsidRPr="00F8611B">
        <w:rPr>
          <w:rFonts w:hAnsi="Times New Roman" w:ascii="Times New Roman"/>
          <w:b w:val="false"/>
        </w:rPr>
        <w:t xml:space="preserve"> </w:t>
      </w:r>
      <w:r w:rsidR="004F5061" w:rsidRPr="004F5061">
        <w:rPr>
          <w:rFonts w:hAnsi="Times New Roman" w:ascii="Times New Roman"/>
        </w:rPr>
        <w:t>„TANGO CALIENTE RIJEKA“ – RIJEČKA TANGO SCENA, Rijeka, Dr. Zdravka Kučića 43, OIB 97373367306</w:t>
      </w:r>
      <w:r w:rsidR="001212B4">
        <w:rPr>
          <w:rFonts w:hAnsi="Times New Roman" w:ascii="Times New Roman"/>
        </w:rPr>
        <w:t xml:space="preserve">, </w:t>
      </w:r>
      <w:r w:rsidRPr="00F8611B">
        <w:rPr>
          <w:rFonts w:hAnsi="Times New Roman" w:ascii="Times New Roman"/>
          <w:b w:val="false"/>
        </w:rPr>
        <w:t xml:space="preserve">dana </w:t>
      </w:r>
      <w:r w:rsidR="00304F55">
        <w:rPr>
          <w:rFonts w:hAnsi="Times New Roman" w:ascii="Times New Roman"/>
          <w:b w:val="false"/>
        </w:rPr>
        <w:t>2</w:t>
      </w:r>
      <w:r w:rsidR="004742B5">
        <w:rPr>
          <w:rFonts w:hAnsi="Times New Roman" w:ascii="Times New Roman"/>
          <w:b w:val="false"/>
        </w:rPr>
        <w:t>7</w:t>
      </w:r>
      <w:r w:rsidR="00EC50E6">
        <w:rPr>
          <w:rFonts w:hAnsi="Times New Roman" w:ascii="Times New Roman"/>
          <w:b w:val="false"/>
        </w:rPr>
        <w:t>. listopada</w:t>
      </w:r>
      <w:r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 godine</w:t>
      </w:r>
    </w:p>
    <w:p w:rsidRDefault="00C4398D" w:rsidP="00D5273F" w:rsidR="00C4398D" w:rsidRPr="00F8611B">
      <w:pPr>
        <w:jc w:val="center"/>
        <w:rPr>
          <w:rFonts w:hAnsi="Times New Roman" w:ascii="Times New Roman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4E6AD4" w:rsidP="004F5061" w:rsidR="005C61B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Otvara se </w:t>
      </w:r>
      <w:r w:rsidR="00C12030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 xml:space="preserve">stečajni postupak nad dužnikom </w:t>
      </w:r>
      <w:r w:rsidR="004F5061" w:rsidRPr="004F5061">
        <w:rPr>
          <w:rFonts w:hAnsi="Times New Roman" w:ascii="Times New Roman"/>
        </w:rPr>
        <w:t>„TANGO CALIENTE RIJEKA“ – RIJEČKA TANGO SCENA, Rijeka, Dr. Zdravka Kučića 43, OIB 97373367306</w:t>
      </w:r>
      <w:r w:rsidR="005C61BD">
        <w:rPr>
          <w:rFonts w:hAnsi="Times New Roman" w:ascii="Times New Roman"/>
          <w:b w:val="false"/>
        </w:rPr>
        <w:t>.</w:t>
      </w:r>
      <w:r>
        <w:rPr>
          <w:rFonts w:hAnsi="Times New Roman" w:ascii="Times New Roman"/>
          <w:b w:val="false"/>
        </w:rPr>
        <w:t xml:space="preserve"> </w:t>
      </w:r>
    </w:p>
    <w:p w:rsidRDefault="005C61BD" w:rsidP="005C61BD" w:rsidR="005C61BD">
      <w:pPr>
        <w:ind w:left="1428"/>
        <w:jc w:val="both"/>
        <w:rPr>
          <w:rFonts w:hAnsi="Times New Roman" w:ascii="Times New Roman"/>
          <w:b w:val="false"/>
        </w:rPr>
      </w:pPr>
    </w:p>
    <w:p w:rsidRDefault="00C12030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Skraćeni s</w:t>
      </w:r>
      <w:r w:rsidR="004E6AD4">
        <w:rPr>
          <w:rFonts w:hAnsi="Times New Roman" w:ascii="Times New Roman"/>
          <w:b w:val="false"/>
        </w:rPr>
        <w:t>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304F55">
        <w:rPr>
          <w:rFonts w:hAnsi="Times New Roman" w:ascii="Times New Roman"/>
          <w:b w:val="false"/>
        </w:rPr>
        <w:t>2</w:t>
      </w:r>
      <w:r w:rsidR="004742B5">
        <w:rPr>
          <w:rFonts w:hAnsi="Times New Roman" w:ascii="Times New Roman"/>
          <w:b w:val="false"/>
        </w:rPr>
        <w:t>7</w:t>
      </w:r>
      <w:r w:rsidR="00EC50E6">
        <w:rPr>
          <w:rFonts w:hAnsi="Times New Roman" w:ascii="Times New Roman"/>
          <w:b w:val="false"/>
        </w:rPr>
        <w:t>. listopada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872E20">
        <w:rPr>
          <w:rFonts w:hAnsi="Times New Roman" w:ascii="Times New Roman"/>
          <w:b w:val="false"/>
        </w:rPr>
        <w:t>1</w:t>
      </w:r>
      <w:r w:rsidR="004742B5">
        <w:rPr>
          <w:rFonts w:hAnsi="Times New Roman" w:ascii="Times New Roman"/>
          <w:b w:val="false"/>
        </w:rPr>
        <w:t>0</w:t>
      </w:r>
      <w:r w:rsidR="005C61BD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sati i </w:t>
      </w:r>
      <w:r w:rsidR="004742B5">
        <w:rPr>
          <w:rFonts w:hAnsi="Times New Roman" w:ascii="Times New Roman"/>
          <w:b w:val="false"/>
        </w:rPr>
        <w:t>3</w:t>
      </w:r>
      <w:r w:rsidR="00304F55">
        <w:rPr>
          <w:rFonts w:hAnsi="Times New Roman" w:ascii="Times New Roman"/>
          <w:b w:val="false"/>
        </w:rPr>
        <w:t>5</w:t>
      </w:r>
      <w:r w:rsidR="001212B4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BD3AA2" w:rsidP="00BD3AA2" w:rsidR="00BD3AA2">
      <w:pPr>
        <w:pStyle w:val="Odlomakpopisa"/>
        <w:rPr>
          <w:rFonts w:hAnsi="Times New Roman" w:ascii="Times New Roman"/>
          <w:b w:val="false"/>
        </w:rPr>
      </w:pPr>
    </w:p>
    <w:p w:rsidRDefault="00BD3AA2" w:rsidP="002D664F" w:rsidR="002D664F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 w:rsidRPr="00BD3AA2">
        <w:rPr>
          <w:rFonts w:hAnsi="Times New Roman" w:ascii="Times New Roman"/>
          <w:b w:val="false"/>
        </w:rPr>
        <w:t xml:space="preserve">Za </w:t>
      </w:r>
      <w:r w:rsidR="004E6AD4" w:rsidRPr="00BD3AA2">
        <w:rPr>
          <w:rFonts w:hAnsi="Times New Roman" w:ascii="Times New Roman"/>
          <w:b w:val="false"/>
        </w:rPr>
        <w:t>stečajnog upravitelja imenuje se</w:t>
      </w:r>
      <w:r w:rsidR="004742B5">
        <w:rPr>
          <w:rFonts w:hAnsi="Times New Roman" w:ascii="Times New Roman"/>
          <w:b w:val="false"/>
        </w:rPr>
        <w:t xml:space="preserve"> </w:t>
      </w:r>
      <w:r w:rsidR="004F5061" w:rsidRPr="004F5061">
        <w:rPr>
          <w:rFonts w:hAnsi="Times New Roman" w:ascii="Times New Roman"/>
          <w:b w:val="false"/>
        </w:rPr>
        <w:t>Ivan Gjurašić iz Zagreba, Petrinjska 28, OIB 66025260916</w:t>
      </w:r>
      <w:r w:rsidR="0034275C" w:rsidRPr="0034275C">
        <w:rPr>
          <w:rFonts w:hAnsi="Times New Roman" w:ascii="Times New Roman"/>
          <w:b w:val="false"/>
        </w:rPr>
        <w:t>.</w:t>
      </w:r>
      <w:r w:rsidR="002D664F">
        <w:rPr>
          <w:rFonts w:hAnsi="Times New Roman" w:ascii="Times New Roman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4F5061" w:rsidR="004E6AD4" w:rsidRPr="00E13010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E13010">
        <w:rPr>
          <w:rFonts w:hAnsi="Times New Roman" w:ascii="Times New Roman"/>
          <w:b w:val="false"/>
        </w:rPr>
        <w:t>Zaključuje se</w:t>
      </w:r>
      <w:r w:rsidR="00C12030">
        <w:rPr>
          <w:rFonts w:hAnsi="Times New Roman" w:ascii="Times New Roman"/>
          <w:b w:val="false"/>
        </w:rPr>
        <w:t xml:space="preserve"> skraćeni</w:t>
      </w:r>
      <w:r w:rsidRPr="00E13010">
        <w:rPr>
          <w:rFonts w:hAnsi="Times New Roman" w:ascii="Times New Roman"/>
          <w:b w:val="false"/>
        </w:rPr>
        <w:t xml:space="preserve"> stečajni postupak nad dužnikom</w:t>
      </w:r>
      <w:r w:rsidR="005C61BD" w:rsidRPr="00E13010">
        <w:rPr>
          <w:rFonts w:hAnsi="Times New Roman" w:ascii="Times New Roman"/>
          <w:b w:val="false"/>
        </w:rPr>
        <w:t xml:space="preserve"> </w:t>
      </w:r>
      <w:r w:rsidR="004F5061" w:rsidRPr="004F5061">
        <w:rPr>
          <w:rFonts w:hAnsi="Times New Roman" w:ascii="Times New Roman"/>
        </w:rPr>
        <w:t>„TANGO CALIENTE RIJEKA“ – RIJEČKA TANGO SCENA, Rijeka, Dr. Zdravka Kučića 43, OIB 97373367306</w:t>
      </w:r>
      <w:r w:rsidR="00C26EF1">
        <w:rPr>
          <w:rFonts w:hAnsi="Times New Roman" w:ascii="Times New Roman"/>
        </w:rPr>
        <w:t>.</w:t>
      </w:r>
    </w:p>
    <w:p w:rsidRDefault="00E13010" w:rsidP="00E13010" w:rsidR="00E13010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736740">
        <w:rPr>
          <w:rFonts w:hAnsi="Times New Roman" w:ascii="Times New Roman"/>
          <w:b w:val="false"/>
        </w:rPr>
        <w:t>R</w:t>
      </w:r>
      <w:r>
        <w:rPr>
          <w:rFonts w:hAnsi="Times New Roman" w:ascii="Times New Roman"/>
          <w:b w:val="false"/>
        </w:rPr>
        <w:t>egistra</w:t>
      </w:r>
      <w:r w:rsidR="00736740">
        <w:rPr>
          <w:rFonts w:hAnsi="Times New Roman" w:ascii="Times New Roman"/>
          <w:b w:val="false"/>
        </w:rPr>
        <w:t xml:space="preserve"> udruga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0C430F">
        <w:rPr>
          <w:rFonts w:hAnsi="Times New Roman" w:ascii="Times New Roman"/>
          <w:b w:val="false"/>
        </w:rPr>
        <w:t>01. ožujka</w:t>
      </w:r>
      <w:r w:rsidR="00C26EF1">
        <w:rPr>
          <w:rFonts w:hAnsi="Times New Roman" w:ascii="Times New Roman"/>
          <w:b w:val="false"/>
        </w:rPr>
        <w:t xml:space="preserve"> 2016.</w:t>
      </w:r>
      <w:r w:rsidR="00C12030">
        <w:rPr>
          <w:rFonts w:hAnsi="Times New Roman" w:ascii="Times New Roman"/>
          <w:b w:val="false"/>
        </w:rPr>
        <w:t xml:space="preserve"> godine</w:t>
      </w:r>
      <w:r w:rsidR="005C61BD">
        <w:rPr>
          <w:rFonts w:hAnsi="Times New Roman" w:ascii="Times New Roman"/>
          <w:b w:val="false"/>
        </w:rPr>
        <w:t xml:space="preserve">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dužnikom </w:t>
      </w:r>
      <w:r w:rsidR="004F5061" w:rsidRPr="004F5061">
        <w:rPr>
          <w:rFonts w:hAnsi="Times New Roman" w:ascii="Times New Roman"/>
          <w:b w:val="false"/>
        </w:rPr>
        <w:t>„TANGO CALIENTE RIJEKA“ – RIJEČKA TANGO SCENA, Rijeka, Dr. Zdravka Kučića 43, OIB 97373367306</w:t>
      </w:r>
      <w:r w:rsidR="004F5061">
        <w:rPr>
          <w:rFonts w:hAnsi="Times New Roman" w:ascii="Times New Roman"/>
          <w:b w:val="false"/>
        </w:rPr>
        <w:t xml:space="preserve"> </w:t>
      </w:r>
      <w:r w:rsidR="00042D66">
        <w:rPr>
          <w:rFonts w:hAnsi="Times New Roman" w:ascii="Times New Roman"/>
          <w:b w:val="false"/>
        </w:rPr>
        <w:t>temeljem odredbe čl.429. Stečajnog zakona (</w:t>
      </w:r>
      <w:r w:rsidR="00EC50E6">
        <w:rPr>
          <w:rFonts w:hAnsi="Times New Roman" w:ascii="Times New Roman"/>
          <w:b w:val="false"/>
        </w:rPr>
        <w:t>Narodne novine, broj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Nakon uvida u registar</w:t>
      </w:r>
      <w:r w:rsidR="0079023B">
        <w:rPr>
          <w:rFonts w:hAnsi="Times New Roman" w:ascii="Times New Roman"/>
          <w:b w:val="false"/>
        </w:rPr>
        <w:t xml:space="preserve"> udruga</w:t>
      </w:r>
      <w:r>
        <w:rPr>
          <w:rFonts w:hAnsi="Times New Roman" w:ascii="Times New Roman"/>
          <w:b w:val="false"/>
        </w:rPr>
        <w:t>, sud je na mrežnoj stranici e-Oglasn</w:t>
      </w:r>
      <w:r w:rsidR="006C3989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6C3989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4742B5">
        <w:rPr>
          <w:rFonts w:hAnsi="Times New Roman" w:ascii="Times New Roman"/>
          <w:b w:val="false"/>
        </w:rPr>
        <w:t>14. lipnja</w:t>
      </w:r>
      <w:r w:rsidR="00C12030">
        <w:rPr>
          <w:rFonts w:hAnsi="Times New Roman" w:ascii="Times New Roman"/>
          <w:b w:val="false"/>
        </w:rPr>
        <w:t xml:space="preserve"> </w:t>
      </w:r>
      <w:r w:rsidR="006C3989">
        <w:rPr>
          <w:rFonts w:hAnsi="Times New Roman" w:ascii="Times New Roman"/>
          <w:b w:val="false"/>
        </w:rPr>
        <w:t>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</w:t>
      </w:r>
      <w:r w:rsidR="00042D66">
        <w:rPr>
          <w:rFonts w:hAnsi="Times New Roman" w:ascii="Times New Roman"/>
          <w:b w:val="false"/>
        </w:rPr>
        <w:lastRenderedPageBreak/>
        <w:t>zastupanje dužnika po zakonu, dostaviti javnobilježnički ovjerovljeni popis imovine i obveza dužnika na propisanom obrascu, sukladno čl.430.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6A0ADA">
        <w:rPr>
          <w:rFonts w:hAnsi="Times New Roman" w:ascii="Times New Roman"/>
          <w:b w:val="false"/>
        </w:rPr>
        <w:t>Osoba ovlaštena za zastupanje dužnika po zakonu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6A0ADA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 xml:space="preserve">Kako dakle, osobe ovlaštene za zastupanje dužnika po zakonu nisu u roku od 15 dana podnijele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C26EF1">
        <w:rPr>
          <w:rFonts w:hAnsi="Times New Roman" w:ascii="Times New Roman"/>
          <w:b w:val="false"/>
        </w:rPr>
        <w:t>2</w:t>
      </w:r>
      <w:r w:rsidR="004742B5">
        <w:rPr>
          <w:rFonts w:hAnsi="Times New Roman" w:ascii="Times New Roman"/>
          <w:b w:val="false"/>
        </w:rPr>
        <w:t>7</w:t>
      </w:r>
      <w:r w:rsidR="00EC50E6">
        <w:rPr>
          <w:rFonts w:hAnsi="Times New Roman" w:ascii="Times New Roman"/>
          <w:b w:val="false"/>
        </w:rPr>
        <w:t>. listopada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0C430F" w:rsidR="00EC50E6" w:rsidRPr="00EC50E6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Daniela Korlević</w:t>
      </w:r>
      <w:r w:rsidR="00E7107F">
        <w:rPr>
          <w:rFonts w:hAnsi="Times New Roman" w:ascii="Times New Roman"/>
          <w:b w:val="false"/>
        </w:rPr>
        <w:t xml:space="preserve"> </w:t>
      </w:r>
    </w:p>
    <w:p w:rsidRDefault="00D5273F" w:rsidP="009E08E3" w:rsidR="00D5273F" w:rsidRPr="00E7107F">
      <w:pPr>
        <w:jc w:val="right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 xml:space="preserve">u roku od </w:t>
      </w:r>
      <w:r w:rsidR="002D664F" w:rsidRPr="002D664F">
        <w:rPr>
          <w:rFonts w:hAnsi="Times New Roman" w:ascii="Times New Roman"/>
          <w:b w:val="false"/>
        </w:rPr>
        <w:t xml:space="preserve">osam dana istekom osmoga dana od dana objave pismena na mrežnoj stranici </w:t>
      </w:r>
      <w:r w:rsidR="002D664F">
        <w:rPr>
          <w:rFonts w:hAnsi="Times New Roman" w:ascii="Times New Roman"/>
          <w:b w:val="false"/>
        </w:rPr>
        <w:t>e-Oglasn</w:t>
      </w:r>
      <w:r w:rsidR="006C3989">
        <w:rPr>
          <w:rFonts w:hAnsi="Times New Roman" w:ascii="Times New Roman"/>
          <w:b w:val="false"/>
        </w:rPr>
        <w:t>a</w:t>
      </w:r>
      <w:r w:rsidR="002D664F">
        <w:rPr>
          <w:rFonts w:hAnsi="Times New Roman" w:ascii="Times New Roman"/>
          <w:b w:val="false"/>
        </w:rPr>
        <w:t xml:space="preserve"> ploč</w:t>
      </w:r>
      <w:r w:rsidR="006C3989">
        <w:rPr>
          <w:rFonts w:hAnsi="Times New Roman" w:ascii="Times New Roman"/>
          <w:b w:val="false"/>
        </w:rPr>
        <w:t>a</w:t>
      </w:r>
      <w:r w:rsidR="002D664F">
        <w:rPr>
          <w:rFonts w:hAnsi="Times New Roman" w:ascii="Times New Roman"/>
          <w:b w:val="false"/>
        </w:rPr>
        <w:t xml:space="preserve"> suda</w:t>
      </w:r>
      <w:r w:rsidR="00C05689">
        <w:rPr>
          <w:rFonts w:hAnsi="Times New Roman" w:ascii="Times New Roman"/>
          <w:b w:val="false"/>
        </w:rPr>
        <w:t>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AD727D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>DNA: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>Podnositelju zahtjeva: FINI</w:t>
      </w:r>
    </w:p>
    <w:p w:rsidRDefault="00042D66" w:rsidP="00431608" w:rsidR="00431608" w:rsidRPr="00431608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 xml:space="preserve">Dužnik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6C3989" w:rsidP="00042D66" w:rsidR="006C398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FINA Rijeka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registar </w:t>
      </w:r>
      <w:r w:rsidR="00BD3AA2">
        <w:rPr>
          <w:rFonts w:hAnsi="Times New Roman" w:ascii="Times New Roman"/>
          <w:b w:val="false"/>
          <w:sz w:val="20"/>
          <w:szCs w:val="20"/>
        </w:rPr>
        <w:t xml:space="preserve">udruga </w:t>
      </w:r>
      <w:r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Porezna uprava</w:t>
      </w:r>
      <w:r w:rsidR="006A0ADA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6A0ADA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304F55">
        <w:rPr>
          <w:rFonts w:hAnsi="Times New Roman" w:ascii="Times New Roman"/>
          <w:b w:val="false"/>
          <w:sz w:val="20"/>
          <w:szCs w:val="20"/>
        </w:rPr>
        <w:t>2</w:t>
      </w:r>
      <w:r w:rsidR="004742B5">
        <w:rPr>
          <w:rFonts w:hAnsi="Times New Roman" w:ascii="Times New Roman"/>
          <w:b w:val="false"/>
          <w:sz w:val="20"/>
          <w:szCs w:val="20"/>
        </w:rPr>
        <w:t>5</w:t>
      </w:r>
      <w:r w:rsidR="00304F55">
        <w:rPr>
          <w:rFonts w:hAnsi="Times New Roman" w:ascii="Times New Roman"/>
          <w:b w:val="false"/>
          <w:sz w:val="20"/>
          <w:szCs w:val="20"/>
        </w:rPr>
        <w:t>.11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C26EF1">
        <w:rPr>
          <w:rFonts w:hAnsi="Times New Roman" w:ascii="Times New Roman"/>
          <w:b w:val="false"/>
          <w:sz w:val="20"/>
          <w:szCs w:val="20"/>
        </w:rPr>
        <w:t>2</w:t>
      </w:r>
      <w:r w:rsidR="004742B5">
        <w:rPr>
          <w:rFonts w:hAnsi="Times New Roman" w:ascii="Times New Roman"/>
          <w:b w:val="false"/>
          <w:sz w:val="20"/>
          <w:szCs w:val="20"/>
        </w:rPr>
        <w:t>7</w:t>
      </w:r>
      <w:r w:rsidR="006C3989">
        <w:rPr>
          <w:rFonts w:hAnsi="Times New Roman" w:ascii="Times New Roman"/>
          <w:b w:val="false"/>
          <w:sz w:val="20"/>
          <w:szCs w:val="20"/>
        </w:rPr>
        <w:t>.</w:t>
      </w:r>
      <w:r w:rsidR="00EC50E6">
        <w:rPr>
          <w:rFonts w:hAnsi="Times New Roman" w:ascii="Times New Roman"/>
          <w:b w:val="false"/>
          <w:sz w:val="20"/>
          <w:szCs w:val="20"/>
        </w:rPr>
        <w:t>10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R="00A50178" w:rsidRPr="00F8611B">
      <w:pPr>
        <w:rPr>
          <w:rFonts w:hAnsi="Times New Roman" w:ascii="Times New Roman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50178" w:rsidRPr="00F8611B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123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4F5061">
      <w:rPr>
        <w:rFonts w:hAnsi="Times New Roman" w:ascii="Times New Roman"/>
      </w:rPr>
      <w:t>597</w:t>
    </w:r>
    <w:r w:rsidR="004742B5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D66"/>
    <w:rsid w:val="00091476"/>
    <w:rsid w:val="000C430F"/>
    <w:rsid w:val="00112FF4"/>
    <w:rsid w:val="001212B4"/>
    <w:rsid w:val="001361A3"/>
    <w:rsid w:val="00154CF4"/>
    <w:rsid w:val="0021570C"/>
    <w:rsid w:val="00230010"/>
    <w:rsid w:val="00261446"/>
    <w:rsid w:val="00263BAF"/>
    <w:rsid w:val="00291F8A"/>
    <w:rsid w:val="002D5DEF"/>
    <w:rsid w:val="002D664F"/>
    <w:rsid w:val="00304F55"/>
    <w:rsid w:val="0034275C"/>
    <w:rsid w:val="00387547"/>
    <w:rsid w:val="003B32EC"/>
    <w:rsid w:val="003D0DDA"/>
    <w:rsid w:val="003E1486"/>
    <w:rsid w:val="003F3CB6"/>
    <w:rsid w:val="00431608"/>
    <w:rsid w:val="004742B5"/>
    <w:rsid w:val="004E6AD4"/>
    <w:rsid w:val="004F5061"/>
    <w:rsid w:val="005574D9"/>
    <w:rsid w:val="0057192A"/>
    <w:rsid w:val="005B787F"/>
    <w:rsid w:val="005C61BD"/>
    <w:rsid w:val="0064569D"/>
    <w:rsid w:val="00645F24"/>
    <w:rsid w:val="00681DEF"/>
    <w:rsid w:val="006A0ADA"/>
    <w:rsid w:val="006C3989"/>
    <w:rsid w:val="00736740"/>
    <w:rsid w:val="0076240F"/>
    <w:rsid w:val="0078206E"/>
    <w:rsid w:val="007829B2"/>
    <w:rsid w:val="0079023B"/>
    <w:rsid w:val="00843A4B"/>
    <w:rsid w:val="008477D7"/>
    <w:rsid w:val="00872E20"/>
    <w:rsid w:val="00891EB3"/>
    <w:rsid w:val="008C6259"/>
    <w:rsid w:val="009018EA"/>
    <w:rsid w:val="00926181"/>
    <w:rsid w:val="009E08E3"/>
    <w:rsid w:val="00A50178"/>
    <w:rsid w:val="00A8592D"/>
    <w:rsid w:val="00AD727D"/>
    <w:rsid w:val="00B81EA9"/>
    <w:rsid w:val="00B94AB0"/>
    <w:rsid w:val="00BD366E"/>
    <w:rsid w:val="00BD3AA2"/>
    <w:rsid w:val="00C024CA"/>
    <w:rsid w:val="00C05689"/>
    <w:rsid w:val="00C12030"/>
    <w:rsid w:val="00C26EF1"/>
    <w:rsid w:val="00C4398D"/>
    <w:rsid w:val="00C5212E"/>
    <w:rsid w:val="00C84333"/>
    <w:rsid w:val="00C871ED"/>
    <w:rsid w:val="00D1123C"/>
    <w:rsid w:val="00D273B5"/>
    <w:rsid w:val="00D27CBA"/>
    <w:rsid w:val="00D5273F"/>
    <w:rsid w:val="00D9348C"/>
    <w:rsid w:val="00DD5257"/>
    <w:rsid w:val="00DF251D"/>
    <w:rsid w:val="00E13010"/>
    <w:rsid w:val="00E16774"/>
    <w:rsid w:val="00E66463"/>
    <w:rsid w:val="00E7107F"/>
    <w:rsid w:val="00E719F7"/>
    <w:rsid w:val="00E82945"/>
    <w:rsid w:val="00EB2305"/>
    <w:rsid w:val="00EC50E6"/>
    <w:rsid w:val="00EC538B"/>
    <w:rsid w:val="00F0478B"/>
    <w:rsid w:val="00F14F45"/>
    <w:rsid w:val="00F214AE"/>
    <w:rsid w:val="00F731C0"/>
    <w:rsid w:val="00F8611B"/>
    <w:rsid w:val="00FA3BDA"/>
    <w:rsid w:val="00FE2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1EA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1EA9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112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12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123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12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12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1EA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1EA9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112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12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123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12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12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</izvorni_sadrzaj>
    <derivirana_varijabla naziv="DomainObject.Predmet.Broj_1">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St-597/2016</izvorni_sadrzaj>
    <derivirana_varijabla naziv="DomainObject.Predmet.OznakaBroj_1">St-597/2016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TANGO CALIENTE RIJEKA - riječka tango scena</izvorni_sadrzaj>
    <derivirana_varijabla naziv="DomainObject.Predmet.ProtustrankaFormated_1">  TANGO CALIENTE RIJEKA - riječka tango scena</derivirana_varijabla>
  </DomainObject.Predmet.ProtustrankaFormated>
  <DomainObject.Predmet.ProtustrankaFormatedOIB>
    <izvorni_sadrzaj>  TANGO CALIENTE RIJEKA - riječka tango scena, OIB 97373367306</izvorni_sadrzaj>
    <derivirana_varijabla naziv="DomainObject.Predmet.ProtustrankaFormatedOIB_1">  TANGO CALIENTE RIJEKA - riječka tango scena, OIB 97373367306</derivirana_varijabla>
  </DomainObject.Predmet.ProtustrankaFormatedOIB>
  <DomainObject.Predmet.ProtustrankaFormatedWithAdress>
    <izvorni_sadrzaj> TANGO CALIENTE RIJEKA - riječka tango scena, Zdravka Kučića 43, 51000 Rijeka</izvorni_sadrzaj>
    <derivirana_varijabla naziv="DomainObject.Predmet.ProtustrankaFormatedWithAdress_1"> TANGO CALIENTE RIJEKA - riječka tango scena, Zdravka Kučića 43, 51000 Rijeka</derivirana_varijabla>
  </DomainObject.Predmet.ProtustrankaFormatedWithAdress>
  <DomainObject.Predmet.ProtustrankaFormatedWithAdressOIB>
    <izvorni_sadrzaj> TANGO CALIENTE RIJEKA - riječka tango scena, OIB 97373367306, Zdravka Kučića 43, 51000 Rijeka</izvorni_sadrzaj>
    <derivirana_varijabla naziv="DomainObject.Predmet.ProtustrankaFormatedWithAdressOIB_1"> TANGO CALIENTE RIJEKA - riječka tango scena, OIB 97373367306, Zdravka Kučića 43, 51000 Rijeka</derivirana_varijabla>
  </DomainObject.Predmet.ProtustrankaFormatedWithAdressOIB>
  <DomainObject.Predmet.ProtustrankaWithAdress>
    <izvorni_sadrzaj>TANGO CALIENTE RIJEKA - riječka tango scena Zdravka Kučića 43, 51000 Rijeka</izvorni_sadrzaj>
    <derivirana_varijabla naziv="DomainObject.Predmet.ProtustrankaWithAdress_1">TANGO CALIENTE RIJEKA - riječka tango scena Zdravka Kučića 43, 51000 Rijeka</derivirana_varijabla>
  </DomainObject.Predmet.ProtustrankaWithAdress>
  <DomainObject.Predmet.ProtustrankaWithAdressOIB>
    <izvorni_sadrzaj>TANGO CALIENTE RIJEKA - riječka tango scena, OIB 97373367306, Zdravka Kučića 43, 51000 Rijeka</izvorni_sadrzaj>
    <derivirana_varijabla naziv="DomainObject.Predmet.ProtustrankaWithAdressOIB_1">TANGO CALIENTE RIJEKA - riječka tango scena, OIB 97373367306, Zdravka Kučića 43, 51000 Rijeka</derivirana_varijabla>
  </DomainObject.Predmet.ProtustrankaWithAdressOIB>
  <DomainObject.Predmet.ProtustrankaNazivFormated>
    <izvorni_sadrzaj>TANGO CALIENTE RIJEKA - riječka tango scena</izvorni_sadrzaj>
    <derivirana_varijabla naziv="DomainObject.Predmet.ProtustrankaNazivFormated_1">TANGO CALIENTE RIJEKA - riječka tango scena</derivirana_varijabla>
  </DomainObject.Predmet.ProtustrankaNazivFormated>
  <DomainObject.Predmet.ProtustrankaNazivFormatedOIB>
    <izvorni_sadrzaj>TANGO CALIENTE RIJEKA - riječka tango scena, OIB 97373367306</izvorni_sadrzaj>
    <derivirana_varijabla naziv="DomainObject.Predmet.ProtustrankaNazivFormatedOIB_1">TANGO CALIENTE RIJEKA - riječka tango scena, OIB 97373367306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TANGO CALIENTE RIJEKA - riječka tango scena</item>
    </izvorni_sadrzaj>
    <derivirana_varijabla naziv="DomainObject.Predmet.ProtuStrankaListFormated_1">
      <item>TANGO CALIENTE RIJEKA - riječka tango scena</item>
    </derivirana_varijabla>
  </DomainObject.Predmet.ProtuStrankaListFormated>
  <DomainObject.Predmet.ProtuStrankaListFormatedOIB>
    <izvorni_sadrzaj>
      <item>TANGO CALIENTE RIJEKA - riječka tango scena, OIB 97373367306</item>
    </izvorni_sadrzaj>
    <derivirana_varijabla naziv="DomainObject.Predmet.ProtuStrankaListFormatedOIB_1">
      <item>TANGO CALIENTE RIJEKA - riječka tango scena, OIB 97373367306</item>
    </derivirana_varijabla>
  </DomainObject.Predmet.ProtuStrankaListFormatedOIB>
  <DomainObject.Predmet.ProtuStrankaListFormatedWithAdress>
    <izvorni_sadrzaj>
      <item>TANGO CALIENTE RIJEKA - riječka tango scena, Zdravka Kučića 43, 51000 Rijeka</item>
    </izvorni_sadrzaj>
    <derivirana_varijabla naziv="DomainObject.Predmet.ProtuStrankaListFormatedWithAdress_1">
      <item>TANGO CALIENTE RIJEKA - riječka tango scena, Zdravka Kučića 43, 51000 Rijeka</item>
    </derivirana_varijabla>
  </DomainObject.Predmet.ProtuStrankaListFormatedWithAdress>
  <DomainObject.Predmet.ProtuStrankaListFormatedWithAdressOIB>
    <izvorni_sadrzaj>
      <item>TANGO CALIENTE RIJEKA - riječka tango scena, OIB 97373367306, Zdravka Kučića 43, 51000 Rijeka</item>
    </izvorni_sadrzaj>
    <derivirana_varijabla naziv="DomainObject.Predmet.ProtuStrankaListFormatedWithAdressOIB_1">
      <item>TANGO CALIENTE RIJEKA - riječka tango scena, OIB 97373367306, Zdravka Kučića 43, 51000 Rijeka</item>
    </derivirana_varijabla>
  </DomainObject.Predmet.ProtuStrankaListFormatedWithAdressOIB>
  <DomainObject.Predmet.ProtuStrankaListNazivFormated>
    <izvorni_sadrzaj>
      <item>TANGO CALIENTE RIJEKA - riječka tango scena</item>
    </izvorni_sadrzaj>
    <derivirana_varijabla naziv="DomainObject.Predmet.ProtuStrankaListNazivFormated_1">
      <item>TANGO CALIENTE RIJEKA - riječka tango scena</item>
    </derivirana_varijabla>
  </DomainObject.Predmet.ProtuStrankaListNazivFormated>
  <DomainObject.Predmet.ProtuStrankaListNazivFormatedOIB>
    <izvorni_sadrzaj>
      <item>TANGO CALIENTE RIJEKA - riječka tango scena, OIB 97373367306</item>
    </izvorni_sadrzaj>
    <derivirana_varijabla naziv="DomainObject.Predmet.ProtuStrankaListNazivFormatedOIB_1">
      <item>TANGO CALIENTE RIJEKA - riječka tango scena, OIB 97373367306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TANGO CALIENTE RIJEKA - riječka tango scena</izvorni_sadrzaj>
    <derivirana_varijabla naziv="DomainObject.Predmet.ProtustrankaIDrugi_1">TANGO CALIENTE RIJEKA - riječka tango scena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TANGO CALIENTE RIJEKA - riječka tango scena, OIB 97373367306, Zdravka Kučića 43, 51000 Rijeka</izvorni_sadrzaj>
    <derivirana_varijabla naziv="DomainObject.Predmet.ProtustrankaIDrugiAdressOIB_1">TANGO CALIENTE RIJEKA - riječka tango scena, OIB 97373367306, Zdravka Kučića 43,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TANGO CALIENTE RIJEKA - riječka tango scena</item>
    </izvorni_sadrzaj>
    <derivirana_varijabla naziv="DomainObject.Predmet.SudioniciListNaziv_1">
      <item>FINA Rijeka</item>
      <item>TANGO CALIENTE RIJEKA - riječka tango scena</item>
    </derivirana_varijabla>
  </DomainObject.Predmet.SudioniciListNaziv>
  <DomainObject.Predmet.SudioniciListAdressOIB>
    <izvorni_sadrzaj>
      <item>FINA Rijeka, OIB 85821130368, Frana Kurelca 8,51000 Rijeka</item>
      <item>TANGO CALIENTE RIJEKA - riječka tango scena, OIB 97373367306, Zdravka Kučića 43,51000 Rijeka</item>
    </izvorni_sadrzaj>
    <derivirana_varijabla naziv="DomainObject.Predmet.SudioniciListAdressOIB_1">
      <item>FINA Rijeka, OIB 85821130368, Frana Kurelca 8,51000 Rijeka</item>
      <item>TANGO CALIENTE RIJEKA - riječka tango scena, OIB 97373367306, Zdravka Kučića 43,51000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97373367306</item>
    </izvorni_sadrzaj>
    <derivirana_varijabla naziv="DomainObject.Predmet.SudioniciListNazivOIB_1">
      <item>, OIB 85821130368</item>
      <item>, OIB 97373367306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6AF4D1-AF37-463E-B2E2-7A0AE88888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524</properties:Words>
  <properties:Characters>2866</properties:Characters>
  <properties:Lines>88</properties:Lines>
  <properties:Paragraphs>37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2016-10-27T08:30:00Z</dcterms:created>
  <dc:creator>ksarlija</dc:creator>
  <cp:lastModifiedBy>Jasna Radulović</cp:lastModifiedBy>
  <cp:lastPrinted>2016-10-27T08:31:00Z</cp:lastPrinted>
  <dcterms:modified xmlns:xsi="http://www.w3.org/2001/XMLSchema-instance" xsi:type="dcterms:W3CDTF">2016-10-27T08:32:00Z</dcterms:modified>
  <cp:revision>5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