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db47" w14:paraId="330db47" w:rsidRDefault="00F9370B" w:rsidP="00E445E5" w:rsidR="00E445E5" w:rsidRPr="00AA0827">
      <w:pPr>
        <w:jc w:val="right"/>
        <w15:collapsed w:val="false"/>
      </w:pPr>
      <w:bookmarkStart w:name="_GoBack" w:id="0"/>
      <w:bookmarkEnd w:id="0"/>
      <w:r>
        <w:t>8</w:t>
      </w:r>
      <w:r w:rsidR="00791089">
        <w:t>5</w:t>
      </w:r>
      <w:r w:rsidR="004D4FCD" w:rsidRPr="00AA0827">
        <w:t xml:space="preserve">. </w:t>
      </w:r>
      <w:r w:rsidR="00E445E5" w:rsidRPr="00AA0827">
        <w:t>St-</w:t>
      </w:r>
      <w:r w:rsidR="00D447D8">
        <w:t>3022</w:t>
      </w:r>
      <w:r w:rsidR="00CB176A" w:rsidRPr="00AA0827">
        <w:t>/1</w:t>
      </w:r>
      <w:r w:rsidR="00D447D8">
        <w:t>6</w:t>
      </w: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D447D8" w:rsidP="00D447D8" w:rsidR="00E445E5" w:rsidRPr="00AA0827">
      <w:pPr>
        <w:tabs>
          <w:tab w:pos="5670" w:val="left"/>
        </w:tabs>
        <w:jc w:val="both"/>
      </w:pPr>
      <w:r>
        <w:tab/>
      </w: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F81295" w:rsidRPr="00F81295">
        <w:rPr>
          <w:lang w:val="pt-BR"/>
        </w:rPr>
        <w:t>SPAJIĆ, d.o.o., Zagreb, Trešnjevački trg 2, OIB: 53703335748</w:t>
      </w:r>
      <w:r w:rsidR="0032182A">
        <w:t xml:space="preserve">, </w:t>
      </w:r>
      <w:r w:rsidR="00F01977">
        <w:t>29. listopada 2018</w:t>
      </w:r>
      <w:r w:rsidR="0033276D">
        <w:t>.</w:t>
      </w: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F21929" w:rsidR="00BC0C29">
      <w:pPr>
        <w:ind w:firstLine="708"/>
        <w:jc w:val="both"/>
      </w:pPr>
      <w:r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292B12" w:rsidRPr="00292B12">
        <w:t>Josip</w:t>
      </w:r>
      <w:r w:rsidR="00292B12">
        <w:t>u</w:t>
      </w:r>
      <w:r w:rsidR="00292B12" w:rsidRPr="00292B12">
        <w:t xml:space="preserve"> Lončarić</w:t>
      </w:r>
      <w:r w:rsidR="00292B12">
        <w:t>u</w:t>
      </w:r>
      <w:r w:rsidR="00292B12" w:rsidRPr="00292B12">
        <w:t>, Zagreb, K</w:t>
      </w:r>
      <w:r w:rsidR="00292B12">
        <w:t xml:space="preserve">osirnikova 10, OIB: 14673501229, </w:t>
      </w:r>
      <w:r w:rsidRPr="00AA0827">
        <w:t xml:space="preserve">u </w:t>
      </w:r>
      <w:r w:rsidR="00BD0831">
        <w:t xml:space="preserve">bruto </w:t>
      </w:r>
      <w:r w:rsidRPr="00AA0827">
        <w:t xml:space="preserve">iznosu od </w:t>
      </w:r>
      <w:r w:rsidR="00D7326B">
        <w:t>3</w:t>
      </w:r>
      <w:r w:rsidRPr="00AA0827">
        <w:t>.000,00 kn.</w:t>
      </w:r>
    </w:p>
    <w:p w:rsidRDefault="00F82AAC" w:rsidP="0012633B" w:rsidR="00F82AAC">
      <w:pPr>
        <w:jc w:val="center"/>
      </w:pP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12633B" w:rsidR="00BC0C29" w:rsidRPr="00AA0827">
      <w:pPr>
        <w:ind w:firstLine="708"/>
        <w:jc w:val="both"/>
      </w:pPr>
      <w:r w:rsidRPr="00AA0827">
        <w:t>Nalaže se računovodstvu ovog suda iz Fonda za pokriće troškova stečajnog postupka isplatiti</w:t>
      </w:r>
      <w:r w:rsidR="000513B9" w:rsidRPr="00AA0827">
        <w:t xml:space="preserve"> bruto</w:t>
      </w:r>
      <w:r w:rsidR="0050136E">
        <w:t xml:space="preserve"> iznos od </w:t>
      </w:r>
      <w:r w:rsidR="009D3471">
        <w:t>3</w:t>
      </w:r>
      <w:r w:rsidRPr="00AA0827">
        <w:t xml:space="preserve">.000,00 kn </w:t>
      </w:r>
      <w:r w:rsidR="00F82AAC">
        <w:t xml:space="preserve">privremenom stečajnom upravitelju </w:t>
      </w:r>
      <w:r w:rsidR="003E5A0B" w:rsidRPr="003E5A0B">
        <w:t>Josip</w:t>
      </w:r>
      <w:r w:rsidR="003E5A0B">
        <w:t>u</w:t>
      </w:r>
      <w:r w:rsidR="003E5A0B" w:rsidRPr="003E5A0B">
        <w:t xml:space="preserve"> Lončarić</w:t>
      </w:r>
      <w:r w:rsidR="003E5A0B">
        <w:t>u</w:t>
      </w:r>
      <w:r w:rsidR="003E5A0B" w:rsidRPr="003E5A0B">
        <w:t>, Zagreb, K</w:t>
      </w:r>
      <w:r w:rsidR="003E5A0B">
        <w:t>osirnikova 10, OIB: 14673501229</w:t>
      </w:r>
      <w:r w:rsidR="004308E8">
        <w:t>,</w:t>
      </w:r>
      <w:r w:rsidR="00AD4045">
        <w:t xml:space="preserve"> </w:t>
      </w:r>
      <w:r w:rsidR="00453D54" w:rsidRPr="00AA0827">
        <w:t xml:space="preserve">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3E5A0B">
        <w:t>HR6923600003116604763 koji se vodi kod Zagrebačke banke d.d.</w:t>
      </w:r>
    </w:p>
    <w:p w:rsidRDefault="00A31680" w:rsidP="006841EA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2713E2" w:rsidRPr="00292B12">
        <w:t>Josip Lončarić, Zagreb, K</w:t>
      </w:r>
      <w:r w:rsidR="002713E2">
        <w:t>osirnikova 10, OIB: 14673501229</w:t>
      </w:r>
      <w:r w:rsidR="0050136E">
        <w:t xml:space="preserve">, </w:t>
      </w:r>
      <w:r w:rsidR="00AD13A4">
        <w:t xml:space="preserve">dostavio je, </w:t>
      </w:r>
      <w:r w:rsidR="002713E2">
        <w:t>23. kolovoza</w:t>
      </w:r>
      <w:r w:rsidR="002B6016">
        <w:t xml:space="preserve"> 2018.</w:t>
      </w:r>
      <w:r w:rsidR="00BC0C29" w:rsidRPr="00AA0827">
        <w:t xml:space="preserve"> sudu </w:t>
      </w:r>
      <w:r w:rsidR="00E13BD2">
        <w:t xml:space="preserve">određen </w:t>
      </w:r>
      <w:r w:rsidR="0050136E">
        <w:t xml:space="preserve">zahtjev za </w:t>
      </w:r>
      <w:r w:rsidR="00AD13A4">
        <w:t>isplatu nagrade za rad u prethodnom postupku</w:t>
      </w:r>
      <w:r w:rsidR="00FE4DD5">
        <w:t xml:space="preserve"> u bruto iznosu od 3.000,00 kn</w:t>
      </w:r>
      <w:r w:rsidR="002B6016">
        <w:t xml:space="preserve"> (list </w:t>
      </w:r>
      <w:r w:rsidR="00197D7C">
        <w:t>73</w:t>
      </w:r>
      <w:r w:rsidR="002B6016">
        <w:t>. spisa)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</w:t>
      </w:r>
      <w:r w:rsidR="002225ED">
        <w:t xml:space="preserve">anka 155. stavka </w:t>
      </w:r>
      <w:r w:rsidRPr="00AA0827">
        <w:t>1. točk</w:t>
      </w:r>
      <w:r w:rsidR="002225ED">
        <w:t>i</w:t>
      </w:r>
      <w:r w:rsidRPr="00AA0827">
        <w:t xml:space="preserve">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2225ED" w:rsidP="00837836" w:rsidR="00837836">
      <w:pPr>
        <w:ind w:firstLine="708"/>
        <w:jc w:val="both"/>
        <w:rPr>
          <w:color w:val="000000"/>
        </w:rPr>
      </w:pPr>
      <w:r>
        <w:t xml:space="preserve">Prema odredbi članka </w:t>
      </w:r>
      <w:r w:rsidR="00837836" w:rsidRPr="0054341C">
        <w:t>94. st</w:t>
      </w:r>
      <w:r>
        <w:t>avka</w:t>
      </w:r>
      <w:r w:rsidR="00837836" w:rsidRPr="0054341C">
        <w:t xml:space="preserve"> 1. SZ-a, s</w:t>
      </w:r>
      <w:r w:rsidR="00837836" w:rsidRPr="00AC0FE4">
        <w:rPr>
          <w:color w:val="000000"/>
        </w:rPr>
        <w:t>tečajni upravitelj ima pravo na nagradu za svoj rad i naknadu stvarnih troškova.</w:t>
      </w:r>
      <w:r w:rsidR="00837836" w:rsidRPr="0054341C">
        <w:rPr>
          <w:color w:val="000000"/>
        </w:rPr>
        <w:t xml:space="preserve"> </w:t>
      </w:r>
      <w:r w:rsidR="00837836"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837836" w:rsidRPr="0054341C">
        <w:rPr>
          <w:color w:val="000000"/>
        </w:rPr>
        <w:t xml:space="preserve"> (čl</w:t>
      </w:r>
      <w:r>
        <w:rPr>
          <w:color w:val="000000"/>
        </w:rPr>
        <w:t>anak</w:t>
      </w:r>
      <w:r w:rsidR="00837836" w:rsidRPr="0054341C">
        <w:rPr>
          <w:color w:val="000000"/>
        </w:rPr>
        <w:t xml:space="preserve"> 94. st</w:t>
      </w:r>
      <w:r>
        <w:rPr>
          <w:color w:val="000000"/>
        </w:rPr>
        <w:t>avak</w:t>
      </w:r>
      <w:r w:rsidR="00837836" w:rsidRPr="0054341C">
        <w:rPr>
          <w:color w:val="000000"/>
        </w:rPr>
        <w:t xml:space="preserve"> 2. SZ</w:t>
      </w:r>
      <w:r>
        <w:rPr>
          <w:color w:val="000000"/>
        </w:rPr>
        <w:t>-a</w:t>
      </w:r>
      <w:r w:rsidR="00837836" w:rsidRPr="0054341C">
        <w:rPr>
          <w:color w:val="000000"/>
        </w:rPr>
        <w:t>)</w:t>
      </w:r>
      <w:r w:rsidR="00837836" w:rsidRPr="00AC0FE4">
        <w:rPr>
          <w:color w:val="000000"/>
        </w:rPr>
        <w:t>.</w:t>
      </w:r>
      <w:r w:rsidR="00837836"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 w:rsidR="00837836">
        <w:rPr>
          <w:color w:val="000000"/>
        </w:rPr>
        <w:t xml:space="preserve"> (čl</w:t>
      </w:r>
      <w:r>
        <w:rPr>
          <w:color w:val="000000"/>
        </w:rPr>
        <w:t>anak</w:t>
      </w:r>
      <w:r w:rsidR="00837836">
        <w:rPr>
          <w:color w:val="000000"/>
        </w:rPr>
        <w:t xml:space="preserve"> 5. st</w:t>
      </w:r>
      <w:r>
        <w:rPr>
          <w:color w:val="000000"/>
        </w:rPr>
        <w:t>avak</w:t>
      </w:r>
      <w:r w:rsidR="00837836">
        <w:rPr>
          <w:color w:val="000000"/>
        </w:rPr>
        <w:t xml:space="preserve"> 1. Uredbe o kriterijima i načinu obračuna i plaćanja nagrade stečajnim upraviteljima ("Narodne novine" broj 105/15; dalje: Uredba). Nagrada se određuje u bruto iznosu (čl</w:t>
      </w:r>
      <w:r>
        <w:rPr>
          <w:color w:val="000000"/>
        </w:rPr>
        <w:t>anak</w:t>
      </w:r>
      <w:r w:rsidR="00837836">
        <w:rPr>
          <w:color w:val="000000"/>
        </w:rPr>
        <w:t xml:space="preserve"> 15. st</w:t>
      </w:r>
      <w:r>
        <w:rPr>
          <w:color w:val="000000"/>
        </w:rPr>
        <w:t>avak</w:t>
      </w:r>
      <w:r w:rsidR="00837836">
        <w:rPr>
          <w:color w:val="000000"/>
        </w:rPr>
        <w:t xml:space="preserve"> 1. Uredbe). Odredbe SZ-a o stečajnom upravitelju na odgovarajući se način primjenjuju na privremenoga stečajnog upravitelja (čl</w:t>
      </w:r>
      <w:r>
        <w:rPr>
          <w:color w:val="000000"/>
        </w:rPr>
        <w:t>anak</w:t>
      </w:r>
      <w:r w:rsidR="00837836">
        <w:rPr>
          <w:color w:val="000000"/>
        </w:rPr>
        <w:t xml:space="preserve"> 119. st</w:t>
      </w:r>
      <w:r>
        <w:rPr>
          <w:color w:val="000000"/>
        </w:rPr>
        <w:t>avak</w:t>
      </w:r>
      <w:r w:rsidR="00837836">
        <w:rPr>
          <w:color w:val="000000"/>
        </w:rPr>
        <w:t xml:space="preserve"> 6. SZ</w:t>
      </w:r>
      <w:r>
        <w:rPr>
          <w:color w:val="000000"/>
        </w:rPr>
        <w:t>-a</w:t>
      </w:r>
      <w:r w:rsidR="00837836">
        <w:rPr>
          <w:color w:val="000000"/>
        </w:rPr>
        <w:t>).</w:t>
      </w:r>
    </w:p>
    <w:p w:rsidRDefault="00EF1E29" w:rsidP="0064713F" w:rsidR="0064713F">
      <w:pPr>
        <w:ind w:firstLine="708"/>
        <w:jc w:val="both"/>
      </w:pPr>
      <w:r>
        <w:t>Pravomoćnim r</w:t>
      </w:r>
      <w:r w:rsidR="00BC0C29" w:rsidRPr="00AA0827">
        <w:t xml:space="preserve">ješenjem </w:t>
      </w:r>
      <w:r w:rsidR="00AD13A4">
        <w:t xml:space="preserve">suda </w:t>
      </w:r>
      <w:r w:rsidR="00BC0C29" w:rsidRPr="00AA0827">
        <w:t xml:space="preserve">od </w:t>
      </w:r>
      <w:r w:rsidR="00A20F1D">
        <w:t xml:space="preserve">18. travnja 2018. </w:t>
      </w:r>
      <w:r w:rsidR="00A20F1D" w:rsidRPr="00292B12">
        <w:t>Josip Lončarić</w:t>
      </w:r>
      <w:r w:rsidR="002D63DF">
        <w:t xml:space="preserve"> imenovan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0F345F">
        <w:t>p</w:t>
      </w:r>
      <w:r w:rsidR="0064713F">
        <w:t xml:space="preserve">ribaviti podatke nadležnih institucija, izvršiti uvid u poslovne knjige i poslovnu dokumentaciju dužnika, te stupiti u poslovne prostorije dužnika i nakon toga podnijeti izvješće u kojem će iznijeti svoje stručno </w:t>
      </w:r>
      <w:r w:rsidR="0064713F">
        <w:lastRenderedPageBreak/>
        <w:t>mišljenje o tome postoji li kod dužnika i nadalje stečajni razlog i utvrditi:</w:t>
      </w:r>
      <w:r w:rsidR="000F345F">
        <w:t xml:space="preserve"> </w:t>
      </w:r>
      <w:r w:rsidR="0064713F">
        <w:t>imovinu stečajnog dužnika i njenu vrijednost, uključujući i dužnikovo vlasništvo nad nekretninom "poslovna zgrada – samostalni objekt, čvrsta građevina 80 m2", uz točnu identifikaciju navedene nekretnine (adresa na kojoj se navedena nekretnina nalazi, te podaci o zemljišnoknjižnoj čestici: broj te čestice, zemljišnoknjižni uložak u koji je upisana i zemljišnoknjižna općina) i nad pokretninama "aparati i uređaji za ugostiteljstvo",</w:t>
      </w:r>
      <w:r w:rsidR="000F345F">
        <w:t xml:space="preserve"> </w:t>
      </w:r>
      <w:r w:rsidR="0064713F">
        <w:t>stanje obveza stečajnog dužnika i je li imovina stečajnog dužnika dovoljna za namirenje troškova stečajnog postupka te koliki je iznos predvidivih troškova prethodnog i stečajnog postupka</w:t>
      </w:r>
      <w:r w:rsidR="000F345F">
        <w:t>.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suda iz rješenja od </w:t>
      </w:r>
      <w:r w:rsidR="00DC5DD8">
        <w:t>18</w:t>
      </w:r>
      <w:r w:rsidR="00E13BD2" w:rsidRPr="00AA0827">
        <w:t xml:space="preserve">. </w:t>
      </w:r>
      <w:r w:rsidR="000F345F">
        <w:t>travnja 2018</w:t>
      </w:r>
      <w:r w:rsidR="00706BB9">
        <w:t xml:space="preserve">., dostavio pisano izvješće </w:t>
      </w:r>
      <w:r w:rsidR="00706BB9" w:rsidRPr="00AA0827">
        <w:t>o imovini dužnika, stanju obveza dužnika, kao i očitovanje o tome koliko iznose predvidivi troškovi prethodnog i steč</w:t>
      </w:r>
      <w:r w:rsidR="005A4DAE">
        <w:t>ajnog postupka</w:t>
      </w:r>
      <w:r w:rsidR="000F345F">
        <w:t xml:space="preserve">. </w:t>
      </w:r>
      <w:r w:rsidR="00706BB9" w:rsidRPr="00AA0827">
        <w:t>Navedeno izvješće sastavio je na temelju</w:t>
      </w:r>
      <w:r w:rsidR="000F345F">
        <w:t xml:space="preserve"> dokumentacije pribavljene od direktora dužnika, </w:t>
      </w:r>
      <w:r w:rsidR="00770301">
        <w:t>te isprava</w:t>
      </w:r>
      <w:r w:rsidR="00706BB9" w:rsidRPr="00AA0827">
        <w:t xml:space="preserve"> pribavljenih od </w:t>
      </w:r>
      <w:r w:rsidR="00ED397D">
        <w:t>Financijske agencije</w:t>
      </w:r>
      <w:r w:rsidR="00770301">
        <w:t xml:space="preserve">, </w:t>
      </w:r>
      <w:r w:rsidR="00695C2F">
        <w:t xml:space="preserve">Stanice za tehnički pregled vozila, </w:t>
      </w:r>
      <w:r w:rsidR="00770301">
        <w:t xml:space="preserve">Hrvatskog zavoda za mirovinsko osiguranje, te Općinskog građanskog suda u Zagrebu, </w:t>
      </w:r>
      <w:r w:rsidR="00ED397D">
        <w:t>koje je dostavio u spis</w:t>
      </w:r>
      <w:r w:rsidR="00770301">
        <w:t>. Osi</w:t>
      </w:r>
      <w:r w:rsidR="00BB310E">
        <w:t xml:space="preserve">m toga, privremeni stečajni upravitelj je navedeno izvješće usmeno </w:t>
      </w:r>
      <w:r w:rsidR="00BB310E" w:rsidRPr="00AA0827">
        <w:t>iznio na ročištu radi rasprave o pretpostavkama za otvaranje stečajnog postupka</w:t>
      </w:r>
      <w:r w:rsidR="00BB310E">
        <w:t xml:space="preserve"> održanom </w:t>
      </w:r>
      <w:r w:rsidR="00770301">
        <w:t>13. lipnja</w:t>
      </w:r>
      <w:r w:rsidR="00ED397D">
        <w:t xml:space="preserve"> 2018.</w:t>
      </w:r>
      <w:r w:rsidR="00770301">
        <w:t xml:space="preserve">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</w:t>
      </w:r>
      <w:r w:rsidR="00ED397D">
        <w:t xml:space="preserve">ostupku u skladu s odredbama članka </w:t>
      </w:r>
      <w:r>
        <w:t>94. st</w:t>
      </w:r>
      <w:r w:rsidR="00ED397D">
        <w:t>avka</w:t>
      </w:r>
      <w:r>
        <w:t xml:space="preserve"> 1. u vezi s odredbom čl</w:t>
      </w:r>
      <w:r w:rsidR="00ED397D">
        <w:t>anka</w:t>
      </w:r>
      <w:r>
        <w:t xml:space="preserve"> 119. st</w:t>
      </w:r>
      <w:r w:rsidR="00ED397D">
        <w:t>avka</w:t>
      </w:r>
      <w:r>
        <w:t xml:space="preserve"> 6. SZ-a, te odredbama čl</w:t>
      </w:r>
      <w:r w:rsidR="00ED397D">
        <w:t>anka</w:t>
      </w:r>
      <w:r>
        <w:t xml:space="preserve"> 2. Uredbe.</w:t>
      </w:r>
    </w:p>
    <w:p w:rsidRDefault="00ED397D" w:rsidP="00BC0C29" w:rsidR="003665A4">
      <w:pPr>
        <w:ind w:firstLine="708"/>
        <w:jc w:val="both"/>
      </w:pPr>
      <w:r>
        <w:t xml:space="preserve">Sud je, u skladu s odredbama članka </w:t>
      </w:r>
      <w:r w:rsidR="000809E1">
        <w:t>4. st</w:t>
      </w:r>
      <w:r>
        <w:t>avka</w:t>
      </w:r>
      <w:r w:rsidR="000809E1">
        <w:t xml:space="preserve"> 1. i 2., čl</w:t>
      </w:r>
      <w:r>
        <w:t>anka</w:t>
      </w:r>
      <w:r w:rsidR="000809E1">
        <w:t xml:space="preserve"> 5. st</w:t>
      </w:r>
      <w:r>
        <w:t>avka</w:t>
      </w:r>
      <w:r w:rsidR="000809E1">
        <w:t xml:space="preserve"> 1. i čl</w:t>
      </w:r>
      <w:r>
        <w:t>anka</w:t>
      </w:r>
      <w:r w:rsidR="000809E1">
        <w:t xml:space="preserve"> 15. Uredbe, odredio visinu nagrade u bruto iznosu od 3.000,00 kn o</w:t>
      </w:r>
      <w:r w:rsidR="00047B23" w:rsidRPr="00AA0827">
        <w:t>cjenjujući</w:t>
      </w:r>
      <w:r w:rsidR="00BC0C29" w:rsidRPr="00AA0827">
        <w:t xml:space="preserve"> </w:t>
      </w:r>
      <w:r w:rsidR="000809E1">
        <w:t xml:space="preserve">obujam i </w:t>
      </w:r>
      <w:r w:rsidR="00BC0C29" w:rsidRPr="00AA0827">
        <w:t xml:space="preserve">složenost </w:t>
      </w:r>
      <w:r w:rsidR="000A2D9F">
        <w:t xml:space="preserve">poslova koje je </w:t>
      </w:r>
      <w:r w:rsidR="000809E1">
        <w:t xml:space="preserve">privremeni stečajni upravitelj obavio, njegovo </w:t>
      </w:r>
      <w:r w:rsidR="00BC0C29" w:rsidRPr="00AA0827">
        <w:t>zalaganje i kvalitet</w:t>
      </w:r>
      <w:r w:rsidR="000809E1">
        <w:t>u navedenog izvješća</w:t>
      </w:r>
      <w:r w:rsidR="003134B5">
        <w:t>.</w:t>
      </w:r>
      <w:r w:rsidR="001E4F5C">
        <w:t xml:space="preserve"> </w:t>
      </w:r>
    </w:p>
    <w:p w:rsidRDefault="003665A4" w:rsidP="00D56BA3" w:rsidR="00D56BA3">
      <w:pPr>
        <w:ind w:firstLine="708"/>
        <w:jc w:val="both"/>
      </w:pPr>
      <w:r>
        <w:t>Osim toga, Financijska agencija je u konkretnom slučaju podnijela prijedlog za otvaranje stečajnog postupka na temelju odredbe čl</w:t>
      </w:r>
      <w:r w:rsidR="00ED397D">
        <w:t>anka</w:t>
      </w:r>
      <w:r>
        <w:t xml:space="preserve"> 110. st</w:t>
      </w:r>
      <w:r w:rsidR="00ED397D">
        <w:t>avka</w:t>
      </w:r>
      <w:r>
        <w:t xml:space="preserve"> 1. SZ-a zbog čega nije dužna platiti predujam za namirenje troškova stečajnog postupka u skladu s odredbom čl</w:t>
      </w:r>
      <w:r w:rsidR="00ED397D">
        <w:t>anka</w:t>
      </w:r>
      <w:r>
        <w:t xml:space="preserve"> 114. st</w:t>
      </w:r>
      <w:r w:rsidR="00ED397D">
        <w:t>avka</w:t>
      </w:r>
      <w:r>
        <w:t xml:space="preserve"> 3. t</w:t>
      </w:r>
      <w:r w:rsidR="00ED397D">
        <w:t>očka</w:t>
      </w:r>
      <w:r>
        <w:t xml:space="preserve"> 2. SZ-a. </w:t>
      </w:r>
      <w:r w:rsidR="00D56BA3">
        <w:t>Konačno, iz obavijesti Financijske agencije (članak 12. stavak 5. SZ-a), proizlazi kako u konkretnom slučaju nisu osigurana sredstva za namirenje troškova stečajnoga postupka (list 4. spisa).</w:t>
      </w:r>
    </w:p>
    <w:p w:rsidRDefault="001E4F5C" w:rsidP="00BC0C29" w:rsidR="003134B5">
      <w:pPr>
        <w:ind w:firstLine="708"/>
        <w:jc w:val="both"/>
      </w:pPr>
      <w:r>
        <w:t xml:space="preserve">Stoga je, uzevši u obzir navedeno, odlučeno kao u izreci rješenja, uz nalog računovodstvu, u izreci </w:t>
      </w:r>
      <w:r w:rsidR="00F9370B">
        <w:t xml:space="preserve">zaključka (članak </w:t>
      </w:r>
      <w:r>
        <w:t>18. st</w:t>
      </w:r>
      <w:r w:rsidR="00F9370B">
        <w:t>avak</w:t>
      </w:r>
      <w:r>
        <w:t xml:space="preserve"> 2. SZ</w:t>
      </w:r>
      <w:r w:rsidR="00F9370B">
        <w:t>-a</w:t>
      </w:r>
      <w:r>
        <w:t xml:space="preserve">), za isplatu nagrade na žiro račun koji je </w:t>
      </w:r>
      <w:r w:rsidR="00D544BA">
        <w:t xml:space="preserve">privremeni </w:t>
      </w:r>
      <w:r>
        <w:t xml:space="preserve">stečajni upravitelj naznačio </w:t>
      </w:r>
      <w:r w:rsidR="00C238E6">
        <w:t>u svom zahtjevu.</w:t>
      </w:r>
    </w:p>
    <w:p w:rsidRDefault="00BC0C29" w:rsidP="00BC0C29" w:rsidR="00BC0C29" w:rsidRPr="00AA0827">
      <w:pPr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F01977">
        <w:t>29. listopada 2018</w:t>
      </w:r>
      <w:r w:rsidR="007F2347">
        <w:t>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7E1E3F">
        <w:t>, v.r.</w:t>
      </w:r>
      <w:r w:rsidRPr="004E77EF">
        <w:t xml:space="preserve"> </w:t>
      </w: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F43A87" w:rsidR="00F43A8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F43A87">
        <w:t xml:space="preserve"> Pravo na žalbu imaju stečajni upravitelj, dužnik pojedinac i svaki stečajni vjerovnik (čl</w:t>
      </w:r>
      <w:r w:rsidR="00040332">
        <w:t>anak</w:t>
      </w:r>
      <w:r w:rsidR="00F43A87">
        <w:t xml:space="preserve"> 94. st</w:t>
      </w:r>
      <w:r w:rsidR="00040332">
        <w:t>avak</w:t>
      </w:r>
      <w:r w:rsidR="00F43A87">
        <w:t xml:space="preserve"> 5. SZ</w:t>
      </w:r>
      <w:r w:rsidR="00040332">
        <w:t>-a</w:t>
      </w:r>
      <w:r w:rsidR="00F43A87">
        <w:t>).</w:t>
      </w:r>
      <w:r w:rsidR="00040332">
        <w:t xml:space="preserve"> Dostava se smatra obavljenom istekom osmoga dana od dana </w:t>
      </w:r>
      <w:r w:rsidR="00551AFC">
        <w:t>objave</w:t>
      </w:r>
      <w:r w:rsidR="00040332">
        <w:t xml:space="preserve"> ovog rješenja na mrežnoj strani</w:t>
      </w:r>
      <w:r w:rsidR="00551AFC">
        <w:t>ci e-oglasna ploča Tr</w:t>
      </w:r>
      <w:r w:rsidR="00040332">
        <w:t>govačkog suda u Zagrebu (članak 12. stavak 1. SZ-a).</w:t>
      </w:r>
    </w:p>
    <w:p w:rsidRDefault="00F96308" w:rsidP="00324938" w:rsidR="00F9630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</w:t>
      </w:r>
      <w:r w:rsidR="00040332">
        <w:t>anak</w:t>
      </w:r>
      <w:r>
        <w:t xml:space="preserve"> 19. st</w:t>
      </w:r>
      <w:r w:rsidR="00040332">
        <w:t>avak</w:t>
      </w:r>
      <w:r>
        <w:t xml:space="preserve"> 7. SZ</w:t>
      </w:r>
      <w:r w:rsidR="00040332">
        <w:t>-a</w:t>
      </w:r>
      <w:r>
        <w:t>)</w:t>
      </w:r>
      <w:r w:rsidR="00B6261F">
        <w:t>.</w:t>
      </w:r>
    </w:p>
    <w:p w:rsidRDefault="007E1E3F" w:rsidP="00324938" w:rsidR="007E1E3F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E1E3F" w:rsidP="007E1E3F" w:rsidR="007E1E3F">
      <w:pPr>
        <w:autoSpaceDE w:val="false"/>
        <w:autoSpaceDN w:val="false"/>
        <w:adjustRightInd w:val="false"/>
      </w:pPr>
      <w:r>
        <w:t>Za točnost otpravka - ovl. službenik</w:t>
      </w:r>
    </w:p>
    <w:p w:rsidRDefault="007E1E3F" w:rsidP="007E1E3F" w:rsidR="006F5863" w:rsidRPr="00AA0827">
      <w:pPr>
        <w:jc w:val="both"/>
      </w:pPr>
      <w:r>
        <w:t>Katarina Drndelić</w:t>
      </w: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E1E3F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D447D8">
      <w:t>3022</w:t>
    </w:r>
    <w:r w:rsidR="00CB176A">
      <w:t>/1</w:t>
    </w:r>
    <w:r w:rsidR="00D447D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31E7"/>
    <w:rsid w:val="00024F7C"/>
    <w:rsid w:val="00040332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E7BAC"/>
    <w:rsid w:val="000F345F"/>
    <w:rsid w:val="000F6F26"/>
    <w:rsid w:val="000F78BA"/>
    <w:rsid w:val="0012633B"/>
    <w:rsid w:val="0013230B"/>
    <w:rsid w:val="0013294C"/>
    <w:rsid w:val="001454B6"/>
    <w:rsid w:val="00151D27"/>
    <w:rsid w:val="0015511C"/>
    <w:rsid w:val="0018459C"/>
    <w:rsid w:val="00197D7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06BDB"/>
    <w:rsid w:val="00215206"/>
    <w:rsid w:val="00220B7A"/>
    <w:rsid w:val="002225ED"/>
    <w:rsid w:val="00257742"/>
    <w:rsid w:val="00264F86"/>
    <w:rsid w:val="002713E2"/>
    <w:rsid w:val="0027371E"/>
    <w:rsid w:val="00284272"/>
    <w:rsid w:val="00285BB9"/>
    <w:rsid w:val="00292B12"/>
    <w:rsid w:val="00296EE7"/>
    <w:rsid w:val="002A3B97"/>
    <w:rsid w:val="002B6016"/>
    <w:rsid w:val="002C7800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17490"/>
    <w:rsid w:val="0032182A"/>
    <w:rsid w:val="003221EA"/>
    <w:rsid w:val="0032404F"/>
    <w:rsid w:val="00324938"/>
    <w:rsid w:val="0033276D"/>
    <w:rsid w:val="00341726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D704E"/>
    <w:rsid w:val="003E5A0B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AFC"/>
    <w:rsid w:val="00551BFA"/>
    <w:rsid w:val="00556212"/>
    <w:rsid w:val="00564F6F"/>
    <w:rsid w:val="00566C5B"/>
    <w:rsid w:val="005671BF"/>
    <w:rsid w:val="005856D8"/>
    <w:rsid w:val="00586194"/>
    <w:rsid w:val="005A1BA4"/>
    <w:rsid w:val="005A4DAE"/>
    <w:rsid w:val="005A6180"/>
    <w:rsid w:val="005D0460"/>
    <w:rsid w:val="005F1FD2"/>
    <w:rsid w:val="005F42D1"/>
    <w:rsid w:val="00610F2D"/>
    <w:rsid w:val="00612EB9"/>
    <w:rsid w:val="00615B05"/>
    <w:rsid w:val="00615B44"/>
    <w:rsid w:val="00624F12"/>
    <w:rsid w:val="0064713F"/>
    <w:rsid w:val="00656F1E"/>
    <w:rsid w:val="0066503D"/>
    <w:rsid w:val="00666267"/>
    <w:rsid w:val="0068085F"/>
    <w:rsid w:val="006821B8"/>
    <w:rsid w:val="006841EA"/>
    <w:rsid w:val="006872EE"/>
    <w:rsid w:val="0069053D"/>
    <w:rsid w:val="00695C2F"/>
    <w:rsid w:val="006B2382"/>
    <w:rsid w:val="006B3E34"/>
    <w:rsid w:val="006B5701"/>
    <w:rsid w:val="006F5863"/>
    <w:rsid w:val="00700C0F"/>
    <w:rsid w:val="00706BB9"/>
    <w:rsid w:val="00727D55"/>
    <w:rsid w:val="00730A98"/>
    <w:rsid w:val="00731304"/>
    <w:rsid w:val="00770301"/>
    <w:rsid w:val="00783182"/>
    <w:rsid w:val="00786AFF"/>
    <w:rsid w:val="00791089"/>
    <w:rsid w:val="007A5731"/>
    <w:rsid w:val="007B2224"/>
    <w:rsid w:val="007C7A92"/>
    <w:rsid w:val="007E1E3F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71596"/>
    <w:rsid w:val="008A1475"/>
    <w:rsid w:val="008B27E9"/>
    <w:rsid w:val="008E3C50"/>
    <w:rsid w:val="00911B21"/>
    <w:rsid w:val="00930813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B093A"/>
    <w:rsid w:val="009D3471"/>
    <w:rsid w:val="009D34C2"/>
    <w:rsid w:val="009D3764"/>
    <w:rsid w:val="009D4825"/>
    <w:rsid w:val="009D561A"/>
    <w:rsid w:val="009E14D6"/>
    <w:rsid w:val="009E1921"/>
    <w:rsid w:val="009F6064"/>
    <w:rsid w:val="00A119FD"/>
    <w:rsid w:val="00A20F1D"/>
    <w:rsid w:val="00A24BAF"/>
    <w:rsid w:val="00A31680"/>
    <w:rsid w:val="00A367CA"/>
    <w:rsid w:val="00A43EB0"/>
    <w:rsid w:val="00A638D6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E7A1F"/>
    <w:rsid w:val="00BF0588"/>
    <w:rsid w:val="00BF2B08"/>
    <w:rsid w:val="00BF4360"/>
    <w:rsid w:val="00C06E6B"/>
    <w:rsid w:val="00C07579"/>
    <w:rsid w:val="00C238E6"/>
    <w:rsid w:val="00C419F2"/>
    <w:rsid w:val="00C45A00"/>
    <w:rsid w:val="00C55BBD"/>
    <w:rsid w:val="00C611C2"/>
    <w:rsid w:val="00C8525E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447D8"/>
    <w:rsid w:val="00D544BA"/>
    <w:rsid w:val="00D56BA3"/>
    <w:rsid w:val="00D7326B"/>
    <w:rsid w:val="00D7425F"/>
    <w:rsid w:val="00D77B71"/>
    <w:rsid w:val="00D82678"/>
    <w:rsid w:val="00D902A4"/>
    <w:rsid w:val="00DA47DC"/>
    <w:rsid w:val="00DA507C"/>
    <w:rsid w:val="00DC5C8E"/>
    <w:rsid w:val="00DC5DD8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319B"/>
    <w:rsid w:val="00E755C1"/>
    <w:rsid w:val="00E80FC3"/>
    <w:rsid w:val="00E92897"/>
    <w:rsid w:val="00E96C2D"/>
    <w:rsid w:val="00EB182B"/>
    <w:rsid w:val="00EB4953"/>
    <w:rsid w:val="00EC330E"/>
    <w:rsid w:val="00ED397D"/>
    <w:rsid w:val="00EE0CED"/>
    <w:rsid w:val="00EF1E29"/>
    <w:rsid w:val="00EF3A08"/>
    <w:rsid w:val="00F0146A"/>
    <w:rsid w:val="00F01977"/>
    <w:rsid w:val="00F02AF6"/>
    <w:rsid w:val="00F041BD"/>
    <w:rsid w:val="00F13E39"/>
    <w:rsid w:val="00F21929"/>
    <w:rsid w:val="00F31D08"/>
    <w:rsid w:val="00F3280F"/>
    <w:rsid w:val="00F33CA7"/>
    <w:rsid w:val="00F43A87"/>
    <w:rsid w:val="00F70A81"/>
    <w:rsid w:val="00F81295"/>
    <w:rsid w:val="00F82AAC"/>
    <w:rsid w:val="00F8744C"/>
    <w:rsid w:val="00F9370B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E1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E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E1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E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71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St-3022/2016-40</izvorni_sadrzaj>
    <derivirana_varijabla naziv="DomainObject.Oznaka_1">St-3022/2016-40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St-3022/2016</izvorni_sadrzaj>
    <derivirana_varijabla naziv="DomainObject.Predmet.OznakaBroj_1">St-3022/2016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SPAJIĆ, d.o.o.</izvorni_sadrzaj>
    <derivirana_varijabla naziv="DomainObject.Predmet.ProtustrankaFormated_1">  SPAJIĆ, d.o.o.</derivirana_varijabla>
  </DomainObject.Predmet.ProtustrankaFormated>
  <DomainObject.Predmet.ProtustrankaFormatedOIB>
    <izvorni_sadrzaj>  SPAJIĆ, d.o.o., OIB 53703335748</izvorni_sadrzaj>
    <derivirana_varijabla naziv="DomainObject.Predmet.ProtustrankaFormatedOIB_1">  SPAJIĆ, d.o.o., OIB 53703335748</derivirana_varijabla>
  </DomainObject.Predmet.ProtustrankaFormatedOIB>
  <DomainObject.Predmet.ProtustrankaFormatedWithAdress>
    <izvorni_sadrzaj> SPAJIĆ, d.o.o., Trešnjevački trg 2, 10000 Zagreb</izvorni_sadrzaj>
    <derivirana_varijabla naziv="DomainObject.Predmet.ProtustrankaFormatedWithAdress_1"> SPAJIĆ, d.o.o., Trešnjevački trg 2, 10000 Zagreb</derivirana_varijabla>
  </DomainObject.Predmet.ProtustrankaFormatedWithAdress>
  <DomainObject.Predmet.ProtustrankaFormatedWithAdressOIB>
    <izvorni_sadrzaj> SPAJIĆ, d.o.o., OIB 53703335748, Trešnjevački trg 2, 10000 Zagreb</izvorni_sadrzaj>
    <derivirana_varijabla naziv="DomainObject.Predmet.ProtustrankaFormatedWithAdressOIB_1"> SPAJIĆ, d.o.o., OIB 53703335748, Trešnjevački trg 2, 10000 Zagreb</derivirana_varijabla>
  </DomainObject.Predmet.ProtustrankaFormatedWithAdressOIB>
  <DomainObject.Predmet.ProtustrankaWithAdress>
    <izvorni_sadrzaj>SPAJIĆ, d.o.o. Trešnjevački trg 2, 10000 Zagreb</izvorni_sadrzaj>
    <derivirana_varijabla naziv="DomainObject.Predmet.ProtustrankaWithAdress_1">SPAJIĆ, d.o.o. Trešnjevački trg 2, 10000 Zagreb</derivirana_varijabla>
  </DomainObject.Predmet.ProtustrankaWithAdress>
  <DomainObject.Predmet.ProtustrankaWithAdressOIB>
    <izvorni_sadrzaj>SPAJIĆ, d.o.o., OIB 53703335748, Trešnjevački trg 2, 10000 Zagreb</izvorni_sadrzaj>
    <derivirana_varijabla naziv="DomainObject.Predmet.ProtustrankaWithAdressOIB_1">SPAJIĆ, d.o.o., OIB 53703335748, Trešnjevački trg 2, 10000 Zagreb</derivirana_varijabla>
  </DomainObject.Predmet.ProtustrankaWithAdressOIB>
  <DomainObject.Predmet.ProtustrankaNazivFormated>
    <izvorni_sadrzaj>SPAJIĆ, d.o.o.</izvorni_sadrzaj>
    <derivirana_varijabla naziv="DomainObject.Predmet.ProtustrankaNazivFormated_1">SPAJIĆ, d.o.o.</derivirana_varijabla>
  </DomainObject.Predmet.ProtustrankaNazivFormated>
  <DomainObject.Predmet.ProtustrankaNazivFormatedOIB>
    <izvorni_sadrzaj>SPAJIĆ, d.o.o., OIB 53703335748</izvorni_sadrzaj>
    <derivirana_varijabla naziv="DomainObject.Predmet.ProtustrankaNazivFormatedOIB_1">SPAJIĆ, d.o.o., OIB 53703335748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Edo Walme</izvorni_sadrzaj>
    <derivirana_varijabla naziv="DomainObject.Predmet.StrankaFormated_1">  FINA Regionalni centar Zagreb; Edo Walme</derivirana_varijabla>
  </DomainObject.Predmet.StrankaFormated>
  <DomainObject.Predmet.StrankaFormatedOIB>
    <izvorni_sadrzaj>  FINA Regionalni centar Zagreb, OIB 85821130368; Edo Walme, OIB 77434257943</izvorni_sadrzaj>
    <derivirana_varijabla naziv="DomainObject.Predmet.StrankaFormatedOIB_1">  FINA Regionalni centar Zagreb, OIB 85821130368; Edo Walme, OIB 77434257943</derivirana_varijabla>
  </DomainObject.Predmet.StrankaFormatedOIB>
  <DomainObject.Predmet.StrankaFormatedWithAdress>
    <izvorni_sadrzaj> FINA Regionalni centar Zagreb, Trg svibanjskih žrtava 1995. br. 1, 10000 Zagreb; Edo Walme, Turinina 7, 10000 Zagreb</izvorni_sadrzaj>
    <derivirana_varijabla naziv="DomainObject.Predmet.StrankaFormatedWithAdress_1"> FINA Regionalni centar Zagreb, Trg svibanjskih žrtava 1995. br. 1, 10000 Zagreb; Edo Walme, Turinina 7, 10000 Zagreb</derivirana_varijabla>
  </DomainObject.Predmet.StrankaFormatedWithAdress>
  <DomainObject.Predmet.StrankaFormatedWithAdressOIB>
    <izvorni_sadrzaj> FINA Regionalni centar Zagreb, OIB 85821130368, Trg svibanjskih žrtava 1995. br. 1, 10000 Zagreb; Edo Walme, OIB 77434257943, Turinina 7, 10000 Zagreb</izvorni_sadrzaj>
    <derivirana_varijabla naziv="DomainObject.Predmet.StrankaFormatedWithAdressOIB_1"> FINA Regionalni centar Zagreb, OIB 85821130368, Trg svibanjskih žrtava 1995. br. 1, 10000 Zagreb; Edo Walme, OIB 77434257943, Turinina 7, 10000 Zagreb</derivirana_varijabla>
  </DomainObject.Predmet.StrankaFormatedWithAdressOIB>
  <DomainObject.Predmet.StrankaWithAdress>
    <izvorni_sadrzaj>FINA Regionalni centar Zagreb Trg svibanjskih žrtava 1995. br. 1,10000 Zagreb,Edo Walme Turinina 7,10000 Zagreb</izvorni_sadrzaj>
    <derivirana_varijabla naziv="DomainObject.Predmet.StrankaWithAdress_1">FINA Regionalni centar Zagreb Trg svibanjskih žrtava 1995. br. 1,10000 Zagreb,Edo Walme Turinina 7,10000 Zagreb</derivirana_varijabla>
  </DomainObject.Predmet.StrankaWithAdress>
  <DomainObject.Predmet.StrankaWithAdressOIB>
    <izvorni_sadrzaj>FINA Regionalni centar Zagreb, OIB 85821130368, Trg svibanjskih žrtava 1995. br. 1,10000 Zagreb,Edo Walme, OIB 77434257943, Turinina 7,10000 Zagreb</izvorni_sadrzaj>
    <derivirana_varijabla naziv="DomainObject.Predmet.StrankaWithAdressOIB_1">FINA Regionalni centar Zagreb, OIB 85821130368, Trg svibanjskih žrtava 1995. br. 1,10000 Zagreb,Edo Walme, OIB 77434257943, Turinina 7,10000 Zagreb</derivirana_varijabla>
  </DomainObject.Predmet.StrankaWithAdressOIB>
  <DomainObject.Predmet.StrankaNazivFormated>
    <izvorni_sadrzaj>FINA Regionalni centar Zagreb,Edo Walme</izvorni_sadrzaj>
    <derivirana_varijabla naziv="DomainObject.Predmet.StrankaNazivFormated_1">FINA Regionalni centar Zagreb,Edo Walme</derivirana_varijabla>
  </DomainObject.Predmet.StrankaNazivFormated>
  <DomainObject.Predmet.StrankaNazivFormatedOIB>
    <izvorni_sadrzaj>FINA Regionalni centar Zagreb, OIB 85821130368,Edo Walme, OIB 77434257943</izvorni_sadrzaj>
    <derivirana_varijabla naziv="DomainObject.Predmet.StrankaNazivFormatedOIB_1">FINA Regionalni centar Zagreb, OIB 85821130368,Edo Walme, OIB 77434257943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Edo Walme</item>
    </izvorni_sadrzaj>
    <derivirana_varijabla naziv="DomainObject.Predmet.StrankaListFormated_1">
      <item>FINA Regionalni centar Zagreb</item>
      <item>Edo Walme</item>
    </derivirana_varijabla>
  </DomainObject.Predmet.StrankaListFormated>
  <DomainObject.Predmet.StrankaListFormatedOIB>
    <izvorni_sadrzaj>
      <item>FINA Regionalni centar Zagreb, OIB 85821130368</item>
      <item>Edo Walme, OIB 77434257943</item>
    </izvorni_sadrzaj>
    <derivirana_varijabla naziv="DomainObject.Predmet.StrankaListFormatedOIB_1">
      <item>FINA Regionalni centar Zagreb, OIB 85821130368</item>
      <item>Edo Walme, OIB 77434257943</item>
    </derivirana_varijabla>
  </DomainObject.Predmet.StrankaListFormatedOIB>
  <DomainObject.Predmet.StrankaListFormatedWithAdress>
    <izvorni_sadrzaj>
      <item>FINA Regionalni centar Zagreb, Trg svibanjskih žrtava 1995. br. 1, 10000 Zagreb</item>
      <item>Edo Walme, Turinina 7, 10000 Zagreb</item>
    </izvorni_sadrzaj>
    <derivirana_varijabla naziv="DomainObject.Predmet.StrankaListFormatedWithAdress_1">
      <item>FINA Regionalni centar Zagreb, Trg svibanjskih žrtava 1995. br. 1, 10000 Zagreb</item>
      <item>Edo Walme, Turinina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Edo Walme, OIB 77434257943, Turinina 7, 10000 Zagreb</item>
    </izvorni_sadrzaj>
    <derivirana_varijabla naziv="DomainObject.Predmet.StrankaListFormatedWithAdressOIB_1">
      <item>FINA Regionalni centar Zagreb, OIB 85821130368, Trg svibanjskih žrtava 1995. br. 1, 10000 Zagreb</item>
      <item>Edo Walme, OIB 77434257943, Turinina 7, 10000 Zagreb</item>
    </derivirana_varijabla>
  </DomainObject.Predmet.StrankaListFormatedWithAdressOIB>
  <DomainObject.Predmet.StrankaListNazivFormated>
    <izvorni_sadrzaj>
      <item>FINA Regionalni centar Zagreb</item>
      <item>Edo Walme</item>
    </izvorni_sadrzaj>
    <derivirana_varijabla naziv="DomainObject.Predmet.StrankaListNazivFormated_1">
      <item>FINA Regionalni centar Zagreb</item>
      <item>Edo Walme</item>
    </derivirana_varijabla>
  </DomainObject.Predmet.StrankaListNazivFormated>
  <DomainObject.Predmet.StrankaListNazivFormatedOIB>
    <izvorni_sadrzaj>
      <item>FINA Regionalni centar Zagreb, OIB 85821130368</item>
      <item>Edo Walme, OIB 77434257943</item>
    </izvorni_sadrzaj>
    <derivirana_varijabla naziv="DomainObject.Predmet.StrankaListNazivFormatedOIB_1">
      <item>FINA Regionalni centar Zagreb, OIB 85821130368</item>
      <item>Edo Walme, OIB 77434257943</item>
    </derivirana_varijabla>
  </DomainObject.Predmet.StrankaListNazivFormatedOIB>
  <DomainObject.Predmet.ProtuStrankaListFormated>
    <izvorni_sadrzaj>
      <item>SPAJIĆ, d.o.o.</item>
    </izvorni_sadrzaj>
    <derivirana_varijabla naziv="DomainObject.Predmet.ProtuStrankaListFormated_1">
      <item>SPAJIĆ, d.o.o.</item>
    </derivirana_varijabla>
  </DomainObject.Predmet.ProtuStrankaListFormated>
  <DomainObject.Predmet.ProtuStrankaListFormatedOIB>
    <izvorni_sadrzaj>
      <item>SPAJIĆ, d.o.o., OIB 53703335748</item>
    </izvorni_sadrzaj>
    <derivirana_varijabla naziv="DomainObject.Predmet.ProtuStrankaListFormatedOIB_1">
      <item>SPAJIĆ, d.o.o., OIB 53703335748</item>
    </derivirana_varijabla>
  </DomainObject.Predmet.ProtuStrankaListFormatedOIB>
  <DomainObject.Predmet.ProtuStrankaListFormatedWithAdress>
    <izvorni_sadrzaj>
      <item>SPAJIĆ, d.o.o., Trešnjevački trg 2, 10000 Zagreb</item>
    </izvorni_sadrzaj>
    <derivirana_varijabla naziv="DomainObject.Predmet.ProtuStrankaListFormatedWithAdress_1">
      <item>SPAJIĆ, d.o.o., Trešnjevački trg 2, 10000 Zagreb</item>
    </derivirana_varijabla>
  </DomainObject.Predmet.ProtuStrankaListFormatedWithAdress>
  <DomainObject.Predmet.ProtuStrankaListFormatedWithAdressOIB>
    <izvorni_sadrzaj>
      <item>SPAJIĆ, d.o.o., OIB 53703335748, Trešnjevački trg 2, 10000 Zagreb</item>
    </izvorni_sadrzaj>
    <derivirana_varijabla naziv="DomainObject.Predmet.ProtuStrankaListFormatedWithAdressOIB_1">
      <item>SPAJIĆ, d.o.o., OIB 53703335748, Trešnjevački trg 2, 10000 Zagreb</item>
    </derivirana_varijabla>
  </DomainObject.Predmet.ProtuStrankaListFormatedWithAdressOIB>
  <DomainObject.Predmet.ProtuStrankaListNazivFormated>
    <izvorni_sadrzaj>
      <item>SPAJIĆ, d.o.o.</item>
    </izvorni_sadrzaj>
    <derivirana_varijabla naziv="DomainObject.Predmet.ProtuStrankaListNazivFormated_1">
      <item>SPAJIĆ, d.o.o.</item>
    </derivirana_varijabla>
  </DomainObject.Predmet.ProtuStrankaListNazivFormated>
  <DomainObject.Predmet.ProtuStrankaListNazivFormatedOIB>
    <izvorni_sadrzaj>
      <item>SPAJIĆ, d.o.o., OIB 53703335748</item>
    </izvorni_sadrzaj>
    <derivirana_varijabla naziv="DomainObject.Predmet.ProtuStrankaListNazivFormatedOIB_1">
      <item>SPAJIĆ, d.o.o., OIB 53703335748</item>
    </derivirana_varijabla>
  </DomainObject.Predmet.ProtuStrankaListNazivFormatedOIB>
  <DomainObject.Predmet.OstaliListFormated>
    <izvorni_sadrzaj>
      <item>Edo Walme</item>
    </izvorni_sadrzaj>
    <derivirana_varijabla naziv="DomainObject.Predmet.OstaliListFormated_1">
      <item>Edo Walme</item>
    </derivirana_varijabla>
  </DomainObject.Predmet.OstaliListFormated>
  <DomainObject.Predmet.OstaliListFormatedOIB>
    <izvorni_sadrzaj>
      <item>Edo Walme, OIB 77434257943</item>
    </izvorni_sadrzaj>
    <derivirana_varijabla naziv="DomainObject.Predmet.OstaliListFormatedOIB_1">
      <item>Edo Walme, OIB 77434257943</item>
    </derivirana_varijabla>
  </DomainObject.Predmet.OstaliListFormatedOIB>
  <DomainObject.Predmet.OstaliListFormatedWithAdress>
    <izvorni_sadrzaj>
      <item>Edo Walme, Turinina Ulica 7, 10000 Zagreb</item>
    </izvorni_sadrzaj>
    <derivirana_varijabla naziv="DomainObject.Predmet.OstaliListFormatedWithAdress_1">
      <item>Edo Walme, Turinina Ulica 7, 10000 Zagreb</item>
    </derivirana_varijabla>
  </DomainObject.Predmet.OstaliListFormatedWithAdress>
  <DomainObject.Predmet.OstaliListFormatedWithAdressOIB>
    <izvorni_sadrzaj>
      <item>Edo Walme, OIB 77434257943, Turinina Ulica 7, 10000 Zagreb</item>
    </izvorni_sadrzaj>
    <derivirana_varijabla naziv="DomainObject.Predmet.OstaliListFormatedWithAdressOIB_1">
      <item>Edo Walme, OIB 77434257943, Turinina Ulica 7, 10000 Zagreb</item>
    </derivirana_varijabla>
  </DomainObject.Predmet.OstaliListFormatedWithAdressOIB>
  <DomainObject.Predmet.OstaliListNazivFormated>
    <izvorni_sadrzaj>
      <item>Edo Walme</item>
    </izvorni_sadrzaj>
    <derivirana_varijabla naziv="DomainObject.Predmet.OstaliListNazivFormated_1">
      <item>Edo Walme</item>
    </derivirana_varijabla>
  </DomainObject.Predmet.OstaliListNazivFormated>
  <DomainObject.Predmet.OstaliListNazivFormatedOIB>
    <izvorni_sadrzaj>
      <item>Edo Walme, OIB 77434257943</item>
    </izvorni_sadrzaj>
    <derivirana_varijabla naziv="DomainObject.Predmet.OstaliListNazivFormatedOIB_1">
      <item>Edo Walme, OIB 77434257943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St-3022/2016-40</izvorni_sadrzaj>
    <derivirana_varijabla naziv="DomainObject.PoslovniBrojDokumenta_1">St-3022/2016-40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SPAJIĆ, d.o.o.</izvorni_sadrzaj>
    <derivirana_varijabla naziv="DomainObject.Predmet.ProtustrankaIDrugi_1">SPAJIĆ,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SPAJIĆ, d.o.o., OIB 53703335748, Trešnjevački trg 2, 10000 Zagreb</izvorni_sadrzaj>
    <derivirana_varijabla naziv="DomainObject.Predmet.ProtustrankaIDrugiAdressOIB_1">SPAJIĆ, d.o.o., OIB 53703335748, Trešnjevački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>12. rujna 2018.</izvorni_sadrzaj>
    <derivirana_varijabla naziv="DomainObject.Predmet.OdlukaRjesenje.DatumPravomocnosti_1">12. rujna 2018.</derivirana_varijabla>
  </DomainObject.Predmet.OdlukaRjesenje.DatumPravomocnosti>
  <DomainObject.Predmet.OdlukaRjesenje.Oznaka>
    <izvorni_sadrzaj>St-3022/2016-38</izvorni_sadrzaj>
    <derivirana_varijabla naziv="DomainObject.Predmet.OdlukaRjesenje.Oznaka_1">St-3022/2016-38</derivirana_varijabla>
  </DomainObject.Predmet.OdlukaRjesenje.Oznaka>
  <DomainObject.Predmet.SudioniciListNaziv>
    <izvorni_sadrzaj>
      <item>FINA Regionalni centar Zagreb</item>
      <item>SPAJIĆ, d.o.o.</item>
      <item>Edo Walme</item>
      <item>Edo Walme</item>
    </izvorni_sadrzaj>
    <derivirana_varijabla naziv="DomainObject.Predmet.SudioniciListNaziv_1">
      <item>FINA Regionalni centar Zagreb</item>
      <item>SPAJIĆ, d.o.o.</item>
      <item>Edo Walme</item>
      <item>Edo Walme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izvorni_sadrzaj>
    <derivirana_varijabla naziv="DomainObject.Predmet.SudioniciListAdressOIB_1"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53703335748</item>
      <item>, OIB 77434257943</item>
      <item>, OIB 77434257943</item>
    </izvorni_sadrzaj>
    <derivirana_varijabla naziv="DomainObject.Predmet.SudioniciListNazivOIB_1">
      <item>, OIB 85821130368</item>
      <item>, OIB 53703335748</item>
      <item>, OIB 77434257943</item>
      <item>, OIB 77434257943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St-3022/2016-38</izvorni_sadrzaj>
    <derivirana_varijabla naziv="DomainObject.PredzadnjaOdlukaIzPredmeta.Oznaka_1">St-3022/2016-38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CF8FB-0854-4D69-93C2-6B0503E826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912</properties:Words>
  <properties:Characters>5113</properties:Characters>
  <properties:Lines>95</properties:Lines>
  <properties:Paragraphs>31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6063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2018-10-30T07:47:00Z</cp:lastPrinted>
  <dcterms:modified xmlns:xsi="http://www.w3.org/2001/XMLSchema-instance" xsi:type="dcterms:W3CDTF">2018-10-30T07:47:00Z</dcterms:modified>
  <cp:revision>130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St-3022/2016-40 / Odluka - Rješenje - određivanje nagrade stečajnom upravitelju (Rješenje-3.000,00 kn_NAGRADA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