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75a05" w14:paraId="5f75a05" w:rsidRDefault="001E29D7" w:rsidP="004F27AE" w:rsidR="00AE649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200" cx="720000"/>
            <wp:effectExtent b="0" r="4445" t="0" l="0"/>
            <wp:wrapNone/>
            <wp:docPr name="eSPIS_GrbRH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E29D7" w:rsidP="004F27AE" w:rsidR="001E29D7">
      <w:pPr>
        <w:pStyle w:val="NormaleSPIS"/>
      </w:pPr>
    </w:p>
    <w:p w:rsidRDefault="003A5C39" w:rsidP="001E29D7" w:rsidR="003A5C39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   REPUBLIKA HRVATSKA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TRGOVAČKI SUD U VARAŽDINU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  URED PREDSJEDNICE SUDA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Broj: 31 Su-</w:t>
      </w:r>
      <w:r>
        <w:rPr>
          <w:rFonts w:cs="Times New Roman" w:eastAsia="Calibri"/>
          <w:color w:val="000000"/>
        </w:rPr>
        <w:t>570</w:t>
      </w:r>
      <w:r w:rsidRPr="001E29D7">
        <w:rPr>
          <w:rFonts w:cs="Times New Roman" w:eastAsia="Calibri"/>
          <w:color w:val="000000"/>
        </w:rPr>
        <w:t>/17-</w:t>
      </w:r>
      <w:r>
        <w:rPr>
          <w:rFonts w:cs="Times New Roman" w:eastAsia="Calibri"/>
          <w:color w:val="000000"/>
        </w:rPr>
        <w:t>8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Varaždin, </w:t>
      </w:r>
      <w:r>
        <w:rPr>
          <w:rFonts w:cs="Times New Roman" w:eastAsia="Calibri"/>
          <w:color w:val="000000"/>
        </w:rPr>
        <w:t>27. prosinca 2017.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SVIM</w:t>
      </w:r>
      <w:r w:rsidRPr="001E29D7">
        <w:rPr>
          <w:rFonts w:cs="Times New Roman" w:eastAsia="Calibri"/>
          <w:color w:val="000000"/>
        </w:rPr>
        <w:tab/>
        <w:t>STRANKAMA,  SUDIONICIMA  I OSOBAMA KOJE IMAJU PRAVNI</w:t>
      </w:r>
    </w:p>
    <w:p w:rsidRDefault="001E29D7" w:rsidP="001E29D7" w:rsidR="001E29D7" w:rsidRPr="001E29D7">
      <w:pPr>
        <w:spacing w:lineRule="auto" w:line="276" w:after="0"/>
        <w:ind w:left="495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 xml:space="preserve"> INTERES U POSTUPKU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  <w:r w:rsidRPr="001E29D7">
        <w:rPr>
          <w:rFonts w:cs="Times New Roman" w:eastAsia="Calibri"/>
          <w:color w:val="000000"/>
        </w:rPr>
        <w:t>PREDMET: Ustupanje stečajnih predmeta Trgovačkom sudu u Bjelovaru</w:t>
      </w: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rPr>
          <w:rFonts w:cs="Times New Roman" w:eastAsia="Calibri"/>
          <w:color w:val="000000"/>
        </w:rPr>
      </w:pP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 w:rsidRPr="001E29D7">
        <w:rPr>
          <w:rFonts w:cs="Times New Roman" w:eastAsia="Calibri"/>
          <w:color w:val="000000"/>
        </w:rPr>
        <w:t xml:space="preserve">1. </w:t>
      </w:r>
      <w:r w:rsidRPr="001E29D7"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</w:t>
      </w:r>
      <w:r>
        <w:rPr>
          <w:rFonts w:cs="Times New Roman" w:eastAsia="Calibri"/>
          <w:color w:val="000000"/>
        </w:rPr>
        <w:t>, 3</w:t>
      </w:r>
      <w:r w:rsidRPr="001E29D7">
        <w:rPr>
          <w:rFonts w:cs="Times New Roman" w:eastAsia="Calibri"/>
          <w:bCs/>
          <w:color w:val="000000"/>
        </w:rPr>
        <w:t>4/17</w:t>
      </w:r>
      <w:r>
        <w:rPr>
          <w:rFonts w:cs="Times New Roman" w:eastAsia="Calibri"/>
          <w:bCs/>
          <w:color w:val="000000"/>
        </w:rPr>
        <w:t xml:space="preserve"> i 57/17</w:t>
      </w:r>
      <w:r w:rsidRPr="001E29D7">
        <w:rPr>
          <w:rFonts w:cs="Times New Roman" w:eastAsia="Calibri"/>
          <w:bCs/>
          <w:color w:val="000000"/>
        </w:rPr>
        <w:t>) predsjednik Visokog trgovačkog suda Republike Hrvatske donio je rješenje poslovni broj 31 Su-</w:t>
      </w:r>
      <w:r>
        <w:rPr>
          <w:rFonts w:cs="Times New Roman" w:eastAsia="Calibri"/>
          <w:bCs/>
          <w:color w:val="000000"/>
        </w:rPr>
        <w:t>1223</w:t>
      </w:r>
      <w:r w:rsidRPr="001E29D7">
        <w:rPr>
          <w:rFonts w:cs="Times New Roman" w:eastAsia="Calibri"/>
          <w:bCs/>
          <w:color w:val="000000"/>
        </w:rPr>
        <w:t>/17-</w:t>
      </w:r>
      <w:r>
        <w:rPr>
          <w:rFonts w:cs="Times New Roman" w:eastAsia="Calibri"/>
          <w:bCs/>
          <w:color w:val="000000"/>
        </w:rPr>
        <w:t>2</w:t>
      </w:r>
      <w:r w:rsidRPr="001E29D7">
        <w:rPr>
          <w:rFonts w:cs="Times New Roman" w:eastAsia="Calibri"/>
          <w:bCs/>
          <w:color w:val="000000"/>
        </w:rPr>
        <w:t xml:space="preserve"> od </w:t>
      </w:r>
      <w:r>
        <w:rPr>
          <w:rFonts w:cs="Times New Roman" w:eastAsia="Calibri"/>
          <w:bCs/>
          <w:color w:val="000000"/>
        </w:rPr>
        <w:t>15. prosinca</w:t>
      </w:r>
      <w:r w:rsidRPr="001E29D7">
        <w:rPr>
          <w:rFonts w:cs="Times New Roman" w:eastAsia="Calibri"/>
          <w:bCs/>
          <w:color w:val="000000"/>
        </w:rPr>
        <w:t xml:space="preserve"> 2017. kojim je Trgovački sud u Bjelovaru određen kao drugi stvarno nadležni sud za postupanje.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ab/>
      </w:r>
    </w:p>
    <w:p w:rsidRDefault="001E29D7" w:rsidP="001E29D7" w:rsid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 w:rsidRPr="001E29D7">
        <w:rPr>
          <w:rFonts w:cs="Times New Roman" w:eastAsia="Calibri" w:hAnsi="Calibri" w:ascii="Calibri"/>
          <w:bCs/>
          <w:color w:val="000000"/>
        </w:rPr>
        <w:t xml:space="preserve">2. </w:t>
      </w:r>
      <w:r w:rsidRPr="001E29D7">
        <w:rPr>
          <w:rFonts w:cs="Times New Roman" w:eastAsia="Calibri" w:hAnsi="Calibri" w:ascii="Calibri"/>
          <w:bCs/>
          <w:color w:val="000000"/>
        </w:rPr>
        <w:tab/>
      </w:r>
      <w:r w:rsidRPr="001E29D7"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1E29D7" w:rsidR="001E29D7" w:rsidRPr="001E29D7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shd w:fill="auto" w:color="auto" w:val="clear"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godina prijema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t>Skraćeni stečajni postupak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000000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/>
              </w:rPr>
              <w:lastRenderedPageBreak/>
              <w:t>Stečajni postupak do otvaranja stečaja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lastRenderedPageBreak/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  <w:tr w:rsidTr="001E29D7" w:rsidR="001E29D7" w:rsidRPr="001E29D7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sz w:val="22"/>
                <w:szCs w:val="22"/>
                <w:lang w:eastAsia="hr-HR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shd w:fill="auto" w:color="auto" w:val="clear"/>
            <w:noWrap/>
            <w:vAlign w:val="center"/>
            <w:hideMark/>
          </w:tcPr>
          <w:p w:rsidRDefault="001E29D7" w:rsidP="001E29D7" w:rsidR="001E29D7" w:rsidRPr="001E29D7">
            <w:pPr>
              <w:spacing w:after="0"/>
              <w:jc w:val="center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  <w:r w:rsidRPr="001E29D7"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/>
              </w:rPr>
              <w:t>2017</w:t>
            </w: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6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10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2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4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  <w:tc>
          <w:tcPr>
            <w:tcW w:type="dxa" w:w="9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1E29D7" w:rsidP="001E29D7" w:rsidR="001E29D7" w:rsidRPr="001E29D7">
            <w:pPr>
              <w:spacing w:after="0"/>
              <w:rPr>
                <w:rFonts w:cs="Times New Roman" w:eastAsia="Times New Roman" w:hAnsi="Calibri" w:ascii="Calibri"/>
                <w:color w:val="000000"/>
                <w:lang w:eastAsia="hr-HR"/>
              </w:rPr>
            </w:pPr>
          </w:p>
        </w:tc>
      </w:tr>
    </w:tbl>
    <w:p w:rsidRDefault="001E29D7" w:rsidP="001E29D7" w:rsidR="001E29D7" w:rsidRPr="001E29D7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1E29D7" w:rsidP="004F27AE" w:rsidR="001E29D7">
      <w:pPr>
        <w:pStyle w:val="NormaleSPIS"/>
      </w:pP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1E29D7" w:rsidP="004F27AE" w:rsidR="001E29D7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  <w:r w:rsidR="00BC614C">
        <w:t xml:space="preserve"> v. r.</w:t>
      </w:r>
    </w:p>
    <w:p w:rsidRDefault="00AB4602" w:rsidP="001E29D7" w:rsidR="00AE649C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29D7">
        <w:t>DNA:</w:t>
      </w:r>
    </w:p>
    <w:p w:rsidRDefault="003A5C39" w:rsidP="003A5C39" w:rsidR="001E29D7">
      <w:pPr>
        <w:pStyle w:val="NormaleSPIS"/>
        <w:spacing w:after="0"/>
        <w:ind w:firstLine="0"/>
      </w:pPr>
      <w:r>
        <w:t xml:space="preserve">1. </w:t>
      </w:r>
      <w:r w:rsidR="001E29D7">
        <w:t>e-Oglasna ploča</w:t>
      </w:r>
    </w:p>
    <w:p w:rsidRDefault="003A5C39" w:rsidP="003A5C39" w:rsidR="001E29D7">
      <w:pPr>
        <w:pStyle w:val="NormaleSPIS"/>
        <w:spacing w:after="0"/>
        <w:ind w:firstLine="0"/>
      </w:pPr>
      <w:r w:rsidRPr="003A5C39">
        <w:t>2.</w:t>
      </w:r>
      <w:r>
        <w:t xml:space="preserve"> </w:t>
      </w:r>
      <w:r w:rsidR="001E29D7">
        <w:t>Spisi navedeni u tabeli iz točke 2.</w:t>
      </w:r>
    </w:p>
    <w:p w:rsidRDefault="003A5C39" w:rsidP="003A5C39" w:rsidR="001E29D7" w:rsidRPr="00B76F3C">
      <w:pPr>
        <w:pStyle w:val="NormaleSPIS"/>
        <w:spacing w:after="0"/>
        <w:ind w:firstLine="0"/>
      </w:pPr>
      <w:r>
        <w:t xml:space="preserve">3. </w:t>
      </w:r>
      <w:r w:rsidR="001E29D7">
        <w:t>Trgovački sud u Bjelovaru</w:t>
      </w:r>
    </w:p>
    <w:p w:rsidRDefault="00AE649C" w:rsidP="001E29D7" w:rsidR="00AE649C" w:rsidRPr="00B76F3C">
      <w:pPr>
        <w:pStyle w:val="NormaleSPIS"/>
        <w:ind w:firstLine="0"/>
      </w:pPr>
    </w:p>
    <w:sectPr w:rsidSect="001E29D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A5F" w:rsidP="00537B78" w:rsidR="003C1A5F">
      <w:r>
        <w:separator/>
      </w:r>
    </w:p>
  </w:endnote>
  <w:endnote w:id="0" w:type="continuationSeparator">
    <w:p w:rsidRDefault="003C1A5F" w:rsidP="00537B78" w:rsidR="003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A5F" w:rsidP="00537B78" w:rsidR="003C1A5F">
      <w:r>
        <w:separator/>
      </w:r>
    </w:p>
  </w:footnote>
  <w:footnote w:id="0" w:type="continuationSeparator">
    <w:p w:rsidRDefault="003C1A5F" w:rsidP="00537B78" w:rsidR="003C1A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48636572"/>
      <w:docPartObj>
        <w:docPartGallery w:val="Page Numbers (Top of Page)"/>
        <w:docPartUnique/>
      </w:docPartObj>
    </w:sdtPr>
    <w:sdtEndPr/>
    <w:sdtContent>
      <w:p w:rsidRDefault="001E29D7" w:rsidR="001E29D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614C">
          <w:t>3</w:t>
        </w:r>
        <w:r>
          <w:fldChar w:fldCharType="end"/>
        </w:r>
      </w:p>
    </w:sdtContent>
  </w:sdt>
  <w:p w:rsidRDefault="001E29D7" w:rsidR="001E29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A9F689B"/>
    <w:multiLevelType w:val="hybridMultilevel"/>
    <w:tmpl w:val="0A92F3D6"/>
    <w:lvl w:tplc="E0A6E91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5F772C06"/>
    <w:multiLevelType w:val="hybridMultilevel"/>
    <w:tmpl w:val="0AC0AEB0"/>
    <w:lvl w:tplc="1E68CDE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D31CC6"/>
    <w:multiLevelType w:val="hybridMultilevel"/>
    <w:tmpl w:val="5FDE4D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525521C"/>
    <w:multiLevelType w:val="hybridMultilevel"/>
    <w:tmpl w:val="562AEAC2"/>
    <w:lvl w:tplc="D1D8DB02" w:ilvl="0">
      <w:start w:val="1"/>
      <w:numFmt w:val="decimal"/>
      <w:lvlText w:val="%1."/>
      <w:lvlJc w:val="left"/>
      <w:pPr>
        <w:ind w:hanging="360" w:left="720"/>
      </w:pPr>
      <w:rPr>
        <w:rFonts w:cstheme="minorBidi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2"/>
  </w:num>
  <w:num w:numId="5">
    <w:abstractNumId w:val="45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2"/>
  </w:num>
  <w:num w:numId="44">
    <w:abstractNumId w:val="44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</w:num>
  <w:num w:numId="48">
    <w:abstractNumId w:val="43"/>
  </w:num>
  <w:num w:numId="49">
    <w:abstractNumId w:val="31"/>
  </w:num>
  <w:num w:numId="50">
    <w:abstractNumId w:val="3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29D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C39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A5F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9F4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27A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04C"/>
    <w:rsid w:val="00BC0178"/>
    <w:rsid w:val="00BC06DE"/>
    <w:rsid w:val="00BC099B"/>
    <w:rsid w:val="00BC104D"/>
    <w:rsid w:val="00BC151A"/>
    <w:rsid w:val="00BC2A1D"/>
    <w:rsid w:val="00BC4B67"/>
    <w:rsid w:val="00BC529C"/>
    <w:rsid w:val="00BC614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0093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857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</izvorni_sadrzaj>
    <derivirana_varijabla naziv="DomainObject.Predmet.Broj_1">284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St-284/2017</izvorni_sadrzaj>
    <derivirana_varijabla naziv="DomainObject.Predmet.OznakaBroj_1">St-284/2017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ROMANTIKA društvo s ograničenom odgovornošću za ugostiteljske usluge</izvorni_sadrzaj>
    <derivirana_varijabla naziv="DomainObject.Predmet.ProtustrankaFormated_1">  ROMANTIKA društvo s ograničenom odgovornošću za ugostiteljske usluge</derivirana_varijabla>
  </DomainObject.Predmet.ProtustrankaFormated>
  <DomainObject.Predmet.ProtustrankaFormatedOIB>
    <izvorni_sadrzaj>  ROMANTIKA društvo s ograničenom odgovornošću za ugostiteljske usluge, OIB 07166629684</izvorni_sadrzaj>
    <derivirana_varijabla naziv="DomainObject.Predmet.ProtustrankaFormatedOIB_1">  ROMANTIKA društvo s ograničenom odgovornošću za ugostiteljske usluge, OIB 07166629684</derivirana_varijabla>
  </DomainObject.Predmet.ProtustrankaFormatedOIB>
  <DomainObject.Predmet.ProtustrankaFormatedWithAdress>
    <izvorni_sadrzaj> ROMANTIKA društvo s ograničenom odgovornošću za ugostiteljske usluge, Franjevački trg 1, 42000 Varaždin</izvorni_sadrzaj>
    <derivirana_varijabla naziv="DomainObject.Predmet.ProtustrankaFormatedWithAdress_1"> ROMANTIKA društvo s ograničenom odgovornošću za ugostiteljske usluge, Franjevački trg 1, 42000 Varaždin</derivirana_varijabla>
  </DomainObject.Predmet.ProtustrankaFormatedWithAdress>
  <DomainObject.Predmet.ProtustrankaFormatedWithAdressOIB>
    <izvorni_sadrzaj> ROMANTIKA društvo s ograničenom odgovornošću za ugostiteljske usluge, OIB 07166629684, Franjevački trg 1, 42000 Varaždin</izvorni_sadrzaj>
    <derivirana_varijabla naziv="DomainObject.Predmet.ProtustrankaFormatedWithAdressOIB_1"> ROMANTIKA društvo s ograničenom odgovornošću za ugostiteljske usluge, OIB 07166629684, Franjevački trg 1, 42000 Varaždin</derivirana_varijabla>
  </DomainObject.Predmet.ProtustrankaFormatedWithAdressOIB>
  <DomainObject.Predmet.ProtustrankaWithAdress>
    <izvorni_sadrzaj>ROMANTIKA društvo s ograničenom odgovornošću za ugostiteljske usluge Franjevački trg 1, 42000 Varaždin</izvorni_sadrzaj>
    <derivirana_varijabla naziv="DomainObject.Predmet.ProtustrankaWithAdress_1">ROMANTIKA društvo s ograničenom odgovornošću za ugostiteljske usluge Franjevački trg 1, 42000 Varaždin</derivirana_varijabla>
  </DomainObject.Predmet.ProtustrankaWithAdress>
  <DomainObject.Predmet.ProtustrankaWithAdressOIB>
    <izvorni_sadrzaj>ROMANTIKA društvo s ograničenom odgovornošću za ugostiteljske usluge, OIB 07166629684, Franjevački trg 1, 42000 Varaždin</izvorni_sadrzaj>
    <derivirana_varijabla naziv="DomainObject.Predmet.ProtustrankaWithAdressOIB_1">ROMANTIKA društvo s ograničenom odgovornošću za ugostiteljske usluge, OIB 07166629684, Franjevački trg 1, 42000 Varaždin</derivirana_varijabla>
  </DomainObject.Predmet.ProtustrankaWithAdressOIB>
  <DomainObject.Predmet.ProtustrankaNazivFormated>
    <izvorni_sadrzaj>ROMANTIKA društvo s ograničenom odgovornošću za ugostiteljske usluge</izvorni_sadrzaj>
    <derivirana_varijabla naziv="DomainObject.Predmet.ProtustrankaNazivFormated_1">ROMANTIKA društvo s ograničenom odgovornošću za ugostiteljske usluge</derivirana_varijabla>
  </DomainObject.Predmet.ProtustrankaNazivFormated>
  <DomainObject.Predmet.ProtustrankaNazivFormatedOIB>
    <izvorni_sadrzaj>ROMANTIKA društvo s ograničenom odgovornošću za ugostiteljske usluge, OIB 07166629684</izvorni_sadrzaj>
    <derivirana_varijabla naziv="DomainObject.Predmet.ProtustrankaNazivFormatedOIB_1">ROMANTIKA društvo s ograničenom odgovornošću za ugostiteljske usluge, OIB 07166629684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175696.01</izvorni_sadrzaj>
    <derivirana_varijabla naziv="DomainObject.Predmet.TrenutnaVrijednost_1">175696.01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ROMANTIKA društvo s ograničenom odgovornošću za ugostiteljske usluge</item>
    </izvorni_sadrzaj>
    <derivirana_varijabla naziv="DomainObject.Predmet.ProtuStrankaListFormated_1">
      <item>ROMANTIKA društvo s ograničenom odgovornošću za ugostiteljske usluge</item>
    </derivirana_varijabla>
  </DomainObject.Predmet.ProtuStrankaListFormated>
  <DomainObject.Predmet.ProtuStrankaListFormatedOIB>
    <izvorni_sadrzaj>
      <item>ROMANTIKA društvo s ograničenom odgovornošću za ugostiteljske usluge, OIB 07166629684</item>
    </izvorni_sadrzaj>
    <derivirana_varijabla naziv="DomainObject.Predmet.ProtuStrankaListFormatedOIB_1">
      <item>ROMANTIKA društvo s ograničenom odgovornošću za ugostiteljske usluge, OIB 07166629684</item>
    </derivirana_varijabla>
  </DomainObject.Predmet.ProtuStrankaListFormatedOIB>
  <DomainObject.Predmet.ProtuStrankaListFormatedWithAdress>
    <izvorni_sadrzaj>
      <item>ROMANTIKA društvo s ograničenom odgovornošću za ugostiteljske usluge, Franjevački trg 1, 42000 Varaždin</item>
    </izvorni_sadrzaj>
    <derivirana_varijabla naziv="DomainObject.Predmet.ProtuStrankaListFormatedWithAdress_1">
      <item>ROMANTIKA društvo s ograničenom odgovornošću za ugostiteljske usluge, Franjevački trg 1, 42000 Varaždin</item>
    </derivirana_varijabla>
  </DomainObject.Predmet.ProtuStrankaListFormatedWithAdress>
  <DomainObject.Predmet.ProtuStrankaListFormatedWithAdressOIB>
    <izvorni_sadrzaj>
      <item>ROMANTIKA društvo s ograničenom odgovornošću za ugostiteljske usluge, OIB 07166629684, Franjevački trg 1, 42000 Varaždin</item>
    </izvorni_sadrzaj>
    <derivirana_varijabla naziv="DomainObject.Predmet.ProtuStrankaListFormatedWithAdressOIB_1">
      <item>ROMANTIKA društvo s ograničenom odgovornošću za ugostiteljske usluge, OIB 07166629684, Franjevački trg 1, 42000 Varaždin</item>
    </derivirana_varijabla>
  </DomainObject.Predmet.ProtuStrankaListFormatedWithAdressOIB>
  <DomainObject.Predmet.ProtuStrankaListNazivFormated>
    <izvorni_sadrzaj>
      <item>ROMANTIKA društvo s ograničenom odgovornošću za ugostiteljske usluge</item>
    </izvorni_sadrzaj>
    <derivirana_varijabla naziv="DomainObject.Predmet.ProtuStrankaListNazivFormated_1">
      <item>ROMANTIKA društvo s ograničenom odgovornošću za ugostiteljske usluge</item>
    </derivirana_varijabla>
  </DomainObject.Predmet.ProtuStrankaListNazivFormated>
  <DomainObject.Predmet.ProtuStrankaListNazivFormatedOIB>
    <izvorni_sadrzaj>
      <item>ROMANTIKA društvo s ograničenom odgovornošću za ugostiteljske usluge, OIB 07166629684</item>
    </izvorni_sadrzaj>
    <derivirana_varijabla naziv="DomainObject.Predmet.ProtuStrankaListNazivFormatedOIB_1">
      <item>ROMANTIKA društvo s ograničenom odgovornošću za ugostiteljske usluge, OIB 07166629684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ROMANTIKA društvo s ograničenom odgovornošću za ugostiteljske usluge</izvorni_sadrzaj>
    <derivirana_varijabla naziv="DomainObject.Predmet.ProtustrankaIDrugi_1">ROMANTIKA društvo s ograničenom odgovornošću za ugostiteljske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ROMANTIKA društvo s ograničenom odgovornošću za ugostiteljske usluge, OIB 07166629684, Franjevački trg 1, 42000 Varaždin</izvorni_sadrzaj>
    <derivirana_varijabla naziv="DomainObject.Predmet.ProtustrankaIDrugiAdressOIB_1">ROMANTIKA društvo s ograničenom odgovornošću za ugostiteljske usluge, OIB 07166629684, Franjevački trg 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ROMANTIKA društvo s ograničenom odgovornošću za ugostiteljske usluge</item>
      <item>Sudski registar</item>
      <item>e-oglasna ploča</item>
    </izvorni_sadrzaj>
    <derivirana_varijabla naziv="DomainObject.Predmet.SudioniciListNaziv_1">
      <item>Financijska agencija</item>
      <item>ROMANTIKA društvo s ograničenom odgovornošću za ugostiteljske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ROMANTIKA društvo s ograničenom odgovornošću za ugostiteljske usluge, OIB 07166629684, Franjevački trg 1,42000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ROMANTIKA društvo s ograničenom odgovornošću za ugostiteljske usluge, OIB 07166629684, Franjevački trg 1,42000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08DB1B-5274-477C-8BB2-E9A5EC0DF3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563</properties:Words>
  <properties:Characters>2112</properties:Characters>
  <properties:Lines>1085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2017-12-27T08:23:00Z</dcterms:created>
  <dc:creator>Ratko Gospodnetić, ZI5 d.o.o. Zagreb</dc:creator>
  <dc:description>Ovaj predložak služi kao osnova za kreiranje novih eSPIS predložaka tijekom obrade sudskih dokumenata.</dc:description>
  <cp:lastModifiedBy>Ljubica Makovec</cp:lastModifiedBy>
  <cp:lastPrinted>2017-12-27T08:22:00Z</cp:lastPrinted>
  <dcterms:modified xmlns:xsi="http://www.w3.org/2001/XMLSchema-instance" xsi:type="dcterms:W3CDTF">2017-12-27T08:49:00Z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Novi sadržaj dokumenta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