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25f82" w14:paraId="ef25f82" w:rsidRDefault="00416D3A" w:rsidP="00416D3A" w:rsidR="00416D3A">
      <w:pPr>
        <w:jc w:val="both"/>
        <w15:collapsed w:val="false"/>
      </w:pPr>
      <w:bookmarkStart w:name="_GoBack" w:id="0"/>
      <w:bookmarkEnd w:id="0"/>
    </w:p>
    <w:p w:rsidRDefault="00416D3A" w:rsidP="00416D3A" w:rsidR="00416D3A">
      <w:pPr>
        <w:jc w:val="both"/>
      </w:pPr>
    </w:p>
    <w:p w:rsidRDefault="00416D3A" w:rsidP="00416D3A" w:rsidR="00416D3A">
      <w:pPr>
        <w:jc w:val="both"/>
      </w:pPr>
    </w:p>
    <w:p w:rsidRDefault="003C4FB7" w:rsidP="003C4FB7" w:rsidR="003C4FB7" w:rsidRPr="00CE0552">
      <w:pPr>
        <w:jc w:val="both"/>
        <w:rPr>
          <w:rStyle w:val="Naglaeno"/>
          <w:b w:val="false"/>
        </w:rPr>
      </w:pPr>
      <w:r>
        <w:rPr>
          <w:rStyle w:val="Naglaeno"/>
        </w:rPr>
        <w:t xml:space="preserve">           </w:t>
      </w:r>
      <w:r w:rsidRPr="00CE0552">
        <w:rPr>
          <w:rStyle w:val="Naglaeno"/>
          <w:b w:val="false"/>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3C4FB7" w:rsidP="003C4FB7" w:rsidR="003C4FB7"/>
    <w:p w:rsidRDefault="003C4FB7" w:rsidP="003C4FB7" w:rsidR="003C4FB7">
      <w:r>
        <w:rPr>
          <w:color w:val="000000"/>
        </w:rPr>
        <w:t>REPUBLIKA HRVATSKA</w:t>
      </w:r>
    </w:p>
    <w:p w:rsidRDefault="003C4FB7" w:rsidP="003C4FB7" w:rsidR="003C4FB7">
      <w:r>
        <w:rPr>
          <w:color w:val="000000"/>
        </w:rPr>
        <w:t>TRGOVAČKI SUD U OSIJEKU</w:t>
      </w:r>
    </w:p>
    <w:p w:rsidRDefault="003C4FB7" w:rsidP="003C4FB7" w:rsidR="003C4FB7">
      <w:r>
        <w:rPr>
          <w:color w:val="000000"/>
        </w:rPr>
        <w:t>STALNA SLUŽBA U SLAVONSKOM BRODU</w:t>
      </w:r>
    </w:p>
    <w:p w:rsidRDefault="003C4FB7" w:rsidP="003C4FB7" w:rsidR="003C4FB7">
      <w:r>
        <w:rPr>
          <w:color w:val="000000"/>
        </w:rPr>
        <w:t>Trg pobjede 13</w:t>
      </w:r>
    </w:p>
    <w:p w:rsidRDefault="003C4FB7" w:rsidP="003C4FB7" w:rsidR="003C4FB7">
      <w:pPr>
        <w:rPr>
          <w:color w:val="000000"/>
        </w:rPr>
      </w:pPr>
      <w:r>
        <w:rPr>
          <w:color w:val="000000"/>
        </w:rPr>
        <w:t xml:space="preserve">35000 Slavonski Brod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p>
    <w:p w:rsidRDefault="003C4FB7" w:rsidP="003C4FB7" w:rsidR="003C4FB7">
      <w:pPr>
        <w:rPr>
          <w:color w:val="000000"/>
        </w:rPr>
      </w:pPr>
    </w:p>
    <w:p w:rsidRDefault="00B03FEF" w:rsidP="00C271EE" w:rsidR="00C271EE">
      <w:r>
        <w:rPr>
          <w:color w:val="000000"/>
        </w:rPr>
        <w:t xml:space="preserve">    </w:t>
      </w:r>
      <w:r w:rsidR="003C4FB7">
        <w:rPr>
          <w:color w:val="000000"/>
        </w:rPr>
        <w:t xml:space="preserve">    </w:t>
      </w:r>
      <w:r w:rsidR="00C271EE">
        <w:rPr>
          <w:color w:val="000000"/>
        </w:rPr>
        <w:tab/>
      </w:r>
      <w:r w:rsidR="00C271EE">
        <w:rPr>
          <w:color w:val="000000"/>
        </w:rPr>
        <w:tab/>
      </w:r>
      <w:r w:rsidR="00C271EE">
        <w:rPr>
          <w:color w:val="000000"/>
        </w:rPr>
        <w:tab/>
      </w:r>
      <w:r w:rsidR="00C271EE">
        <w:rPr>
          <w:color w:val="000000"/>
        </w:rPr>
        <w:tab/>
        <w:t xml:space="preserve">     </w:t>
      </w:r>
      <w:r w:rsidR="00C271EE">
        <w:t xml:space="preserve">                                                          Broj: 3/St-2027/2016-</w:t>
      </w:r>
      <w:r w:rsidR="00C45934">
        <w:t>27</w:t>
      </w:r>
    </w:p>
    <w:p w:rsidRDefault="00C271EE" w:rsidP="00C271EE" w:rsidR="00C271EE"/>
    <w:p w:rsidRDefault="00C271EE" w:rsidP="00C271EE" w:rsidR="00C271EE">
      <w:pPr>
        <w:spacing w:beforeAutospacing="true" w:before="100"/>
        <w:jc w:val="center"/>
        <w:rPr>
          <w:b/>
          <w:color w:val="222222"/>
        </w:rPr>
      </w:pPr>
      <w:r>
        <w:rPr>
          <w:b/>
          <w:color w:val="222222"/>
        </w:rPr>
        <w:t xml:space="preserve">R E P U B L I K A  H R V A T S K A </w:t>
      </w:r>
    </w:p>
    <w:p w:rsidRDefault="00C271EE" w:rsidP="00C271EE" w:rsidR="00C271EE">
      <w:pPr>
        <w:spacing w:beforeAutospacing="true" w:before="100"/>
        <w:jc w:val="center"/>
        <w:rPr>
          <w:b/>
          <w:color w:val="222222"/>
        </w:rPr>
      </w:pPr>
      <w:r>
        <w:rPr>
          <w:b/>
          <w:color w:val="222222"/>
        </w:rPr>
        <w:t>R J E Š E N J E</w:t>
      </w:r>
    </w:p>
    <w:p w:rsidRDefault="00C271EE" w:rsidP="00C271EE" w:rsidR="00C271EE">
      <w:pPr>
        <w:spacing w:beforeAutospacing="true" w:before="100"/>
        <w:ind w:firstLine="708"/>
        <w:jc w:val="both"/>
        <w:rPr>
          <w:color w:val="222222"/>
        </w:rPr>
      </w:pPr>
      <w:r>
        <w:rPr>
          <w:color w:val="222222"/>
        </w:rPr>
        <w:t>TRGOVAČKI SUD U OSIJEKU, STALNA SLUŽBA U SLAVONSKOM BRODU, Trg pobjede 13/III, po sutkinji Danieli Martini Maoduš, u postupku povodom prijedloga  Financijske agencije za otvaranje stečajnog postupka nad dužnikom</w:t>
      </w:r>
      <w:r>
        <w:rPr>
          <w:b/>
          <w:color w:val="222222"/>
        </w:rPr>
        <w:t xml:space="preserve"> BUŠIĆ-USLUGE d.o.o. u stečaju, Nova Gradiška, B. Kašića 4, OIB: 71306081351, </w:t>
      </w:r>
      <w:r>
        <w:rPr>
          <w:color w:val="222222"/>
        </w:rPr>
        <w:t>koga zastupa stečajni upravitelj Mijo Rončević iz Osijeka, 14. studenog 2017.</w:t>
      </w:r>
    </w:p>
    <w:p w:rsidRDefault="00B84A3A" w:rsidP="00C271EE" w:rsidR="00B84A3A">
      <w:pPr>
        <w:ind w:firstLine="708" w:left="5664"/>
      </w:pPr>
    </w:p>
    <w:p w:rsidRDefault="00416D3A" w:rsidP="00416D3A" w:rsidR="00416D3A">
      <w:pPr>
        <w:jc w:val="center"/>
      </w:pPr>
      <w:r>
        <w:t>r i j e š i o   j e</w:t>
      </w:r>
    </w:p>
    <w:p w:rsidRDefault="00416D3A" w:rsidP="00416D3A" w:rsidR="00416D3A">
      <w:pPr>
        <w:jc w:val="both"/>
      </w:pPr>
    </w:p>
    <w:p w:rsidRDefault="00C45934" w:rsidP="00C45934" w:rsidR="00C45934">
      <w:pPr>
        <w:jc w:val="center"/>
      </w:pPr>
    </w:p>
    <w:p w:rsidRDefault="00C45934" w:rsidP="00C45934" w:rsidR="00C45934" w:rsidRPr="00EA1A31">
      <w:pPr>
        <w:pStyle w:val="Odlomakpopisa"/>
        <w:numPr>
          <w:ilvl w:val="0"/>
          <w:numId w:val="3"/>
        </w:numPr>
        <w:jc w:val="both"/>
        <w:rPr>
          <w:color w:val="000000"/>
        </w:rPr>
      </w:pPr>
      <w:r w:rsidRPr="00EA1A31">
        <w:rPr>
          <w:color w:val="000000"/>
        </w:rPr>
        <w:t xml:space="preserve">Određuje se </w:t>
      </w:r>
      <w:r w:rsidR="00983660">
        <w:rPr>
          <w:color w:val="000000"/>
        </w:rPr>
        <w:t xml:space="preserve">djelomična </w:t>
      </w:r>
      <w:r w:rsidRPr="00EA1A31">
        <w:rPr>
          <w:color w:val="000000"/>
        </w:rPr>
        <w:t xml:space="preserve">nagrada stečajnom upravitelju </w:t>
      </w:r>
      <w:r w:rsidR="00A935EA" w:rsidRPr="00A935EA">
        <w:rPr>
          <w:b/>
          <w:color w:val="000000"/>
        </w:rPr>
        <w:t>Miji Rončeviću iz Osijeka, Vijenac I. Meštrovića 74, OIB: 97146101285</w:t>
      </w:r>
      <w:r w:rsidRPr="00EA1A31">
        <w:rPr>
          <w:color w:val="000000"/>
        </w:rPr>
        <w:t xml:space="preserve"> za poslove stečajnog upravitelja u iznosu ukupnog troška od </w:t>
      </w:r>
      <w:r w:rsidR="00A935EA" w:rsidRPr="00A935EA">
        <w:rPr>
          <w:b/>
          <w:color w:val="000000"/>
        </w:rPr>
        <w:t>832</w:t>
      </w:r>
      <w:r w:rsidRPr="00A935EA">
        <w:rPr>
          <w:b/>
          <w:color w:val="000000"/>
        </w:rPr>
        <w:t>,00 kn</w:t>
      </w:r>
      <w:r w:rsidR="00A935EA">
        <w:rPr>
          <w:color w:val="000000"/>
        </w:rPr>
        <w:t>-bruto.</w:t>
      </w:r>
    </w:p>
    <w:p w:rsidRDefault="00C45934" w:rsidP="00C45934" w:rsidR="00C45934">
      <w:pPr>
        <w:ind w:firstLine="708"/>
        <w:jc w:val="both"/>
        <w:rPr>
          <w:color w:val="000000"/>
        </w:rPr>
      </w:pPr>
    </w:p>
    <w:p w:rsidRDefault="00C45934" w:rsidP="00C45934" w:rsidR="00C45934" w:rsidRPr="00EA1A31">
      <w:pPr>
        <w:pStyle w:val="Odlomakpopisa"/>
        <w:numPr>
          <w:ilvl w:val="0"/>
          <w:numId w:val="3"/>
        </w:numPr>
        <w:jc w:val="both"/>
        <w:rPr>
          <w:color w:val="000000"/>
        </w:rPr>
      </w:pPr>
      <w:r w:rsidRPr="00EA1A31">
        <w:rPr>
          <w:color w:val="000000"/>
        </w:rPr>
        <w:t xml:space="preserve">Nalaže se Računovodstvu ovog suda da iznos </w:t>
      </w:r>
      <w:r w:rsidR="00F928B8">
        <w:rPr>
          <w:color w:val="000000"/>
        </w:rPr>
        <w:t>bruto nagrade uvećan za trošak doprinosa za zdravstveno osiguranje ukupno 894,40 kn s računa Fonda za namirenje troškova stečajnog postupka upla</w:t>
      </w:r>
      <w:r w:rsidRPr="00EA1A31">
        <w:rPr>
          <w:color w:val="000000"/>
        </w:rPr>
        <w:t xml:space="preserve">ti stečajnom upravitelju na račun kod </w:t>
      </w:r>
      <w:r w:rsidR="00F928B8">
        <w:rPr>
          <w:b/>
          <w:color w:val="000000"/>
        </w:rPr>
        <w:t>Slatinske banke d.d., IBAN: HR7424120093133005279.</w:t>
      </w:r>
    </w:p>
    <w:p w:rsidRDefault="00C45934" w:rsidP="00C45934" w:rsidR="00C45934">
      <w:pPr>
        <w:ind w:firstLine="708"/>
        <w:jc w:val="both"/>
        <w:rPr>
          <w:color w:val="000000"/>
        </w:rPr>
      </w:pPr>
    </w:p>
    <w:p w:rsidRDefault="00C45934" w:rsidP="00C45934" w:rsidR="00C45934" w:rsidRPr="00EA1A31">
      <w:pPr>
        <w:pStyle w:val="Odlomakpopisa"/>
        <w:numPr>
          <w:ilvl w:val="0"/>
          <w:numId w:val="3"/>
        </w:numPr>
        <w:jc w:val="both"/>
        <w:rPr>
          <w:color w:val="000000"/>
        </w:rPr>
      </w:pPr>
      <w:r w:rsidRPr="00EA1A31">
        <w:rPr>
          <w:color w:val="000000"/>
        </w:rPr>
        <w:t>Poziva se stečajni upravitelj nakon primitka iznosa izvršiti uplatu pripadajućeg poreza i doprinosa iz dobivenog iznosa.</w:t>
      </w:r>
    </w:p>
    <w:p w:rsidRDefault="00C45934" w:rsidP="00C45934" w:rsidR="00C45934" w:rsidRPr="001C19F7">
      <w:pPr>
        <w:ind w:firstLine="708"/>
        <w:jc w:val="both"/>
      </w:pPr>
    </w:p>
    <w:p w:rsidRDefault="00C45934" w:rsidP="00C45934" w:rsidR="00C45934" w:rsidRPr="003D5D83">
      <w:pPr>
        <w:pStyle w:val="Odlomakpopisa"/>
        <w:numPr>
          <w:ilvl w:val="0"/>
          <w:numId w:val="3"/>
        </w:numPr>
        <w:jc w:val="both"/>
      </w:pPr>
      <w:r w:rsidRPr="001C19F7">
        <w:t xml:space="preserve">Odobravaju se  stvarni troškovi stečajnom upravitelju </w:t>
      </w:r>
      <w:r w:rsidR="00F928B8">
        <w:rPr>
          <w:color w:val="000000"/>
        </w:rPr>
        <w:t>Miji Rončeviću iz Osijeka</w:t>
      </w:r>
      <w:r w:rsidRPr="003D5D83">
        <w:t xml:space="preserve"> u iznosu</w:t>
      </w:r>
      <w:r w:rsidR="00F928B8">
        <w:t xml:space="preserve"> ukupnog troška</w:t>
      </w:r>
      <w:r w:rsidRPr="003D5D83">
        <w:t xml:space="preserve"> od </w:t>
      </w:r>
      <w:r w:rsidR="00F928B8">
        <w:t>2.117,48</w:t>
      </w:r>
      <w:r w:rsidRPr="003D5D83">
        <w:t xml:space="preserve"> kn</w:t>
      </w:r>
      <w:r w:rsidR="00F928B8">
        <w:t>.</w:t>
      </w:r>
    </w:p>
    <w:p w:rsidRDefault="00C45934" w:rsidP="00C45934" w:rsidR="00C45934" w:rsidRPr="003D5D83">
      <w:pPr>
        <w:ind w:firstLine="708"/>
        <w:jc w:val="both"/>
      </w:pPr>
    </w:p>
    <w:p w:rsidRDefault="00C45934" w:rsidP="00C45934" w:rsidR="00C45934" w:rsidRPr="003D5D83">
      <w:pPr>
        <w:pStyle w:val="Odlomakpopisa"/>
        <w:numPr>
          <w:ilvl w:val="0"/>
          <w:numId w:val="3"/>
        </w:numPr>
        <w:jc w:val="both"/>
      </w:pPr>
      <w:r w:rsidRPr="003D5D83">
        <w:t xml:space="preserve">Nalaže se Računovodstvu ovog suda da iznos ukupnog troška od </w:t>
      </w:r>
      <w:r w:rsidR="00F928B8">
        <w:t>2.117,48</w:t>
      </w:r>
      <w:r w:rsidRPr="003D5D83">
        <w:t xml:space="preserve"> kn s računa Fonda ovog suda za namirenje troškova stečajnog postupka uplati stečajnom upravitelju na račun kod </w:t>
      </w:r>
      <w:r w:rsidR="00F928B8">
        <w:rPr>
          <w:b/>
          <w:color w:val="000000"/>
        </w:rPr>
        <w:t>Slatinske banke d.d., IBAN: HR7424120093133005279.</w:t>
      </w:r>
    </w:p>
    <w:p w:rsidRDefault="00C45934" w:rsidP="00C45934" w:rsidR="00C45934" w:rsidRPr="001C19F7">
      <w:pPr>
        <w:pStyle w:val="Odlomakpopisa"/>
        <w:ind w:left="2136"/>
        <w:jc w:val="both"/>
        <w:rPr>
          <w:color w:val="000000"/>
        </w:rPr>
      </w:pPr>
    </w:p>
    <w:p w:rsidRDefault="00C45934" w:rsidP="00C45934" w:rsidR="00C45934">
      <w:pPr>
        <w:ind w:firstLine="708"/>
        <w:jc w:val="both"/>
      </w:pPr>
    </w:p>
    <w:p w:rsidRDefault="00C45934" w:rsidP="00C45934" w:rsidR="00C45934">
      <w:pPr>
        <w:ind w:firstLine="708"/>
        <w:jc w:val="both"/>
      </w:pPr>
    </w:p>
    <w:p w:rsidRDefault="00F928B8" w:rsidP="00F928B8" w:rsidR="00C45934">
      <w:pPr>
        <w:ind w:firstLine="708" w:left="5664"/>
        <w:jc w:val="both"/>
      </w:pPr>
      <w:r>
        <w:t>Broj: 3/St-2027/2016-27</w:t>
      </w:r>
    </w:p>
    <w:p w:rsidRDefault="00C45934" w:rsidP="00C45934" w:rsidR="00C45934">
      <w:pPr>
        <w:ind w:firstLine="708"/>
        <w:jc w:val="both"/>
      </w:pPr>
    </w:p>
    <w:p w:rsidRDefault="00C45934" w:rsidP="00C45934" w:rsidR="00C45934">
      <w:pPr>
        <w:jc w:val="center"/>
      </w:pPr>
      <w:r>
        <w:rPr>
          <w:color w:val="000000"/>
        </w:rPr>
        <w:t>Obrazloženje</w:t>
      </w:r>
    </w:p>
    <w:p w:rsidRDefault="00C45934" w:rsidP="00C45934" w:rsidR="00C45934">
      <w:pPr>
        <w:jc w:val="center"/>
      </w:pPr>
    </w:p>
    <w:p w:rsidRDefault="00C45934" w:rsidP="00C45934" w:rsidR="00C45934">
      <w:pPr>
        <w:jc w:val="both"/>
      </w:pPr>
      <w:r>
        <w:tab/>
        <w:t>Prijedlog za pokretanje stečajnog postupka nad stečajnim dužnikom podnijela je FINA, koja je oslobođena od plaćanja predujma.</w:t>
      </w:r>
    </w:p>
    <w:p w:rsidRDefault="00C45934" w:rsidP="00C45934" w:rsidR="00F928B8">
      <w:pPr>
        <w:ind w:firstLine="708"/>
        <w:jc w:val="both"/>
      </w:pPr>
      <w:r>
        <w:t xml:space="preserve">O pitanju </w:t>
      </w:r>
      <w:r w:rsidR="00F928B8">
        <w:t xml:space="preserve">djelomične </w:t>
      </w:r>
      <w:r>
        <w:t xml:space="preserve">nagrade za poslove stečajnog upravitelja, odlučeno je primjenom Uredbe o kriterijima i načinu obračuna i plaćanja nagrada stečajnim upraviteljima (NN 105/15), </w:t>
      </w:r>
      <w:r w:rsidR="00F928B8">
        <w:t>obzirom da je stečajni upravitelj djelomično unovčio imovinu stečajnog dužnika u iznosu od 5.200,00 kn pa mu se priznaje 16% kao nagrada od toga iznosa što je 832,00 kn bruto, a što se uvećava još i za trošak zdravstvenog osiguranja što predstavlja troškove stečajnog postupka.</w:t>
      </w:r>
    </w:p>
    <w:p w:rsidRDefault="00F928B8" w:rsidP="00C45934" w:rsidR="00F928B8">
      <w:pPr>
        <w:ind w:firstLine="708"/>
        <w:jc w:val="both"/>
      </w:pPr>
      <w:r>
        <w:t>Ostala imovina stečajnog dužnika, daske i oprema još nije prodana, pa se pretpostavlja da će se prodavati nakon zaključenja stečajnog postupka, stoga je o pitanju nagrade stečajnog upravitelja odlučeno analognom primjenom Odredaba Zakona o parničnom postupka koji se odnosi na djelomičnu odluku.</w:t>
      </w:r>
    </w:p>
    <w:p w:rsidRDefault="00C45934" w:rsidP="00C45934" w:rsidR="00C45934">
      <w:pPr>
        <w:ind w:firstLine="708"/>
        <w:jc w:val="both"/>
        <w:rPr>
          <w:color w:val="000000"/>
        </w:rPr>
      </w:pPr>
      <w:r>
        <w:rPr>
          <w:color w:val="000000"/>
        </w:rPr>
        <w:t xml:space="preserve">O pitanju  odobravanja stvarnih troškova stečajnog upravitelja odlučeno je po 9. stavak 3. Stečajnog zakona NN 71/15 obzirom na činjenicu da je bilo i nužnih troškova koje je stečajni upravitelj dokumentirao, putnih troškova, </w:t>
      </w:r>
      <w:r w:rsidR="00F928B8">
        <w:rPr>
          <w:color w:val="000000"/>
        </w:rPr>
        <w:t xml:space="preserve">dva puta putovanje u Slavonski Brod na ispitno i izvještajno ročište te na skupštinu dana 6. rujna 2017. u jednom smjeru 143 km te na relaciji Osijek – Slavonski Brod 90 km u jednom smjeru, a sve po cijeni od 2,00 kn/km, što daje neto iznos od 1.292,00 kn, a iznos stvarnih troškova od 2.117,48 kn. Stečajni upravitelj ima prebivalište u Osijeku, sjedište suda gdje se vodi postupak je u Slavonskom Brodu, a ranije sjedište stečajnog dužnika je u Novoj Gradiški. Ranija uprava dužnika nije podmirila trošak predujma za vođenje stečaja, a prema izvješću </w:t>
      </w:r>
      <w:proofErr w:type="spellStart"/>
      <w:r w:rsidR="00F928B8">
        <w:rPr>
          <w:color w:val="000000"/>
        </w:rPr>
        <w:t>steč.upravitelja</w:t>
      </w:r>
      <w:proofErr w:type="spellEnd"/>
      <w:r w:rsidR="00F928B8">
        <w:rPr>
          <w:color w:val="000000"/>
        </w:rPr>
        <w:t xml:space="preserve"> od 1.9.2017. proizlazi da je iznos naplaćenog potraživanja od 5.200,00 kn koristio za uplatu računovodstvenih usluga, procjene vještaka, naknade banci, troškova javnog bilježnika, tako da na računu stečajnog dužnika nema dovoljno novčanih sredstava za isplatu nagrade stečajnom upravitelju i troškova istog.</w:t>
      </w:r>
    </w:p>
    <w:p w:rsidRDefault="00C45934" w:rsidP="00F928B8" w:rsidR="00C45934">
      <w:pPr>
        <w:ind w:firstLine="708"/>
        <w:jc w:val="both"/>
      </w:pPr>
      <w:r>
        <w:t xml:space="preserve">Stoga je odlučeno </w:t>
      </w:r>
      <w:r w:rsidR="00F928B8">
        <w:t xml:space="preserve">da se isplata izvrši iz Fonda za namirenje troškova stečajnog postupka, a nakon što se izvrši naplata predujma od ranije uprave, odnosno nakon što se unovči preostala imovina stečajnog dužnika bit će moguće refundirati naplaćeni iznos stečajnom upravitelju. </w:t>
      </w:r>
    </w:p>
    <w:p w:rsidRDefault="00C45934" w:rsidP="00C45934" w:rsidR="00C45934">
      <w:pPr>
        <w:ind w:firstLine="708"/>
      </w:pPr>
    </w:p>
    <w:p w:rsidRDefault="00C45934" w:rsidP="00C45934" w:rsidR="00C45934">
      <w:pPr>
        <w:ind w:firstLine="708"/>
      </w:pPr>
      <w:r>
        <w:t xml:space="preserve">U Slavonskom Brodu </w:t>
      </w:r>
      <w:r w:rsidR="00F928B8">
        <w:t>14. studenoga</w:t>
      </w:r>
      <w:r>
        <w:t xml:space="preserve"> 2017.</w:t>
      </w:r>
    </w:p>
    <w:p w:rsidRDefault="00C45934" w:rsidP="00C45934" w:rsidR="00C45934"/>
    <w:p w:rsidRDefault="00C45934" w:rsidP="00C45934" w:rsidR="00C45934">
      <w:pPr>
        <w:ind w:firstLine="708" w:left="5664"/>
      </w:pPr>
      <w:r>
        <w:t>Sutkinja:</w:t>
      </w:r>
    </w:p>
    <w:p w:rsidRDefault="00C45934" w:rsidP="00C45934" w:rsidR="00C45934">
      <w:pPr>
        <w:ind w:left="5664"/>
      </w:pPr>
    </w:p>
    <w:p w:rsidRDefault="00C45934" w:rsidP="00C45934" w:rsidR="00C45934">
      <w:pPr>
        <w:ind w:left="5664"/>
      </w:pPr>
      <w:r>
        <w:t>Daniela Martini Maoduš</w:t>
      </w:r>
    </w:p>
    <w:p w:rsidRDefault="00C45934" w:rsidP="00C45934" w:rsidR="00C45934">
      <w:pPr>
        <w:rPr>
          <w:sz w:val="22"/>
          <w:szCs w:val="22"/>
        </w:rPr>
      </w:pPr>
      <w:r>
        <w:rPr>
          <w:sz w:val="22"/>
          <w:szCs w:val="22"/>
        </w:rPr>
        <w:t>Naputak o pravnom lijeku:</w:t>
      </w:r>
    </w:p>
    <w:p w:rsidRDefault="00C45934" w:rsidP="00C45934" w:rsidR="00C45934">
      <w:pPr>
        <w:rPr>
          <w:sz w:val="22"/>
          <w:szCs w:val="22"/>
        </w:rPr>
      </w:pPr>
      <w:r>
        <w:rPr>
          <w:sz w:val="22"/>
          <w:szCs w:val="22"/>
        </w:rPr>
        <w:t>Protiv ovog rješenja pravo na žalbu ima stečajni upravitelj i svaki stečajni vjerovnik. Žalba se podnosi u roku od osam dana od dana dostave rješenja Visokom Trgovačkom sudu Republike Hrvatske Zagreb putem ovog suda</w:t>
      </w:r>
    </w:p>
    <w:p w:rsidRDefault="00C45934" w:rsidP="00C45934" w:rsidR="00C45934">
      <w:pPr>
        <w:rPr>
          <w:sz w:val="22"/>
          <w:szCs w:val="22"/>
        </w:rPr>
      </w:pPr>
      <w:r>
        <w:rPr>
          <w:sz w:val="22"/>
          <w:szCs w:val="22"/>
        </w:rPr>
        <w:t xml:space="preserve"> </w:t>
      </w:r>
    </w:p>
    <w:p w:rsidRDefault="00C45934" w:rsidP="00C45934" w:rsidR="00C45934">
      <w:pPr>
        <w:rPr>
          <w:sz w:val="22"/>
          <w:szCs w:val="22"/>
        </w:rPr>
      </w:pPr>
    </w:p>
    <w:p w:rsidRDefault="00C45934" w:rsidP="00C45934" w:rsidR="00C45934">
      <w:pPr>
        <w:rPr>
          <w:sz w:val="22"/>
          <w:szCs w:val="22"/>
        </w:rPr>
      </w:pPr>
      <w:r>
        <w:rPr>
          <w:sz w:val="22"/>
          <w:szCs w:val="22"/>
        </w:rPr>
        <w:t>Dostaviti:</w:t>
      </w:r>
    </w:p>
    <w:p w:rsidRDefault="00C45934" w:rsidP="00C45934" w:rsidR="00C45934">
      <w:pPr>
        <w:rPr>
          <w:sz w:val="22"/>
          <w:szCs w:val="22"/>
        </w:rPr>
      </w:pPr>
      <w:r>
        <w:rPr>
          <w:sz w:val="22"/>
          <w:szCs w:val="22"/>
        </w:rPr>
        <w:t xml:space="preserve">- staviti na </w:t>
      </w:r>
      <w:proofErr w:type="spellStart"/>
      <w:r>
        <w:rPr>
          <w:sz w:val="22"/>
          <w:szCs w:val="22"/>
        </w:rPr>
        <w:t>eOglasnu</w:t>
      </w:r>
      <w:proofErr w:type="spellEnd"/>
      <w:r>
        <w:rPr>
          <w:sz w:val="22"/>
          <w:szCs w:val="22"/>
        </w:rPr>
        <w:t xml:space="preserve"> ploču radi dostave</w:t>
      </w:r>
    </w:p>
    <w:p w:rsidRDefault="00C45934" w:rsidP="00C45934" w:rsidR="00C45934">
      <w:pPr>
        <w:rPr>
          <w:sz w:val="22"/>
          <w:szCs w:val="22"/>
        </w:rPr>
      </w:pPr>
      <w:r>
        <w:rPr>
          <w:sz w:val="22"/>
          <w:szCs w:val="22"/>
        </w:rPr>
        <w:t xml:space="preserve">- računovodstvu, po pravomoćnosti </w:t>
      </w:r>
    </w:p>
    <w:p w:rsidRDefault="00C45934" w:rsidP="00F928B8" w:rsidR="00E62FD2">
      <w:r>
        <w:rPr>
          <w:sz w:val="22"/>
          <w:szCs w:val="22"/>
        </w:rPr>
        <w:t>- kalendar 17 dana</w:t>
      </w:r>
    </w:p>
    <w:sectPr w:rsidR="00E62FD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6B32E1"/>
    <w:multiLevelType w:val="hybridMultilevel"/>
    <w:tmpl w:val="034CBE98"/>
    <w:lvl w:tplc="6B168C0A" w:ilvl="0">
      <w:start w:val="1"/>
      <w:numFmt w:val="upperRoman"/>
      <w:lvlText w:val="%1."/>
      <w:lvlJc w:val="left"/>
      <w:pPr>
        <w:ind w:hanging="720" w:left="142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4086097C"/>
    <w:multiLevelType w:val="hybridMultilevel"/>
    <w:tmpl w:val="AF80752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6D3A"/>
    <w:rsid w:val="00003674"/>
    <w:rsid w:val="00073ECB"/>
    <w:rsid w:val="00193D65"/>
    <w:rsid w:val="003109CB"/>
    <w:rsid w:val="00330860"/>
    <w:rsid w:val="00362C08"/>
    <w:rsid w:val="003C4FB7"/>
    <w:rsid w:val="00405CEC"/>
    <w:rsid w:val="00416D3A"/>
    <w:rsid w:val="004275CB"/>
    <w:rsid w:val="00460E84"/>
    <w:rsid w:val="004D41C0"/>
    <w:rsid w:val="00646F54"/>
    <w:rsid w:val="006767D8"/>
    <w:rsid w:val="006C2788"/>
    <w:rsid w:val="00734854"/>
    <w:rsid w:val="00745A68"/>
    <w:rsid w:val="007B0E19"/>
    <w:rsid w:val="0088708A"/>
    <w:rsid w:val="00983660"/>
    <w:rsid w:val="00A46923"/>
    <w:rsid w:val="00A935EA"/>
    <w:rsid w:val="00B03FEF"/>
    <w:rsid w:val="00B84A3A"/>
    <w:rsid w:val="00C271EE"/>
    <w:rsid w:val="00C410E2"/>
    <w:rsid w:val="00C45934"/>
    <w:rsid w:val="00E50D2F"/>
    <w:rsid w:val="00E62FD2"/>
    <w:rsid w:val="00F11DA9"/>
    <w:rsid w:val="00F928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6D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16D3A"/>
    <w:pPr>
      <w:ind w:left="720"/>
      <w:contextualSpacing/>
    </w:pPr>
  </w:style>
  <w:style w:styleId="Tekstbalonia" w:type="paragraph">
    <w:name w:val="Balloon Text"/>
    <w:basedOn w:val="Normal"/>
    <w:link w:val="TekstbaloniaChar"/>
    <w:uiPriority w:val="99"/>
    <w:semiHidden/>
    <w:unhideWhenUsed/>
    <w:rsid w:val="00416D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6D3A"/>
    <w:rPr>
      <w:rFonts w:cs="Tahoma" w:eastAsia="Times New Roman" w:hAnsi="Tahoma" w:ascii="Tahoma"/>
      <w:sz w:val="16"/>
      <w:szCs w:val="16"/>
      <w:lang w:eastAsia="hr-HR"/>
    </w:rPr>
  </w:style>
  <w:style w:styleId="Naglaeno" w:type="character">
    <w:name w:val="Strong"/>
    <w:basedOn w:val="Zadanifontodlomka"/>
    <w:qFormat/>
    <w:rsid w:val="003C4FB7"/>
    <w:rPr>
      <w:b/>
      <w:bCs/>
    </w:rPr>
  </w:style>
  <w:style w:styleId="Tekstrezerviranogmjesta" w:type="character">
    <w:name w:val="Placeholder Text"/>
    <w:basedOn w:val="Zadanifontodlomka"/>
    <w:uiPriority w:val="99"/>
    <w:semiHidden/>
    <w:rsid w:val="00E50D2F"/>
    <w:rPr>
      <w:color w:val="808080"/>
      <w:bdr w:space="0" w:sz="0" w:color="auto" w:val="none"/>
      <w:shd w:fill="auto" w:color="auto" w:val="clear"/>
    </w:rPr>
  </w:style>
  <w:style w:customStyle="true" w:styleId="eSPISCCParagraphDefaultFont" w:type="character">
    <w:name w:val="eSPIS_CC_Paragraph Default Font"/>
    <w:basedOn w:val="Zadanifontodlomka"/>
    <w:rsid w:val="00E50D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0D2F"/>
    <w:rPr>
      <w:bdr w:space="0" w:sz="0" w:color="auto" w:val="none"/>
      <w:shd w:fill="FFFFCC" w:color="auto" w:val="clear"/>
      <w:lang w:val="hr-HR"/>
    </w:rPr>
  </w:style>
  <w:style w:customStyle="true" w:styleId="PozadinaSvijetloCrvena" w:type="character">
    <w:name w:val="Pozadina_SvijetloCrvena"/>
    <w:basedOn w:val="eSPISCCParagraphDefaultFont"/>
    <w:rsid w:val="00E50D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0D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6D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16D3A"/>
    <w:pPr>
      <w:ind w:left="720"/>
      <w:contextualSpacing/>
    </w:pPr>
  </w:style>
  <w:style w:styleId="Tekstbalonia" w:type="paragraph">
    <w:name w:val="Balloon Text"/>
    <w:basedOn w:val="Normal"/>
    <w:link w:val="TekstbaloniaChar"/>
    <w:uiPriority w:val="99"/>
    <w:semiHidden/>
    <w:unhideWhenUsed/>
    <w:rsid w:val="00416D3A"/>
    <w:rPr>
      <w:rFonts w:ascii="Tahoma" w:cs="Tahoma" w:hAnsi="Tahoma"/>
      <w:sz w:val="16"/>
      <w:szCs w:val="16"/>
    </w:rPr>
  </w:style>
  <w:style w:customStyle="1" w:styleId="TekstbaloniaChar" w:type="character">
    <w:name w:val="Tekst balončića Char"/>
    <w:basedOn w:val="Zadanifontodlomka"/>
    <w:link w:val="Tekstbalonia"/>
    <w:uiPriority w:val="99"/>
    <w:semiHidden/>
    <w:rsid w:val="00416D3A"/>
    <w:rPr>
      <w:rFonts w:ascii="Tahoma" w:cs="Tahoma" w:eastAsia="Times New Roman" w:hAnsi="Tahoma"/>
      <w:sz w:val="16"/>
      <w:szCs w:val="16"/>
      <w:lang w:eastAsia="hr-HR"/>
    </w:rPr>
  </w:style>
  <w:style w:styleId="Naglaeno" w:type="character">
    <w:name w:val="Strong"/>
    <w:basedOn w:val="Zadanifontodlomka"/>
    <w:qFormat/>
    <w:rsid w:val="003C4FB7"/>
    <w:rPr>
      <w:b/>
      <w:bCs/>
    </w:rPr>
  </w:style>
  <w:style w:styleId="Tekstrezerviranogmjesta" w:type="character">
    <w:name w:val="Placeholder Text"/>
    <w:basedOn w:val="Zadanifontodlomka"/>
    <w:uiPriority w:val="99"/>
    <w:semiHidden/>
    <w:rsid w:val="00E50D2F"/>
    <w:rPr>
      <w:color w:val="808080"/>
      <w:bdr w:color="auto" w:space="0" w:sz="0" w:val="none"/>
      <w:shd w:color="auto" w:fill="auto" w:val="clear"/>
    </w:rPr>
  </w:style>
  <w:style w:customStyle="1" w:styleId="eSPISCCParagraphDefaultFont" w:type="character">
    <w:name w:val="eSPIS_CC_Paragraph Default Font"/>
    <w:basedOn w:val="Zadanifontodlomka"/>
    <w:rsid w:val="00E50D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0D2F"/>
    <w:rPr>
      <w:bdr w:color="auto" w:space="0" w:sz="0" w:val="none"/>
      <w:shd w:color="auto" w:fill="FFFFCC" w:val="clear"/>
      <w:lang w:val="hr-HR"/>
    </w:rPr>
  </w:style>
  <w:style w:customStyle="1" w:styleId="PozadinaSvijetloCrvena" w:type="character">
    <w:name w:val="Pozadina_SvijetloCrvena"/>
    <w:basedOn w:val="eSPISCCParagraphDefaultFont"/>
    <w:rsid w:val="00E50D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0D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8443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2027</izvorni_sadrzaj>
    <derivirana_varijabla naziv="DomainObject.Predmet.Broj_1">2027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58352.48</izvorni_sadrzaj>
    <derivirana_varijabla naziv="DomainObject.Predmet.InicijalnaVrijednost_1">58352.48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Stečajnog zakoa</izvorni_sadrzaj>
    <derivirana_varijabla naziv="DomainObject.Predmet.Opis_1">čl. 110. st. 1. Stečajnog zakoa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St-2027/2016</izvorni_sadrzaj>
    <derivirana_varijabla naziv="DomainObject.Predmet.OznakaBroj_1">St-2027/2016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BUŠIĆ-USLUGE društvo s ograničenom odgovornošću za proizvodnju, građevinarstvo, usluge i trgovinu</izvorni_sadrzaj>
    <derivirana_varijabla naziv="DomainObject.Predmet.ProtustrankaFormated_1">  BUŠIĆ-USLUGE društvo s ograničenom odgovornošću za proizvodnju, građevinarstvo, usluge i trgovinu</derivirana_varijabla>
  </DomainObject.Predmet.ProtustrankaFormated>
  <DomainObject.Predmet.ProtustrankaFormatedOIB>
    <izvorni_sadrzaj>  BUŠIĆ-USLUGE društvo s ograničenom odgovornošću za proizvodnju, građevinarstvo, usluge i trgovinu, OIB 71306081351</izvorni_sadrzaj>
    <derivirana_varijabla naziv="DomainObject.Predmet.ProtustrankaFormatedOIB_1">  BUŠIĆ-USLUGE društvo s ograničenom odgovornošću za proizvodnju, građevinarstvo, usluge i trgovinu, OIB 71306081351</derivirana_varijabla>
  </DomainObject.Predmet.ProtustrankaFormatedOIB>
  <DomainObject.Predmet.ProtustrankaFormatedWithAdress>
    <izvorni_sadrzaj> BUŠIĆ-USLUGE društvo s ograničenom odgovornošću za proizvodnju, građevinarstvo, usluge i trgovinu, Bartola Kašića 4, 35400 Nova Gradiška</izvorni_sadrzaj>
    <derivirana_varijabla naziv="DomainObject.Predmet.ProtustrankaFormatedWithAdress_1"> BUŠIĆ-USLUGE društvo s ograničenom odgovornošću za proizvodnju, građevinarstvo, usluge i trgovinu, Bartola Kašića 4, 35400 Nova Gradiška</derivirana_varijabla>
  </DomainObject.Predmet.ProtustrankaFormatedWithAdress>
  <DomainObject.Predmet.ProtustrankaFormatedWithAdressOIB>
    <izvorni_sadrzaj> BUŠIĆ-USLUGE društvo s ograničenom odgovornošću za proizvodnju, građevinarstvo, usluge i trgovinu, OIB 71306081351, Bartola Kašića 4, 35400 Nova Gradiška</izvorni_sadrzaj>
    <derivirana_varijabla naziv="DomainObject.Predmet.ProtustrankaFormatedWithAdressOIB_1"> BUŠIĆ-USLUGE društvo s ograničenom odgovornošću za proizvodnju, građevinarstvo, usluge i trgovinu, OIB 71306081351, Bartola Kašića 4, 35400 Nova Gradiška</derivirana_varijabla>
  </DomainObject.Predmet.ProtustrankaFormatedWithAdressOIB>
  <DomainObject.Predmet.ProtustrankaWithAdress>
    <izvorni_sadrzaj>BUŠIĆ-USLUGE društvo s ograničenom odgovornošću za proizvodnju, građevinarstvo, usluge i trgovinu Bartola Kašića 4, 35400 Nova Gradiška</izvorni_sadrzaj>
    <derivirana_varijabla naziv="DomainObject.Predmet.ProtustrankaWithAdress_1">BUŠIĆ-USLUGE društvo s ograničenom odgovornošću za proizvodnju, građevinarstvo, usluge i trgovinu Bartola Kašića 4, 35400 Nova Gradiška</derivirana_varijabla>
  </DomainObject.Predmet.ProtustrankaWithAdress>
  <DomainObject.Predmet.ProtustrankaWithAdressOIB>
    <izvorni_sadrzaj>BUŠIĆ-USLUGE društvo s ograničenom odgovornošću za proizvodnju, građevinarstvo, usluge i trgovinu, OIB 71306081351, Bartola Kašića 4, 35400 Nova Gradiška</izvorni_sadrzaj>
    <derivirana_varijabla naziv="DomainObject.Predmet.ProtustrankaWithAdressOIB_1">BUŠIĆ-USLUGE društvo s ograničenom odgovornošću za proizvodnju, građevinarstvo, usluge i trgovinu, OIB 71306081351, Bartola Kašića 4, 35400 Nova Gradiška</derivirana_varijabla>
  </DomainObject.Predmet.ProtustrankaWithAdressOIB>
  <DomainObject.Predmet.ProtustrankaNazivFormated>
    <izvorni_sadrzaj>BUŠIĆ-USLUGE društvo s ograničenom odgovornošću za proizvodnju, građevinarstvo, usluge i trgovinu</izvorni_sadrzaj>
    <derivirana_varijabla naziv="DomainObject.Predmet.ProtustrankaNazivFormated_1">BUŠIĆ-USLUGE društvo s ograničenom odgovornošću za proizvodnju, građevinarstvo, usluge i trgovinu</derivirana_varijabla>
  </DomainObject.Predmet.ProtustrankaNazivFormated>
  <DomainObject.Predmet.ProtustrankaNazivFormatedOIB>
    <izvorni_sadrzaj>BUŠIĆ-USLUGE društvo s ograničenom odgovornošću za proizvodnju, građevinarstvo, usluge i trgovinu, OIB 71306081351</izvorni_sadrzaj>
    <derivirana_varijabla naziv="DomainObject.Predmet.ProtustrankaNazivFormatedOIB_1">BUŠIĆ-USLUGE društvo s ograničenom odgovornošću za proizvodnju, građevinarstvo, usluge i trgovinu, OIB 71306081351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Petra Krešimira IV 20, 35000 Slavonski Brod</izvorni_sadrzaj>
    <derivirana_varijabla naziv="DomainObject.Predmet.StrankaFormatedWithAdress_1"> Financijska agencija, Ulica Petra Krešimira IV 20, 35000 Slavonski Brod</derivirana_varijabla>
  </DomainObject.Predmet.StrankaFormatedWithAdress>
  <DomainObject.Predmet.StrankaFormatedWithAdressOIB>
    <izvorni_sadrzaj> Financijska agencija, OIB 85821130368, Ulica Petra Krešimira IV 20, 35000 Slavonski Brod</izvorni_sadrzaj>
    <derivirana_varijabla naziv="DomainObject.Predmet.StrankaFormatedWithAdressOIB_1"> Financijska agencija, OIB 85821130368, Ulica Petra Krešimira IV 20, 35000 Slavonski Brod</derivirana_varijabla>
  </DomainObject.Predmet.StrankaFormatedWithAdressOIB>
  <DomainObject.Predmet.StrankaWithAdress>
    <izvorni_sadrzaj>Financijska agencija Ulica Petra Krešimira IV 20,35000 Slavonski Brod</izvorni_sadrzaj>
    <derivirana_varijabla naziv="DomainObject.Predmet.StrankaWithAdress_1">Financijska agencija Ulica Petra Krešimira IV 20,35000 Slavonski Brod</derivirana_varijabla>
  </DomainObject.Predmet.StrankaWithAdress>
  <DomainObject.Predmet.StrankaWithAdressOIB>
    <izvorni_sadrzaj>Financijska agencija, OIB 85821130368, Ulica Petra Krešimira IV 20,35000 Slavonski Brod</izvorni_sadrzaj>
    <derivirana_varijabla naziv="DomainObject.Predmet.StrankaWithAdressOIB_1">Financijska agencija, OIB 85821130368, Ulica Petra Krešimira IV 20,35000 Slavonski Brod</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Petra Krešimira IV 20, 35000 Slavonski Brod</item>
    </izvorni_sadrzaj>
    <derivirana_varijabla naziv="DomainObject.Predmet.StrankaListFormatedWithAdress_1">
      <item>Financijska agencija, Ulica Petra Krešimira IV 20, 35000 Slavonski Brod</item>
    </derivirana_varijabla>
  </DomainObject.Predmet.StrankaListFormatedWithAdress>
  <DomainObject.Predmet.StrankaListFormatedWithAdressOIB>
    <izvorni_sadrzaj>
      <item>Financijska agencija, OIB 85821130368, Ulica Petra Krešimira IV 20, 35000 Slavonski Brod</item>
    </izvorni_sadrzaj>
    <derivirana_varijabla naziv="DomainObject.Predmet.StrankaListFormatedWithAdressOIB_1">
      <item>Financijska agencija, OIB 85821130368, Ulica Petra Krešimira IV 20, 35000 Slavonski Brod</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BUŠIĆ-USLUGE društvo s ograničenom odgovornošću za proizvodnju, građevinarstvo, usluge i trgovinu</item>
    </izvorni_sadrzaj>
    <derivirana_varijabla naziv="DomainObject.Predmet.ProtuStrankaListFormated_1">
      <item>BUŠIĆ-USLUGE društvo s ograničenom odgovornošću za proizvodnju, građevinarstvo, usluge i trgovinu</item>
    </derivirana_varijabla>
  </DomainObject.Predmet.ProtuStrankaListFormated>
  <DomainObject.Predmet.ProtuStrankaListFormatedOIB>
    <izvorni_sadrzaj>
      <item>BUŠIĆ-USLUGE društvo s ograničenom odgovornošću za proizvodnju, građevinarstvo, usluge i trgovinu, OIB 71306081351</item>
    </izvorni_sadrzaj>
    <derivirana_varijabla naziv="DomainObject.Predmet.ProtuStrankaListFormatedOIB_1">
      <item>BUŠIĆ-USLUGE društvo s ograničenom odgovornošću za proizvodnju, građevinarstvo, usluge i trgovinu, OIB 71306081351</item>
    </derivirana_varijabla>
  </DomainObject.Predmet.ProtuStrankaListFormatedOIB>
  <DomainObject.Predmet.ProtuStrankaListFormatedWithAdress>
    <izvorni_sadrzaj>
      <item>BUŠIĆ-USLUGE društvo s ograničenom odgovornošću za proizvodnju, građevinarstvo, usluge i trgovinu, Bartola Kašića 4, 35400 Nova Gradiška</item>
    </izvorni_sadrzaj>
    <derivirana_varijabla naziv="DomainObject.Predmet.ProtuStrankaListFormatedWithAdress_1">
      <item>BUŠIĆ-USLUGE društvo s ograničenom odgovornošću za proizvodnju, građevinarstvo, usluge i trgovinu, Bartola Kašića 4, 35400 Nova Gradiška</item>
    </derivirana_varijabla>
  </DomainObject.Predmet.ProtuStrankaListFormatedWithAdress>
  <DomainObject.Predmet.ProtuStrankaListFormatedWithAdressOIB>
    <izvorni_sadrzaj>
      <item>BUŠIĆ-USLUGE društvo s ograničenom odgovornošću za proizvodnju, građevinarstvo, usluge i trgovinu, OIB 71306081351, Bartola Kašića 4, 35400 Nova Gradiška</item>
    </izvorni_sadrzaj>
    <derivirana_varijabla naziv="DomainObject.Predmet.ProtuStrankaListFormatedWithAdressOIB_1">
      <item>BUŠIĆ-USLUGE društvo s ograničenom odgovornošću za proizvodnju, građevinarstvo, usluge i trgovinu, OIB 71306081351, Bartola Kašića 4, 35400 Nova Gradiška</item>
    </derivirana_varijabla>
  </DomainObject.Predmet.ProtuStrankaListFormatedWithAdressOIB>
  <DomainObject.Predmet.ProtuStrankaListNazivFormated>
    <izvorni_sadrzaj>
      <item>BUŠIĆ-USLUGE društvo s ograničenom odgovornošću za proizvodnju, građevinarstvo, usluge i trgovinu</item>
    </izvorni_sadrzaj>
    <derivirana_varijabla naziv="DomainObject.Predmet.ProtuStrankaListNazivFormated_1">
      <item>BUŠIĆ-USLUGE društvo s ograničenom odgovornošću za proizvodnju, građevinarstvo, usluge i trgovinu</item>
    </derivirana_varijabla>
  </DomainObject.Predmet.ProtuStrankaListNazivFormated>
  <DomainObject.Predmet.ProtuStrankaListNazivFormatedOIB>
    <izvorni_sadrzaj>
      <item>BUŠIĆ-USLUGE društvo s ograničenom odgovornošću za proizvodnju, građevinarstvo, usluge i trgovinu, OIB 71306081351</item>
    </izvorni_sadrzaj>
    <derivirana_varijabla naziv="DomainObject.Predmet.ProtuStrankaListNazivFormatedOIB_1">
      <item>BUŠIĆ-USLUGE društvo s ograničenom odgovornošću za proizvodnju, građevinarstvo, usluge i trgovinu, OIB 71306081351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BUŠIĆ-USLUGE društvo s ograničenom odgovornošću za proizvodnju, građevinarstvo, usluge i trgovinu</izvorni_sadrzaj>
    <derivirana_varijabla naziv="DomainObject.Predmet.ProtustrankaIDrugi_1">BUŠIĆ-USLUGE društvo s ograničenom odgovornošću za proizvodnju, građevinarstvo, usluge i trgovinu</derivirana_varijabla>
  </DomainObject.Predmet.ProtustrankaIDrugi>
  <DomainObject.Predmet.StrankaIDrugiAdressOIB>
    <izvorni_sadrzaj>Financijska agencija, OIB 85821130368, Ulica Petra Krešimira IV 20, 35000 Slavonski Brod</izvorni_sadrzaj>
    <derivirana_varijabla naziv="DomainObject.Predmet.StrankaIDrugiAdressOIB_1">Financijska agencija, OIB 85821130368, Ulica Petra Krešimira IV 20, 35000 Slavonski Brod</derivirana_varijabla>
  </DomainObject.Predmet.StrankaIDrugiAdressOIB>
  <DomainObject.Predmet.ProtustrankaIDrugiAdressOIB>
    <izvorni_sadrzaj>BUŠIĆ-USLUGE društvo s ograničenom odgovornošću za proizvodnju, građevinarstvo, usluge i trgovinu, OIB 71306081351, Bartola Kašića 4, 35400 Nova Gradiška</izvorni_sadrzaj>
    <derivirana_varijabla naziv="DomainObject.Predmet.ProtustrankaIDrugiAdressOIB_1">BUŠIĆ-USLUGE društvo s ograničenom odgovornošću za proizvodnju, građevinarstvo, usluge i trgovinu, OIB 71306081351, Bartola Kašića 4,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BUŠIĆ-USLUGE društvo s ograničenom odgovornošću za proizvodnju, građevinarstvo, usluge i trgovinu</item>
    </izvorni_sadrzaj>
    <derivirana_varijabla naziv="DomainObject.Predmet.SudioniciListNaziv_1">
      <item>Financijska agencija</item>
      <item>BUŠIĆ-USLUGE društvo s ograničenom odgovornošću za proizvodnju, građevinarstvo, usluge i trgovinu</item>
    </derivirana_varijabla>
  </DomainObject.Predmet.SudioniciListNaziv>
  <DomainObject.Predmet.SudioniciListAdressOIB>
    <izvorni_sadrzaj>
      <item>Financijska agencija, OIB 85821130368, Ulica Petra Krešimira IV 20,35000 Slavonski Brod</item>
      <item>BUŠIĆ-USLUGE društvo s ograničenom odgovornošću za proizvodnju, građevinarstvo, usluge i trgovinu, OIB 71306081351, Bartola Kašića 4,35400 Nova Gradiška</item>
    </izvorni_sadrzaj>
    <derivirana_varijabla naziv="DomainObject.Predmet.SudioniciListAdressOIB_1">
      <item>Financijska agencija, OIB 85821130368, Ulica Petra Krešimira IV 20,35000 Slavonski Brod</item>
      <item>BUŠIĆ-USLUGE društvo s ograničenom odgovornošću za proizvodnju, građevinarstvo, usluge i trgovinu, OIB 71306081351, Bartola Kašića 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71306081351</item>
    </izvorni_sadrzaj>
    <derivirana_varijabla naziv="DomainObject.Predmet.SudioniciListNazivOIB_1">
      <item>, OIB 85821130368</item>
      <item>, OIB 71306081351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1F9818-FB93-4114-9F7E-445544D450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644</properties:Words>
  <properties:Characters>3607</properties:Characters>
  <properties:Lines>95</properties:Lines>
  <properties:Paragraphs>31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2017-11-14T08:11:00Z</dcterms:created>
  <dc:creator>wsadmin</dc:creator>
  <cp:lastModifiedBy>wsadmin</cp:lastModifiedBy>
  <cp:lastPrinted>2017-11-14T08:41:00Z</cp:lastPrinted>
  <dcterms:modified xmlns:xsi="http://www.w3.org/2001/XMLSchema-instance" xsi:type="dcterms:W3CDTF">2017-11-14T08:45:00Z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