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f27c" w14:paraId="21cf2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12776" w:rsidP="00812776" w:rsidR="00812776" w:rsidRPr="0081277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12776">
        <w:rPr>
          <w:rFonts w:cs="Times New Roman" w:eastAsia="Arial Unicode MS"/>
          <w:bCs/>
          <w:lang w:eastAsia="hr-HR"/>
        </w:rPr>
        <w:t>REPUBLIKA HRVATSKA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12776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812776">
        <w:rPr>
          <w:rFonts w:cs="Times New Roman" w:eastAsia="Times New Roman"/>
          <w:lang w:eastAsia="hr-HR" w:val="en-AU"/>
        </w:rPr>
        <w:t xml:space="preserve">            </w:t>
      </w:r>
      <w:r w:rsidRPr="00812776">
        <w:rPr>
          <w:rFonts w:cs="Times New Roman" w:eastAsia="Times New Roman"/>
          <w:lang w:eastAsia="hr-HR" w:val="en-AU"/>
        </w:rPr>
        <w:tab/>
      </w:r>
      <w:r w:rsidRPr="00812776">
        <w:rPr>
          <w:rFonts w:cs="Times New Roman" w:eastAsia="Times New Roman"/>
          <w:lang w:eastAsia="hr-HR" w:val="en-AU"/>
        </w:rPr>
        <w:tab/>
      </w:r>
      <w:r w:rsidRPr="00812776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81277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12776">
        <w:rPr>
          <w:rFonts w:cs="Times New Roman" w:eastAsia="Times New Roman"/>
          <w:b/>
          <w:lang w:eastAsia="hr-HR" w:val="en-AU"/>
        </w:rPr>
        <w:t xml:space="preserve">: 14. </w:t>
      </w:r>
      <w:r w:rsidRPr="00812776">
        <w:rPr>
          <w:rFonts w:cs="Times New Roman" w:eastAsia="Times New Roman"/>
          <w:b/>
          <w:lang w:eastAsia="hr-HR"/>
        </w:rPr>
        <w:t>St-141/2014.</w:t>
      </w:r>
    </w:p>
    <w:p w:rsidRDefault="00812776" w:rsidP="00812776" w:rsidR="00812776" w:rsidRPr="00812776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81277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12776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812776" w:rsidP="00812776" w:rsidR="00812776" w:rsidRPr="0081277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12776" w:rsidP="00812776" w:rsidR="00812776" w:rsidRPr="0081277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812776" w:rsidP="00812776" w:rsidR="00812776" w:rsidRPr="0081277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812776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812776" w:rsidP="00812776" w:rsidR="00812776" w:rsidRPr="0081277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812776" w:rsidP="00812776" w:rsidR="00812776" w:rsidRPr="0081277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812776">
        <w:rPr>
          <w:rFonts w:cs="Times New Roman" w:eastAsia="Arial Unicode MS"/>
          <w:b/>
          <w:bCs/>
          <w:szCs w:val="20"/>
        </w:rPr>
        <w:t>Z A K L J U Č A K</w:t>
      </w:r>
    </w:p>
    <w:p w:rsidRDefault="00812776" w:rsidP="00812776" w:rsidR="00812776" w:rsidRPr="0081277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812776" w:rsidP="00812776" w:rsidR="00812776" w:rsidRPr="0081277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2776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nad stečajnim dužnikom: KRAJINA, poljoprivredna zadruga, Šestanovac (Općina Šestanovac), OIB: 22476830200., </w:t>
      </w:r>
      <w:proofErr w:type="spellStart"/>
      <w:r w:rsidRPr="00812776">
        <w:rPr>
          <w:rFonts w:cs="Times New Roman" w:eastAsia="Times New Roman"/>
          <w:lang w:eastAsia="hr-HR" w:val="de-DE"/>
        </w:rPr>
        <w:t>dana</w:t>
      </w:r>
      <w:proofErr w:type="spellEnd"/>
      <w:r w:rsidRPr="00812776">
        <w:rPr>
          <w:rFonts w:cs="Times New Roman" w:eastAsia="Times New Roman"/>
          <w:lang w:eastAsia="hr-HR" w:val="de-DE"/>
        </w:rPr>
        <w:t xml:space="preserve"> </w:t>
      </w:r>
      <w:r w:rsidRPr="00812776">
        <w:rPr>
          <w:rFonts w:cs="Times New Roman" w:eastAsia="Times New Roman"/>
          <w:lang w:eastAsia="hr-HR"/>
        </w:rPr>
        <w:t xml:space="preserve">07. lipnja 2016. </w:t>
      </w:r>
      <w:proofErr w:type="spellStart"/>
      <w:r w:rsidRPr="00812776">
        <w:rPr>
          <w:rFonts w:cs="Times New Roman" w:eastAsia="Times New Roman"/>
          <w:lang w:eastAsia="hr-HR" w:val="de-DE"/>
        </w:rPr>
        <w:t>godine</w:t>
      </w:r>
      <w:proofErr w:type="spellEnd"/>
      <w:r w:rsidRPr="00812776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12776">
        <w:rPr>
          <w:rFonts w:cs="Times New Roman" w:eastAsia="Times New Roman"/>
          <w:lang w:eastAsia="hr-HR" w:val="de-DE"/>
        </w:rPr>
        <w:t>izvanraspravno</w:t>
      </w:r>
      <w:proofErr w:type="spellEnd"/>
      <w:r w:rsidRPr="00812776">
        <w:rPr>
          <w:rFonts w:cs="Times New Roman" w:eastAsia="Times New Roman"/>
          <w:lang w:eastAsia="hr-HR" w:val="de-DE"/>
        </w:rPr>
        <w:t>,</w:t>
      </w:r>
    </w:p>
    <w:p w:rsidRDefault="00812776" w:rsidP="00812776" w:rsidR="00812776" w:rsidRPr="0081277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2776" w:rsidP="00812776" w:rsidR="00812776" w:rsidRPr="0081277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 w:val="fr-FR"/>
        </w:rPr>
        <w:t xml:space="preserve">z a k l j u </w:t>
      </w:r>
      <w:r w:rsidRPr="00812776">
        <w:rPr>
          <w:rFonts w:cs="Times New Roman" w:eastAsia="Times New Roman"/>
          <w:lang w:eastAsia="hr-HR"/>
        </w:rPr>
        <w:t xml:space="preserve">č </w:t>
      </w:r>
      <w:r w:rsidRPr="00812776">
        <w:rPr>
          <w:rFonts w:cs="Times New Roman" w:eastAsia="Times New Roman"/>
          <w:lang w:eastAsia="hr-HR" w:val="fr-FR"/>
        </w:rPr>
        <w:t xml:space="preserve">i o </w:t>
      </w:r>
      <w:r w:rsidRPr="00812776">
        <w:rPr>
          <w:rFonts w:cs="Times New Roman" w:eastAsia="Times New Roman"/>
          <w:lang w:eastAsia="hr-HR"/>
        </w:rPr>
        <w:t xml:space="preserve">  </w:t>
      </w:r>
      <w:r w:rsidRPr="00812776">
        <w:rPr>
          <w:rFonts w:cs="Times New Roman" w:eastAsia="Times New Roman"/>
          <w:lang w:eastAsia="hr-HR" w:val="fr-FR"/>
        </w:rPr>
        <w:t>j e</w:t>
      </w:r>
    </w:p>
    <w:p w:rsidRDefault="00812776" w:rsidP="00812776" w:rsidR="00812776" w:rsidRPr="0081277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      </w:t>
      </w:r>
      <w:r w:rsidRPr="00812776">
        <w:rPr>
          <w:rFonts w:cs="Times New Roman" w:eastAsia="Times New Roman"/>
          <w:b/>
          <w:bCs/>
          <w:lang w:eastAsia="hr-HR" w:val="fr-FR"/>
        </w:rPr>
        <w:t>I</w:t>
      </w:r>
      <w:r w:rsidRPr="00812776">
        <w:rPr>
          <w:rFonts w:cs="Times New Roman" w:eastAsia="Times New Roman"/>
          <w:b/>
          <w:bCs/>
          <w:lang w:eastAsia="hr-HR"/>
        </w:rPr>
        <w:t>/</w:t>
      </w:r>
      <w:r w:rsidRPr="00812776">
        <w:rPr>
          <w:rFonts w:cs="Times New Roman" w:eastAsia="Times New Roman"/>
          <w:lang w:eastAsia="hr-HR"/>
        </w:rPr>
        <w:t xml:space="preserve"> </w:t>
      </w:r>
      <w:r w:rsidRPr="00812776">
        <w:rPr>
          <w:rFonts w:cs="Times New Roman" w:eastAsia="Times New Roman"/>
          <w:lang w:eastAsia="hr-HR" w:val="fr-FR"/>
        </w:rPr>
        <w:t>U ste</w:t>
      </w:r>
      <w:r w:rsidRPr="00812776">
        <w:rPr>
          <w:rFonts w:cs="Times New Roman" w:eastAsia="Times New Roman"/>
          <w:lang w:eastAsia="hr-HR"/>
        </w:rPr>
        <w:t>č</w:t>
      </w:r>
      <w:r w:rsidRPr="00812776">
        <w:rPr>
          <w:rFonts w:cs="Times New Roman" w:eastAsia="Times New Roman"/>
          <w:lang w:eastAsia="hr-HR" w:val="fr-FR"/>
        </w:rPr>
        <w:t>ajnom postupku nad ste</w:t>
      </w:r>
      <w:r w:rsidRPr="00812776">
        <w:rPr>
          <w:rFonts w:cs="Times New Roman" w:eastAsia="Times New Roman"/>
          <w:lang w:eastAsia="hr-HR"/>
        </w:rPr>
        <w:t>č</w:t>
      </w:r>
      <w:r w:rsidRPr="00812776">
        <w:rPr>
          <w:rFonts w:cs="Times New Roman" w:eastAsia="Times New Roman"/>
          <w:lang w:eastAsia="hr-HR" w:val="fr-FR"/>
        </w:rPr>
        <w:t>ajnim Du</w:t>
      </w:r>
      <w:r w:rsidRPr="00812776">
        <w:rPr>
          <w:rFonts w:cs="Times New Roman" w:eastAsia="Times New Roman"/>
          <w:lang w:eastAsia="hr-HR"/>
        </w:rPr>
        <w:t>ž</w:t>
      </w:r>
      <w:r w:rsidRPr="00812776">
        <w:rPr>
          <w:rFonts w:cs="Times New Roman" w:eastAsia="Times New Roman"/>
          <w:lang w:eastAsia="hr-HR" w:val="fr-FR"/>
        </w:rPr>
        <w:t>nikom</w:t>
      </w:r>
      <w:r w:rsidRPr="00812776">
        <w:rPr>
          <w:rFonts w:cs="Times New Roman" w:eastAsia="Times New Roman"/>
          <w:lang w:eastAsia="hr-HR"/>
        </w:rPr>
        <w:t xml:space="preserve">: KRAJINA, poljoprivredna zadruga, Šestanovac (Općina Šestanovac), OIB: 22476830200., </w:t>
      </w:r>
      <w:r w:rsidRPr="00812776">
        <w:rPr>
          <w:rFonts w:cs="Times New Roman" w:eastAsia="Times New Roman"/>
          <w:lang w:eastAsia="hr-HR" w:val="fr-FR"/>
        </w:rPr>
        <w:t>zakazuje se posebno Ispitno ro</w:t>
      </w:r>
      <w:r w:rsidRPr="00812776">
        <w:rPr>
          <w:rFonts w:cs="Times New Roman" w:eastAsia="Times New Roman"/>
          <w:lang w:eastAsia="hr-HR"/>
        </w:rPr>
        <w:t>č</w:t>
      </w:r>
      <w:r w:rsidRPr="00812776">
        <w:rPr>
          <w:rFonts w:cs="Times New Roman" w:eastAsia="Times New Roman"/>
          <w:lang w:eastAsia="hr-HR" w:val="fr-FR"/>
        </w:rPr>
        <w:t>i</w:t>
      </w:r>
      <w:r w:rsidRPr="00812776">
        <w:rPr>
          <w:rFonts w:cs="Times New Roman" w:eastAsia="Times New Roman"/>
          <w:lang w:eastAsia="hr-HR"/>
        </w:rPr>
        <w:t>š</w:t>
      </w:r>
      <w:r w:rsidRPr="00812776">
        <w:rPr>
          <w:rFonts w:cs="Times New Roman" w:eastAsia="Times New Roman"/>
          <w:lang w:eastAsia="hr-HR" w:val="fr-FR"/>
        </w:rPr>
        <w:t>te i to za dan</w:t>
      </w:r>
      <w:r w:rsidRPr="00812776">
        <w:rPr>
          <w:rFonts w:cs="Times New Roman" w:eastAsia="Times New Roman"/>
          <w:lang w:eastAsia="hr-HR"/>
        </w:rPr>
        <w:t>: UTOR</w:t>
      </w:r>
      <w:r w:rsidRPr="00812776">
        <w:rPr>
          <w:rFonts w:cs="Times New Roman" w:eastAsia="Times New Roman"/>
          <w:lang w:eastAsia="hr-HR" w:val="fr-FR"/>
        </w:rPr>
        <w:t>AK</w:t>
      </w:r>
      <w:r w:rsidRPr="00812776">
        <w:rPr>
          <w:rFonts w:cs="Times New Roman" w:eastAsia="Times New Roman"/>
          <w:lang w:eastAsia="hr-HR"/>
        </w:rPr>
        <w:t xml:space="preserve"> – 05. </w:t>
      </w:r>
      <w:r w:rsidRPr="00812776">
        <w:rPr>
          <w:rFonts w:cs="Times New Roman" w:eastAsia="Times New Roman"/>
          <w:lang w:eastAsia="hr-HR" w:val="fr-FR"/>
        </w:rPr>
        <w:t>srpnja</w:t>
      </w:r>
      <w:r w:rsidRPr="00812776">
        <w:rPr>
          <w:rFonts w:cs="Times New Roman" w:eastAsia="Times New Roman"/>
          <w:lang w:eastAsia="hr-HR"/>
        </w:rPr>
        <w:t xml:space="preserve"> 2016. </w:t>
      </w:r>
      <w:r w:rsidRPr="00812776">
        <w:rPr>
          <w:rFonts w:cs="Times New Roman" w:eastAsia="Times New Roman"/>
          <w:lang w:eastAsia="hr-HR" w:val="fr-FR"/>
        </w:rPr>
        <w:t>godine</w:t>
      </w:r>
      <w:r w:rsidRPr="00812776">
        <w:rPr>
          <w:rFonts w:cs="Times New Roman" w:eastAsia="Times New Roman"/>
          <w:lang w:eastAsia="hr-HR"/>
        </w:rPr>
        <w:t xml:space="preserve">, </w:t>
      </w:r>
      <w:r w:rsidRPr="00812776">
        <w:rPr>
          <w:rFonts w:cs="Times New Roman" w:eastAsia="Times New Roman"/>
          <w:lang w:eastAsia="hr-HR" w:val="fr-FR"/>
        </w:rPr>
        <w:t>s po</w:t>
      </w:r>
      <w:r w:rsidRPr="00812776">
        <w:rPr>
          <w:rFonts w:cs="Times New Roman" w:eastAsia="Times New Roman"/>
          <w:lang w:eastAsia="hr-HR"/>
        </w:rPr>
        <w:t>č</w:t>
      </w:r>
      <w:r w:rsidRPr="00812776">
        <w:rPr>
          <w:rFonts w:cs="Times New Roman" w:eastAsia="Times New Roman"/>
          <w:lang w:eastAsia="hr-HR" w:val="fr-FR"/>
        </w:rPr>
        <w:t xml:space="preserve">etkom u </w:t>
      </w:r>
      <w:r w:rsidRPr="00812776">
        <w:rPr>
          <w:rFonts w:cs="Times New Roman" w:eastAsia="Times New Roman"/>
          <w:lang w:eastAsia="hr-HR"/>
        </w:rPr>
        <w:t xml:space="preserve">09,00 </w:t>
      </w:r>
      <w:r w:rsidRPr="00812776">
        <w:rPr>
          <w:rFonts w:cs="Times New Roman" w:eastAsia="Times New Roman"/>
          <w:lang w:eastAsia="hr-HR" w:val="fr-FR"/>
        </w:rPr>
        <w:t>sati</w:t>
      </w:r>
      <w:r w:rsidRPr="00812776">
        <w:rPr>
          <w:rFonts w:cs="Times New Roman" w:eastAsia="Times New Roman"/>
          <w:lang w:eastAsia="hr-HR"/>
        </w:rPr>
        <w:t xml:space="preserve">, </w:t>
      </w:r>
      <w:r w:rsidRPr="00812776">
        <w:rPr>
          <w:rFonts w:cs="Times New Roman" w:eastAsia="Times New Roman"/>
          <w:lang w:eastAsia="hr-HR" w:val="fr-FR"/>
        </w:rPr>
        <w:t xml:space="preserve">u </w:t>
      </w:r>
      <w:r w:rsidRPr="00812776">
        <w:rPr>
          <w:rFonts w:cs="Times New Roman" w:eastAsia="Times New Roman"/>
          <w:lang w:eastAsia="hr-HR"/>
        </w:rPr>
        <w:t xml:space="preserve">Trgovačkom sudu u Splitu, Split, </w:t>
      </w:r>
      <w:proofErr w:type="spellStart"/>
      <w:r w:rsidRPr="00812776">
        <w:rPr>
          <w:rFonts w:cs="Times New Roman" w:eastAsia="Times New Roman"/>
          <w:lang w:eastAsia="hr-HR"/>
        </w:rPr>
        <w:t>Sukoišanska</w:t>
      </w:r>
      <w:proofErr w:type="spellEnd"/>
      <w:r w:rsidRPr="00812776">
        <w:rPr>
          <w:rFonts w:cs="Times New Roman" w:eastAsia="Times New Roman"/>
          <w:lang w:eastAsia="hr-HR"/>
        </w:rPr>
        <w:t xml:space="preserve"> broj: 6., sudnica broj: 5., soba broj: 121/ I kat. Na ovome posebnome Ispitnom ročištu ispitat će se tražbine vjerovnika koje nisu ispitane na prvome Ispitnom ročištu kao i one tražbine vjerovnika koje su prijavljene unutar roka od tri mjeseca od prvoga Ispitnog ročišta. Odmah nakon posebnoga Ispitnog ročišta održat će se i Skupština vjerovnika sa slijedećim 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center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>Dnevnim redom: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b/>
          <w:lang w:eastAsia="hr-HR"/>
        </w:rPr>
        <w:t>1.</w:t>
      </w:r>
      <w:r w:rsidRPr="00812776">
        <w:rPr>
          <w:rFonts w:cs="Times New Roman" w:eastAsia="Times New Roman"/>
          <w:lang w:eastAsia="hr-HR"/>
        </w:rPr>
        <w:t xml:space="preserve"> Izvješće Stečajnog upravitelja o tijeku stečajnog postupka od prvoga Izvještajnog ročišta do ove zakazane Skupštine vjerovnika;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12776">
        <w:rPr>
          <w:rFonts w:cs="Times New Roman" w:eastAsia="Times New Roman"/>
          <w:b/>
          <w:lang w:eastAsia="hr-HR"/>
        </w:rPr>
        <w:t>2.</w:t>
      </w:r>
      <w:r w:rsidRPr="00812776">
        <w:rPr>
          <w:rFonts w:cs="Times New Roman" w:eastAsia="Times New Roman"/>
          <w:lang w:eastAsia="hr-HR"/>
        </w:rPr>
        <w:t xml:space="preserve">   Donošenje odluke o prodaji i načinu prodaje imovine Dužnika;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b/>
          <w:lang w:eastAsia="hr-HR"/>
        </w:rPr>
        <w:t>3.</w:t>
      </w:r>
      <w:r w:rsidRPr="00812776">
        <w:rPr>
          <w:rFonts w:cs="Times New Roman" w:eastAsia="Times New Roman"/>
          <w:lang w:eastAsia="hr-HR"/>
        </w:rPr>
        <w:t xml:space="preserve">   Razno.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</w:t>
      </w:r>
      <w:r w:rsidRPr="00812776">
        <w:rPr>
          <w:rFonts w:cs="Times New Roman" w:eastAsia="Times New Roman"/>
          <w:b/>
          <w:bCs/>
          <w:lang w:eastAsia="hr-HR"/>
        </w:rPr>
        <w:t xml:space="preserve">    II/</w:t>
      </w:r>
      <w:r w:rsidRPr="00812776">
        <w:rPr>
          <w:rFonts w:cs="Times New Roman" w:eastAsia="Times New Roman"/>
          <w:lang w:eastAsia="hr-HR"/>
        </w:rPr>
        <w:t xml:space="preserve"> Na posebno Ispitno ročište i na zakazanu Skupštinu vjerovnika pozivaju se svi vjerovnici stečajnog Dužnika.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b/>
          <w:bCs/>
          <w:lang w:eastAsia="hr-HR"/>
        </w:rPr>
        <w:t xml:space="preserve">     III/</w:t>
      </w:r>
      <w:r w:rsidRPr="00812776">
        <w:rPr>
          <w:rFonts w:cs="Times New Roman" w:eastAsia="Times New Roman"/>
          <w:lang w:eastAsia="hr-HR"/>
        </w:rPr>
        <w:t xml:space="preserve">  Ovaj će se zaključak javno objaviti u obliku Oglasa u </w:t>
      </w:r>
      <w:r w:rsidRPr="00812776">
        <w:rPr>
          <w:rFonts w:cs="Times New Roman" w:eastAsia="Times New Roman"/>
          <w:i/>
          <w:lang w:eastAsia="hr-HR"/>
        </w:rPr>
        <w:t>Narodne novine</w:t>
      </w:r>
      <w:r w:rsidRPr="00812776">
        <w:rPr>
          <w:rFonts w:cs="Times New Roman" w:eastAsia="Times New Roman"/>
          <w:lang w:eastAsia="hr-HR"/>
        </w:rPr>
        <w:t xml:space="preserve"> i na e-Oglasnoj ploči ovog Suda a što svim vjerovnicima služi kao poziv.</w:t>
      </w:r>
    </w:p>
    <w:p w:rsidRDefault="00812776" w:rsidP="00812776" w:rsidR="00812776" w:rsidRPr="00812776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>Split, 07. lipnja 2016. godine.</w:t>
      </w:r>
    </w:p>
    <w:p w:rsidRDefault="00812776" w:rsidP="00812776" w:rsidR="00812776" w:rsidRPr="00812776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 </w:t>
      </w:r>
      <w:proofErr w:type="spellStart"/>
      <w:r w:rsidRPr="00812776">
        <w:rPr>
          <w:rFonts w:cs="Times New Roman" w:eastAsia="Times New Roman"/>
          <w:lang w:eastAsia="hr-HR"/>
        </w:rPr>
        <w:t>v.r</w:t>
      </w:r>
      <w:proofErr w:type="spellEnd"/>
      <w:r w:rsidRPr="00812776">
        <w:rPr>
          <w:rFonts w:cs="Times New Roman" w:eastAsia="Times New Roman"/>
          <w:lang w:eastAsia="hr-HR"/>
        </w:rPr>
        <w:t>,</w:t>
      </w: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12776" w:rsidP="00812776" w:rsid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812776" w:rsidP="00812776" w:rsid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right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lastRenderedPageBreak/>
        <w:t xml:space="preserve">       </w:t>
      </w:r>
      <w:r w:rsidRPr="00812776">
        <w:rPr>
          <w:rFonts w:cs="Times New Roman" w:eastAsia="Times New Roman"/>
          <w:b/>
          <w:lang w:eastAsia="hr-HR"/>
        </w:rPr>
        <w:t>- 2 -</w:t>
      </w:r>
      <w:r w:rsidRPr="00812776">
        <w:rPr>
          <w:rFonts w:cs="Times New Roman" w:eastAsia="Times New Roman"/>
          <w:lang w:eastAsia="hr-HR"/>
        </w:rPr>
        <w:t xml:space="preserve">                              </w:t>
      </w:r>
      <w:r w:rsidRPr="00812776">
        <w:rPr>
          <w:rFonts w:cs="Times New Roman" w:eastAsia="Times New Roman"/>
          <w:b/>
          <w:lang w:eastAsia="hr-HR"/>
        </w:rPr>
        <w:t>Broj:  14. St-141/2014.</w:t>
      </w: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u w:val="single"/>
          <w:lang w:eastAsia="hr-HR"/>
        </w:rPr>
        <w:t>DNA:</w:t>
      </w:r>
      <w:r w:rsidRPr="00812776">
        <w:rPr>
          <w:rFonts w:cs="Times New Roman" w:eastAsia="Times New Roman"/>
          <w:lang w:eastAsia="hr-HR"/>
        </w:rPr>
        <w:t xml:space="preserve">   1.  Stečajni upravitelj: Ivan </w:t>
      </w:r>
      <w:proofErr w:type="spellStart"/>
      <w:r w:rsidRPr="00812776">
        <w:rPr>
          <w:rFonts w:cs="Times New Roman" w:eastAsia="Times New Roman"/>
          <w:lang w:eastAsia="hr-HR"/>
        </w:rPr>
        <w:t>Sunara</w:t>
      </w:r>
      <w:proofErr w:type="spellEnd"/>
      <w:r w:rsidRPr="00812776">
        <w:rPr>
          <w:rFonts w:cs="Times New Roman" w:eastAsia="Times New Roman"/>
          <w:lang w:eastAsia="hr-HR"/>
        </w:rPr>
        <w:t xml:space="preserve">, Split, </w:t>
      </w:r>
    </w:p>
    <w:p w:rsidRDefault="00812776" w:rsidP="00812776" w:rsidR="00812776" w:rsidRPr="00812776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           2.  e-Oglasna ploča Suda – rok: do 05. srpnja 2016. godine,</w:t>
      </w:r>
    </w:p>
    <w:p w:rsidRDefault="00812776" w:rsidP="00812776" w:rsidR="00812776" w:rsidRPr="00812776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           3.  Spis.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>Split, dne 07. lipnja 2016. godine.                                  SUDAC: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  <w:r w:rsidRPr="00812776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2776" w:rsidP="00812776" w:rsidR="00812776" w:rsidRPr="008127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776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94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St-141/2014-47</izvorni_sadrzaj>
    <derivirana_varijabla naziv="DomainObject.Oznaka_1">St-141/2014-47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St-141/2014-47</izvorni_sadrzaj>
    <derivirana_varijabla naziv="DomainObject.PoslovniBrojDokumenta_1">St-141/2014-47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25455-CA31-4260-A4A3-9CB94565B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1547</properties:Characters>
  <properties:Lines>75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St-141/2014-47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