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31ce" w14:paraId="34731ce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u stečajnom postupku nad 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stečajnim dužnikom </w:t>
      </w:r>
      <w:r w:rsidR="00E32D01"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VETERINARSKA AMBULANTA PHAROS d.o.o. u stečaju, OIB: 14646019235, Stari Grad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t>22</w:t>
      </w:r>
      <w:r w:rsidR="00E32D01">
        <w:rPr>
          <w:rFonts w:cs="Times New Roman" w:hAnsi="Times New Roman" w:ascii="Times New Roman"/>
          <w:noProof w:val="false"/>
          <w:sz w:val="24"/>
          <w:szCs w:val="24"/>
          <w:lang w:val="hr-HR"/>
        </w:rPr>
        <w:t>. ožujka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2017. godine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E32D01" w:rsidP="00EF594C" w:rsidR="00AC5946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 upraviteljici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Dunji</w:t>
      </w:r>
      <w:r w:rsidRPr="00E32D0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Krstulović iz Splita,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Vinkovačka 41, OIB: 22987478487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174B1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292DC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291,10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 w:rsidR="00297A19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2C396F" w:rsidP="00A1118E" w:rsidR="002C396F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suda poslovni broj 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11. St-710/2016 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5. prosinca 2016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4B56B7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g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</w:t>
      </w:r>
      <w:r w:rsidR="00F754BA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ine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otvoren je stečajni postupak nad stečajnim dužnikom </w:t>
      </w:r>
      <w:r w:rsidR="00E32D01"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VETERINARSKA AMBULANTA PHAROS d.o.o., OIB: 14646019235, Stari Grad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  <w:r w:rsidR="00194E4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Istim rješenjem za stečajnu upraviteljicu 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imenovan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je </w:t>
      </w:r>
      <w:r w:rsidR="00E32D01"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Dunj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 w:rsidR="00E32D01"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Krstulović iz Splita, Vinkovačka 41, OIB: 22987478487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E32D01" w:rsidP="00292DC2" w:rsidR="00174B12">
      <w:pPr>
        <w:spacing w:before="200"/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13. ožujka 2017. godine zaprimljen je podnesak stečajne upraviteljice ˝Obračun izdataka stečajne upraviteljice˝ kojim je stečajna upraviteljica zatražila isplatu stvarnih troškova u ukupnom iznosu od 534,09 kn i 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to za:</w:t>
      </w:r>
    </w:p>
    <w:p w:rsidRDefault="00A84CB5" w:rsidP="00E32D01" w:rsidR="00E32D01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trošak putne karte Split – Stari Grad na dan 13. veljače 2017. godine u iznosu od 39,00 kn</w:t>
      </w:r>
    </w:p>
    <w:p w:rsidRDefault="00E32D01" w:rsidP="00E32D01" w:rsidR="00E32D01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putne </w:t>
      </w:r>
      <w:r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karte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</w:t>
      </w:r>
      <w:r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ari Grad</w:t>
      </w:r>
      <w:r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– S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plit na dan 13. veljače</w:t>
      </w:r>
      <w:r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2017. godine u iznosu od 39,00 kn</w:t>
      </w:r>
    </w:p>
    <w:p w:rsidRDefault="00E32D01" w:rsidP="00E32D01" w:rsidR="00E32D01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dnevnica – isplata pola dnevnice u iznosu od 85,00 kn</w:t>
      </w:r>
    </w:p>
    <w:p w:rsidRDefault="00E32D01" w:rsidP="00E32D01" w:rsidR="00E32D01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izrada pečata dužnika u iznosu od 125,00 kn</w:t>
      </w:r>
    </w:p>
    <w:p w:rsidRDefault="00E32D01" w:rsidP="00E32D01" w:rsidR="00E32D01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poštanski troškovi – upućivanje pisane Odluke o otkazu u iznosu od 3,10 kn</w:t>
      </w:r>
    </w:p>
    <w:p w:rsidRDefault="00E32D01" w:rsidP="00E32D01" w:rsidR="00E32D01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troškovi printanja i kopiranja (76 lista x 0,50) u iznosu od 38,00 kn</w:t>
      </w:r>
    </w:p>
    <w:p w:rsidRDefault="00655BD2" w:rsidP="00E32D01" w:rsidR="00E32D01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odnosno ukupno 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329,10 kn, što uvećano za zakonske obveze iznosi 534,09 kn.</w:t>
      </w:r>
    </w:p>
    <w:p w:rsidRDefault="00B076B3" w:rsidP="00292DC2" w:rsidR="00E32D01" w:rsidRPr="00CF4097">
      <w:pPr>
        <w:spacing w:before="20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privitku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zahtjeva 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stečajna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ica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457D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priloži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la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putnu kartu Split – Stari Grad i Stari Grad – Split na dan 13. veljače 2017. godine, račun za izradu pečata od 15. veljače 2017. godine, račun Tramax od </w:t>
      </w:r>
      <w:r w:rsidR="00E32D01" w:rsidRP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15. veljače 2017. godine</w:t>
      </w:r>
      <w:r w:rsidR="00E32D0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račun Hrvatske po</w:t>
      </w:r>
      <w:r w:rsidR="007967D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šte od 23. veljače 2017. godine (listovi 275-279 spisa).</w:t>
      </w:r>
    </w:p>
    <w:p w:rsidRDefault="007967DF" w:rsidP="00292DC2" w:rsidR="00292DC2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Naknadno, dana </w:t>
      </w:r>
      <w:r w:rsid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t>16. ožujka 2017. godine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stečajna upraviteljica dostavila je</w:t>
      </w:r>
      <w:r w:rsid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ispravljeni zahtjev za naknadu troškova u ukupnom iznosu od 291,10 kn (list 283-284 spisa), a u kojem je, u odnosu na zahtjev od 13. ožujka 2017. godine, izostavljena stavka ˝</w:t>
      </w:r>
      <w:r w:rsidR="00292DC2" w:rsidRP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troškovi printanja i </w:t>
      </w:r>
      <w:r w:rsidR="00292DC2" w:rsidRP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lastRenderedPageBreak/>
        <w:t>kopiranja</w:t>
      </w:r>
      <w:r w:rsid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t>˝. U privitku ispravljenog zahtjeva stečajna upraviteljica dostavila je uredno ispunjen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putni nalog</w:t>
      </w:r>
      <w:r w:rsid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za službeno putovanje od 13. veljače 2017. godine (list 285 spisa).</w:t>
      </w:r>
    </w:p>
    <w:p w:rsidRDefault="00E656ED" w:rsidP="00292DC2" w:rsidR="00457DB6">
      <w:pPr>
        <w:spacing w:before="2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94. st. 1.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koji se u ovom predmetu primjenjuje temeljem odredbe čl. 441. st. 2.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292DC2" w:rsidR="00884B93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Stečajn</w:t>
      </w:r>
      <w:r w:rsidR="007967DF">
        <w:rPr>
          <w:rFonts w:cs="Times New Roman" w:hAnsi="Times New Roman" w:ascii="Times New Roman"/>
          <w:sz w:val="24"/>
          <w:szCs w:val="24"/>
          <w:lang w:val="hr-HR"/>
        </w:rPr>
        <w:t>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upravitelj</w:t>
      </w:r>
      <w:r w:rsidR="007967DF">
        <w:rPr>
          <w:rFonts w:cs="Times New Roman" w:hAnsi="Times New Roman" w:ascii="Times New Roman"/>
          <w:sz w:val="24"/>
          <w:szCs w:val="24"/>
          <w:lang w:val="hr-HR"/>
        </w:rPr>
        <w:t>ica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 o nastalim troškovima </w:t>
      </w:r>
      <w:r w:rsidR="007F236E">
        <w:rPr>
          <w:rFonts w:cs="Times New Roman" w:hAnsi="Times New Roman" w:ascii="Times New Roman"/>
          <w:sz w:val="24"/>
          <w:szCs w:val="24"/>
          <w:lang w:val="hr-HR"/>
        </w:rPr>
        <w:t xml:space="preserve"> putne karte, dnevnice, izrade pečata i poštanskih troškova</w:t>
      </w:r>
      <w:r w:rsidR="00292DC2">
        <w:rPr>
          <w:rFonts w:cs="Times New Roman" w:hAnsi="Times New Roman" w:ascii="Times New Roman"/>
          <w:sz w:val="24"/>
          <w:szCs w:val="24"/>
          <w:lang w:val="hr-HR"/>
        </w:rPr>
        <w:t xml:space="preserve"> u ukupnom iznosu od 291,10 kn </w:t>
      </w:r>
      <w:r w:rsidR="007F236E">
        <w:rPr>
          <w:rFonts w:cs="Times New Roman" w:hAnsi="Times New Roman" w:ascii="Times New Roman"/>
          <w:sz w:val="24"/>
          <w:szCs w:val="24"/>
          <w:lang w:val="hr-HR"/>
        </w:rPr>
        <w:t>dostavila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F236E">
        <w:rPr>
          <w:rFonts w:cs="Times New Roman" w:hAnsi="Times New Roman" w:ascii="Times New Roman"/>
          <w:sz w:val="24"/>
          <w:szCs w:val="24"/>
          <w:lang w:val="hr-HR"/>
        </w:rPr>
        <w:t>pisano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a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temeljem odredbe članka 94. SZ/15,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</w:t>
      </w:r>
      <w:r w:rsidR="00292DC2">
        <w:rPr>
          <w:rFonts w:cs="Times New Roman" w:hAnsi="Times New Roman" w:ascii="Times New Roman"/>
          <w:sz w:val="24"/>
          <w:szCs w:val="24"/>
          <w:lang w:val="hr-HR"/>
        </w:rPr>
        <w:t>čeno kao u izreci ovog rješenja</w:t>
      </w:r>
      <w:r w:rsidR="007F236E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E67B4" w:rsidP="0069150A" w:rsidR="006E67B4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A1570" w:rsidP="0069150A" w:rsidR="00EA1570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292DC2">
        <w:rPr>
          <w:rFonts w:cs="Times New Roman" w:hAnsi="Times New Roman" w:ascii="Times New Roman"/>
          <w:noProof w:val="false"/>
          <w:sz w:val="24"/>
          <w:szCs w:val="24"/>
          <w:lang w:val="hr-HR"/>
        </w:rPr>
        <w:t>22</w:t>
      </w:r>
      <w:r w:rsidR="00801C1F">
        <w:rPr>
          <w:rFonts w:cs="Times New Roman" w:hAnsi="Times New Roman" w:ascii="Times New Roman"/>
          <w:noProof w:val="false"/>
          <w:sz w:val="24"/>
          <w:szCs w:val="24"/>
          <w:lang w:val="hr-HR"/>
        </w:rPr>
        <w:t>. ožujka</w:t>
      </w:r>
      <w:r w:rsidR="00710B28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7398E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2017</w:t>
      </w:r>
      <w:r w:rsidR="00146E0C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godine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801C1F">
        <w:rPr>
          <w:rFonts w:cs="Times New Roman" w:hAnsi="Times New Roman" w:ascii="Times New Roman"/>
          <w:noProof w:val="false"/>
          <w:sz w:val="24"/>
          <w:szCs w:val="24"/>
          <w:lang w:val="hr-HR"/>
        </w:rPr>
        <w:t>j upraviteljici Dunji Krstulović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C1F" w:rsidR="00801C1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C1F" w:rsidR="00801C1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C1F" w:rsidR="00801C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C1F" w:rsidR="00801C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3710"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801C1F">
      <w:rPr>
        <w:rFonts w:cs="Times New Roman" w:hAnsi="Times New Roman" w:ascii="Times New Roman"/>
        <w:sz w:val="24"/>
        <w:szCs w:val="24"/>
      </w:rPr>
      <w:t>710/2016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E32D01">
      <w:rPr>
        <w:rFonts w:cs="Times New Roman" w:hAnsi="Times New Roman" w:ascii="Times New Roman"/>
        <w:sz w:val="24"/>
        <w:szCs w:val="24"/>
      </w:rPr>
      <w:t>710/2016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1pt;height:11.1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DC2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57DB6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5BD2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967DF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236E"/>
    <w:rsid w:val="007F54C5"/>
    <w:rsid w:val="00800C67"/>
    <w:rsid w:val="00801C1F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3710"/>
    <w:rsid w:val="00D579EA"/>
    <w:rsid w:val="00D57AFD"/>
    <w:rsid w:val="00D61E46"/>
    <w:rsid w:val="00D62B8B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2D01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ožujka 2017.</izvorni_sadrzaj>
    <derivirana_varijabla naziv="DomainObject.Predmet.SpisIzvanSuda.DatumIzlazaSpisa_1">22.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9F668-3AAB-46E6-BDCB-C05540385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583</properties:Words>
  <properties:Characters>3052</properties:Characters>
  <properties:Lines>62</properties:Lines>
  <properties:Paragraphs>30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2017-03-22T13:58:00Z</cp:lastPrinted>
  <dcterms:modified xmlns:xsi="http://www.w3.org/2001/XMLSchema-instance" xsi:type="dcterms:W3CDTF">2017-03-22T13:58:00Z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