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f5439" w14:paraId="a3f5439" w:rsidRDefault="00663FD3" w:rsidP="004F089F" w:rsidR="004F089F" w:rsidRPr="00E81FA1">
      <w:pPr>
        <w:spacing w:lineRule="auto" w:line="240" w:after="0"/>
        <w15:collapsed w:val="false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b/>
          <w:noProof/>
          <w:sz w:val="24"/>
          <w:szCs w:val="24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4F089F" w:rsidP="004F089F" w:rsidR="004F089F">
                      <w:pPr>
                        <w:pStyle w:val="GrbRH"/>
                      </w:pPr>
                      <w:r>
                        <w:rPr>
                          <w:rFonts w:hAnsi="Calibri" w:ascii="Calibr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4F089F" w:rsidRPr="00E81FA1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</w:p>
    <w:p w:rsidRDefault="004F089F" w:rsidP="004F089F" w:rsidR="004F089F" w:rsidRPr="00E81FA1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 w:rsidRPr="00E81FA1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 w:rsidRPr="00E81FA1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</w:t>
      </w:r>
    </w:p>
    <w:p w:rsidRDefault="004F089F" w:rsidP="004F089F" w:rsidR="004F089F" w:rsidRPr="00E81FA1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 w:rsidRPr="00E81FA1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  <w:r w:rsidRPr="00E81FA1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>REPUBLIKA HRVATSKA</w:t>
      </w:r>
    </w:p>
    <w:p w:rsidRDefault="004F089F" w:rsidP="004F089F" w:rsidR="004F089F" w:rsidRPr="00E81FA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TRGOVAČKI SUD U ZAGREBU</w:t>
      </w:r>
    </w:p>
    <w:p w:rsidRDefault="004F089F" w:rsidP="004F089F" w:rsidR="004F089F" w:rsidRPr="00E81FA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</w:t>
      </w:r>
      <w:r w:rsidR="006A77C8"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>Stalna služba u Karlovcu</w:t>
      </w:r>
    </w:p>
    <w:p w:rsidRDefault="004F089F" w:rsidP="004F089F" w:rsidR="004F089F" w:rsidRPr="00E81FA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Karlovac, </w:t>
      </w:r>
      <w:r w:rsidR="006A77C8"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>Trg hrvatskih branitelja 1/II</w:t>
      </w:r>
    </w:p>
    <w:p w:rsidRDefault="004F089F" w:rsidP="004F089F" w:rsidR="004F089F" w:rsidRPr="00E81FA1">
      <w:pPr>
        <w:tabs>
          <w:tab w:pos="405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E81FA1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4F089F" w:rsidP="004F089F" w:rsidR="004F089F" w:rsidRPr="00E81FA1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E81FA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4F089F" w:rsidP="004F089F" w:rsidR="004F089F" w:rsidRPr="00E81FA1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4F089F" w:rsidP="008E0A15" w:rsidR="008E0A15" w:rsidRPr="00E81FA1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Zagrebu, Stalna služba</w:t>
      </w:r>
      <w:r w:rsidR="006A77C8"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Karlovcu</w:t>
      </w:r>
      <w:r w:rsidRPr="00E81FA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sucu Jadranki Mađeruh, kao stečajnom sucu, odlučujući o </w:t>
      </w:r>
      <w:r w:rsidR="00F62650"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prijedlogu predlagatelja </w:t>
      </w:r>
      <w:r w:rsidR="008E0A15"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Financijska agencija, Regionalni centar Zagreb, Podružnica Zagreb, Trg svibanjskih žrtava 1995. 1, OIB: 85821130368, za otvaranje stečajnog postupka nad dužnikom </w:t>
      </w:r>
      <w:r w:rsidR="00E81FA1" w:rsidRPr="00E81FA1">
        <w:rPr>
          <w:rFonts w:cs="Times New Roman" w:hAnsi="Times New Roman" w:ascii="Times New Roman"/>
          <w:sz w:val="24"/>
          <w:szCs w:val="24"/>
        </w:rPr>
        <w:t>VEPIS d.o.o., Zagreb, 5. Vrbik 7, OIB: 80528813662</w:t>
      </w:r>
      <w:r w:rsidR="00B15C4D" w:rsidRPr="00E81FA1">
        <w:rPr>
          <w:rFonts w:cs="Times New Roman" w:hAnsi="Times New Roman" w:ascii="Times New Roman"/>
          <w:sz w:val="24"/>
          <w:szCs w:val="24"/>
        </w:rPr>
        <w:t>,</w:t>
      </w:r>
      <w:r w:rsidR="008E0A15" w:rsidRPr="00E81FA1">
        <w:rPr>
          <w:rFonts w:cs="Times New Roman" w:hAnsi="Times New Roman" w:ascii="Times New Roman"/>
          <w:sz w:val="24"/>
          <w:szCs w:val="24"/>
        </w:rPr>
        <w:t xml:space="preserve"> </w:t>
      </w:r>
      <w:r w:rsidR="00E81FA1" w:rsidRPr="00E81FA1">
        <w:rPr>
          <w:rFonts w:cs="Times New Roman" w:hAnsi="Times New Roman" w:ascii="Times New Roman"/>
          <w:sz w:val="24"/>
          <w:szCs w:val="24"/>
        </w:rPr>
        <w:t>22. ožujka</w:t>
      </w:r>
      <w:r w:rsidR="008E0A15" w:rsidRPr="00E81FA1">
        <w:rPr>
          <w:rFonts w:cs="Times New Roman" w:hAnsi="Times New Roman" w:ascii="Times New Roman"/>
          <w:sz w:val="24"/>
          <w:szCs w:val="24"/>
        </w:rPr>
        <w:t xml:space="preserve"> 2018</w:t>
      </w:r>
      <w:r w:rsidR="008E0A15"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063B5E" w:rsidP="008E0A15" w:rsidR="00063B5E" w:rsidRPr="00E81FA1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E81FA1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 j e</w:t>
      </w:r>
    </w:p>
    <w:p w:rsidRDefault="004F089F" w:rsidP="004F089F" w:rsidR="004F089F" w:rsidRPr="00E81FA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7192D" w:rsidR="004F089F" w:rsidRPr="00E81FA1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Otvara se stečajni postupak nad dužnikom </w:t>
      </w:r>
      <w:r w:rsidR="00E81FA1" w:rsidRPr="00E81FA1">
        <w:rPr>
          <w:rFonts w:cs="Times New Roman" w:hAnsi="Times New Roman" w:ascii="Times New Roman"/>
          <w:sz w:val="24"/>
          <w:szCs w:val="24"/>
        </w:rPr>
        <w:t>VEPIS d.o.o., Zagreb, 5. Vrbik 7, OIB: 80528813662</w:t>
      </w:r>
      <w:r w:rsidR="006A77C8" w:rsidRPr="00E81FA1">
        <w:rPr>
          <w:rFonts w:cs="Times New Roman" w:hAnsi="Times New Roman" w:ascii="Times New Roman"/>
          <w:sz w:val="24"/>
          <w:szCs w:val="24"/>
        </w:rPr>
        <w:t>.</w:t>
      </w:r>
    </w:p>
    <w:p w:rsidRDefault="004F089F" w:rsidP="004F089F" w:rsidR="004F089F" w:rsidRPr="00E81FA1">
      <w:pPr>
        <w:spacing w:lineRule="auto" w:line="240" w:after="0"/>
        <w:ind w:left="169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E81FA1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Stečajnim upraviteljem se imenuje </w:t>
      </w:r>
      <w:r w:rsidR="00E81FA1"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>Branka Malbašić, Zagreb,</w:t>
      </w:r>
      <w:r w:rsid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Tina Ujevića 13, OIB: 93517569919</w:t>
      </w:r>
      <w:r w:rsidR="00F62650"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F089F" w:rsidP="004F089F" w:rsidR="004F089F" w:rsidRPr="00E81FA1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E81FA1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</w:t>
      </w:r>
      <w:r w:rsidR="00E81FA1"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>22. ožujka</w:t>
      </w:r>
      <w:r w:rsidR="00F62650"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</w:t>
      </w:r>
      <w:r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u </w:t>
      </w:r>
      <w:r w:rsidR="00E81FA1"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>10,</w:t>
      </w:r>
      <w:r w:rsidR="00075869">
        <w:rPr>
          <w:rFonts w:cs="Times New Roman" w:eastAsia="Times New Roman" w:hAnsi="Times New Roman" w:ascii="Times New Roman"/>
          <w:sz w:val="24"/>
          <w:szCs w:val="24"/>
          <w:lang w:eastAsia="hr-HR"/>
        </w:rPr>
        <w:t>15</w:t>
      </w:r>
      <w:r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istaknuto na mrežnoj stranici e-oglasna ploča Trgovačkog suda u Zagrebu.</w:t>
      </w:r>
    </w:p>
    <w:p w:rsidRDefault="004F089F" w:rsidP="004F089F" w:rsidR="004F089F" w:rsidRPr="00E81FA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8E0A15" w:rsidR="004F089F" w:rsidRPr="00E81FA1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stečajni vjerovnici viših isplatnih redova da u roku od 60 dana od dana objave ovog rješenja na mrežnoj stranici e-oglasna ploča Trgovačkog suda u Zagrebu prijave svoje novčane tražbine stečajnom upravitelju na adresu stečajnog upravitelja</w:t>
      </w:r>
      <w:r w:rsidR="00236F8E"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81FA1"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>Branka Malbašić, Zagreb,</w:t>
      </w:r>
      <w:r w:rsid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Tina Ujevića 13</w:t>
      </w:r>
      <w:r w:rsidR="00B15C4D"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FF43E4"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>u skladu s pravilima Stečajnog zakona (NN br. 71/15,</w:t>
      </w:r>
      <w:r w:rsidR="00236F8E"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104/17,</w:t>
      </w:r>
      <w:r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dalje:SZ) na propisanom obrascu u dva primjerka, s navedenom osnovom i visinom tražbina u kunama te brojem žiro računa ili drugog vjerovnikovog računa ako ga ima. Prijavi se u prijepisu prilažu isprave iz kojih tražbina proizlazi, odnosno kojima se dokazuje. Ako se prijavljuju tražbine o kojima se vodi parnica u prijavi treba navesti sud pred kojim se vodi parnica s naznakom broja predmeta spisa toga suda. Vjerovnici su uz prijavu dužni dostaviti i dokaz o uplati sudske pristojbe u iznosu od 2 % od vrijednosti prijavljene tražbine (ali ne više od 500,00 kn) na žiro račun Državnog proračuna broj IBAN: HR1210010051863000160, model HR64, poziv na broj 5045-20735-</w:t>
      </w:r>
      <w:r w:rsid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>32818</w:t>
      </w:r>
      <w:r w:rsidR="00F62650"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F089F" w:rsidP="004F089F" w:rsidR="004F089F" w:rsidRPr="00E81FA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E81FA1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Pozivaju se razlučni i izlučni vjerovnici da u roku od 60 dana od dana objave ovog rješenja na mrežnoj stranici e-oglasna ploča Trgovačkog suda u </w:t>
      </w:r>
      <w:r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Zagrebu obavijeste stečajnog upravitelja o svojim pravima, sukladno odredbi čl. 258. SZ-a. </w:t>
      </w:r>
    </w:p>
    <w:p w:rsidRDefault="004F089F" w:rsidP="004F089F" w:rsidR="004F089F" w:rsidRPr="00E81FA1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E81FA1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dužnikovi dužnici da svoje obveze bez odgode ispunjavaju stečajnom upravitelju za stečajnog dužnika.</w:t>
      </w:r>
    </w:p>
    <w:p w:rsidRDefault="004F089F" w:rsidP="004F089F" w:rsidR="004F089F" w:rsidRPr="00E81FA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F62650" w:rsidR="00FF43E4" w:rsidRPr="00E81FA1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Otvaranje stečajnog postupka ima se upisati u </w:t>
      </w:r>
      <w:r w:rsidR="006449E1"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="0047192D"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>udski registar</w:t>
      </w:r>
      <w:r w:rsidR="00FF43E4"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ovog suda</w:t>
      </w:r>
      <w:r w:rsid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 u zemljišne knjige koje vodi Općinski sud u Bjelovaru, Zemljišnoknjižni odjel Čazma, i to </w:t>
      </w:r>
      <w:r w:rsidR="00E81FA1" w:rsidRPr="00EE6D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z.k.ul. </w:t>
      </w:r>
      <w:r w:rsid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>2806 k.o. Ivanska, k.č.br. 1576/1 i k.č.br, 1576/5</w:t>
      </w:r>
      <w:r w:rsidR="00E81FA1" w:rsidRPr="00EE6DC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B15C4D"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650"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>koj</w:t>
      </w:r>
      <w:r w:rsid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>ima</w:t>
      </w:r>
      <w:r w:rsidR="00B15C4D"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650"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>se dostavlja primjerak ovog rješenja na postupanje</w:t>
      </w:r>
      <w:r w:rsid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FF43E4" w:rsidP="00FF43E4" w:rsidR="00FF43E4" w:rsidRPr="00E81FA1">
      <w:pPr>
        <w:spacing w:lineRule="auto" w:line="240" w:after="0"/>
        <w:ind w:left="169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E81FA1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Ročište vjerovnika, na kojem će se ispitati prijavljene tražbine (ispitno ročište) zakazuje se za dan </w:t>
      </w:r>
      <w:r w:rsidR="00E81FA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6. srpnja</w:t>
      </w:r>
      <w:r w:rsidR="006D7CCE" w:rsidRPr="00E81FA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2018</w:t>
      </w:r>
      <w:r w:rsidRPr="00E81FA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. s početkom u </w:t>
      </w:r>
      <w:r w:rsidR="00E81FA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9</w:t>
      </w:r>
      <w:r w:rsidRPr="00E81FA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,00 sati</w:t>
      </w:r>
      <w:r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sjedištu Stalne službe Trgovačkog suda u Zagrebu, Karlovac, </w:t>
      </w:r>
      <w:r w:rsidR="00D4201E"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>Trg hrvatskih branitelja 1, drugi kat</w:t>
      </w:r>
      <w:r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soba broj </w:t>
      </w:r>
      <w:r w:rsidR="00D4201E"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>207</w:t>
      </w:r>
      <w:r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F089F" w:rsidP="004F089F" w:rsidR="004F089F" w:rsidRPr="00E81FA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E81FA1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>Ročište vjerovnika na kojem će se na temelju izvješća stečajnog upravitelja odlučivati o daljnjem tijeku stečajnog postupka (izvještajno ročište-Skupština vjerovnika) održat će se isti dan na istom mjestu odmah po završetku ispitnog ročišta.</w:t>
      </w:r>
    </w:p>
    <w:p w:rsidRDefault="004F089F" w:rsidP="004F089F" w:rsidR="004F089F" w:rsidRPr="00E81FA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E81FA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4F089F" w:rsidP="0047192D" w:rsidR="00F62650" w:rsidRPr="00E81FA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DF58DA" w:rsidP="008E0A15" w:rsidR="00E81F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8E0A15"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 je </w:t>
      </w:r>
      <w:r w:rsid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>30. listopada 2015.</w:t>
      </w:r>
      <w:r w:rsidR="008E0A15"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podnijela </w:t>
      </w:r>
      <w:r w:rsid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>zahtjev za provedbu skraćenog stečajnog postupka</w:t>
      </w:r>
      <w:r w:rsidR="008E0A15"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nad dužnikom</w:t>
      </w:r>
      <w:r w:rsidR="008E0A15" w:rsidRPr="00E81FA1">
        <w:rPr>
          <w:rFonts w:cs="Times New Roman" w:hAnsi="Times New Roman" w:ascii="Times New Roman"/>
          <w:sz w:val="24"/>
          <w:szCs w:val="24"/>
        </w:rPr>
        <w:t xml:space="preserve"> </w:t>
      </w:r>
      <w:r w:rsidR="00E81FA1" w:rsidRPr="00E81FA1">
        <w:rPr>
          <w:rFonts w:cs="Times New Roman" w:hAnsi="Times New Roman" w:ascii="Times New Roman"/>
          <w:sz w:val="24"/>
          <w:szCs w:val="24"/>
        </w:rPr>
        <w:t>VEPIS d.o.o., Zagreb, 5. Vrbik 7, OIB: 80528813662</w:t>
      </w:r>
      <w:r w:rsidR="00B15C4D" w:rsidRPr="00E81FA1">
        <w:rPr>
          <w:rFonts w:cs="Times New Roman" w:hAnsi="Times New Roman" w:ascii="Times New Roman"/>
          <w:sz w:val="24"/>
          <w:szCs w:val="24"/>
        </w:rPr>
        <w:t xml:space="preserve">, </w:t>
      </w:r>
      <w:r w:rsidR="00E81FA1">
        <w:rPr>
          <w:rFonts w:cs="Times New Roman" w:hAnsi="Times New Roman" w:ascii="Times New Roman"/>
          <w:sz w:val="24"/>
          <w:szCs w:val="24"/>
        </w:rPr>
        <w:t>te je povodom tog zahtjeva sud zaključkom poslovni broj St-2200/15 od 22. siječnja 2016. pozvao zakonskog zastupnika dužnika na dostavu popisa imovine i obveza, a dužnik je 8. veljače 2016. dostavio prokazni popis imovine, slijedom čega je rješenje</w:t>
      </w:r>
      <w:r w:rsidR="00663FD3">
        <w:rPr>
          <w:rFonts w:cs="Times New Roman" w:hAnsi="Times New Roman" w:ascii="Times New Roman"/>
          <w:sz w:val="24"/>
          <w:szCs w:val="24"/>
        </w:rPr>
        <w:t>m</w:t>
      </w:r>
      <w:r w:rsidR="00E81FA1">
        <w:rPr>
          <w:rFonts w:cs="Times New Roman" w:hAnsi="Times New Roman" w:ascii="Times New Roman"/>
          <w:sz w:val="24"/>
          <w:szCs w:val="24"/>
        </w:rPr>
        <w:t xml:space="preserve"> ovog suda poslovni broj St-2200/15 od 30. siječnja 2017. obustavljen skraćeni stečajni postupak te je nastavljen postup</w:t>
      </w:r>
      <w:r w:rsidR="00663FD3">
        <w:rPr>
          <w:rFonts w:cs="Times New Roman" w:hAnsi="Times New Roman" w:ascii="Times New Roman"/>
          <w:sz w:val="24"/>
          <w:szCs w:val="24"/>
        </w:rPr>
        <w:t>ak</w:t>
      </w:r>
      <w:r w:rsidR="00E81FA1">
        <w:rPr>
          <w:rFonts w:cs="Times New Roman" w:hAnsi="Times New Roman" w:ascii="Times New Roman"/>
          <w:sz w:val="24"/>
          <w:szCs w:val="24"/>
        </w:rPr>
        <w:t xml:space="preserve"> po odredbama Stečajnog zakona za redovni stečajni postupak.</w:t>
      </w:r>
      <w:r w:rsidR="0007586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75869" w:rsidP="008E0A15" w:rsidR="0007586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75869" w:rsidP="008E0A15" w:rsidR="0007586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Ov</w:t>
      </w:r>
      <w:r w:rsidR="00663FD3">
        <w:rPr>
          <w:rFonts w:cs="Times New Roman" w:hAnsi="Times New Roman" w:ascii="Times New Roman"/>
          <w:sz w:val="24"/>
          <w:szCs w:val="24"/>
        </w:rPr>
        <w:t>osudnim rješenjem poslovni broj</w:t>
      </w:r>
      <w:r>
        <w:rPr>
          <w:rFonts w:cs="Times New Roman" w:hAnsi="Times New Roman" w:ascii="Times New Roman"/>
          <w:sz w:val="24"/>
          <w:szCs w:val="24"/>
        </w:rPr>
        <w:t xml:space="preserve"> St-328/18 od 14. veljače 2018. pokrenut je prethodni postupak te je 21. ožujka 2018. održano ročište radi očitovanja o prijedlogu za otvaranje stečajnog postupka i rasprava o pretpostavkama za otvaranje stečajnog postupka.</w:t>
      </w:r>
    </w:p>
    <w:p w:rsidRDefault="00E81FA1" w:rsidP="008E0A15" w:rsidR="00E81F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E0A15" w:rsidP="008E0A15" w:rsidR="000C5B3C" w:rsidRPr="00E81FA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Predlagatelj je u podnesku od </w:t>
      </w:r>
      <w:r w:rsidR="00075869">
        <w:rPr>
          <w:rFonts w:cs="Times New Roman" w:eastAsia="Times New Roman" w:hAnsi="Times New Roman" w:ascii="Times New Roman"/>
          <w:sz w:val="24"/>
          <w:szCs w:val="24"/>
          <w:lang w:eastAsia="hr-HR"/>
        </w:rPr>
        <w:t>2. ožujka</w:t>
      </w:r>
      <w:r w:rsidR="00B15C4D"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</w:t>
      </w:r>
      <w:r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ostao kod prijedloga za otvaranje stečajnog postupka navodeći da dužnik na dan 1. rujna 2015. ima neizvršene osnove za plaćanje u neprekinutom razdoblju od </w:t>
      </w:r>
      <w:r w:rsidR="00075869">
        <w:rPr>
          <w:rFonts w:cs="Times New Roman" w:eastAsia="Times New Roman" w:hAnsi="Times New Roman" w:ascii="Times New Roman"/>
          <w:sz w:val="24"/>
          <w:szCs w:val="24"/>
          <w:lang w:eastAsia="hr-HR"/>
        </w:rPr>
        <w:t>2457 dana u</w:t>
      </w:r>
      <w:r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ukupnom iznosu od </w:t>
      </w:r>
      <w:r w:rsidR="00075869">
        <w:rPr>
          <w:rFonts w:cs="Times New Roman" w:eastAsia="Times New Roman" w:hAnsi="Times New Roman" w:ascii="Times New Roman"/>
          <w:sz w:val="24"/>
          <w:szCs w:val="24"/>
          <w:lang w:eastAsia="hr-HR"/>
        </w:rPr>
        <w:t>1.970.762,61</w:t>
      </w:r>
      <w:r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 (list </w:t>
      </w:r>
      <w:r w:rsidR="00075869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spisa).</w:t>
      </w:r>
    </w:p>
    <w:p w:rsidRDefault="000C5B3C" w:rsidP="008E0A15" w:rsidR="0007586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663FD3" w:rsidP="008E0A15" w:rsidR="00663FD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Dužnik se nije protivio prijedlogu za otvaranje stečajnog postupka.</w:t>
      </w:r>
    </w:p>
    <w:p w:rsidRDefault="00663FD3" w:rsidP="008E0A15" w:rsidR="00663FD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75869" w:rsidP="008E0A15" w:rsidR="0007586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075869">
        <w:rPr>
          <w:rFonts w:cs="Times New Roman" w:eastAsia="Times New Roman" w:hAnsi="Times New Roman" w:ascii="Times New Roman"/>
          <w:sz w:val="24"/>
          <w:szCs w:val="24"/>
          <w:lang w:eastAsia="hr-HR"/>
        </w:rPr>
        <w:t>Iz sustava e-Blokade proizlazi da je ukupan nenaplaćeni iznos obveza na dan 2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Pr="000758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ožujka 2018. po svim neizvršenim osnovama za plaćanje na računu dužnika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1.284.704,66</w:t>
      </w:r>
      <w:r w:rsidRPr="000758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kn, a početak blokade računa traje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4. prosinca 2008</w:t>
      </w:r>
      <w:r w:rsidRPr="00075869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075869" w:rsidP="008E0A15" w:rsidR="00075869" w:rsidRPr="00E81FA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E0A15" w:rsidP="008E0A15" w:rsidR="008E0A15" w:rsidRPr="00E81FA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>Prema tome, ispunjen je stečajni razlog nesposobnosti za plaćanje u smislu čl.6.</w:t>
      </w:r>
      <w:r w:rsidR="000C5B3C"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>st</w:t>
      </w:r>
      <w:r w:rsidR="000C5B3C"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1. i 2. alineja 1. SZ-a s obzirom da iz potvrde FINA-e proizlazi da dužnik ima jednu ili više evidentiranih neizvršenih osnova za plaćanje u razdoblju dužem od 60 dana koje je trebalo, na </w:t>
      </w:r>
      <w:r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temelju valjanih osnova za plaćanje, bez daljnjeg pristanka dužnika naplatiti s bilo kojeg od njegovih računa. </w:t>
      </w:r>
    </w:p>
    <w:p w:rsidRDefault="008E0A15" w:rsidP="008E0A15" w:rsidR="008E0A15" w:rsidRPr="00E81FA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E0A15" w:rsidP="008E0A15" w:rsidR="008E0A15" w:rsidRPr="00E81FA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>Slijedom navedenog, a temeljem čl. 128. st. 6. SZ-a odlučeno je o otvaranju stečajnog postupka kao u izreci rješenja.</w:t>
      </w:r>
      <w:r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8E0A15" w:rsidP="008E0A15" w:rsidR="008E0A15" w:rsidRPr="00E81FA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E0A15" w:rsidP="008E0A15" w:rsidR="008E0A15" w:rsidRPr="00E81FA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upravitelj izabran je metodom slučajnog odabira sa liste "A" stečajnih upravitelja, a kako to propisuje odredba čl. 84. st. 1. SZ-a. </w:t>
      </w:r>
    </w:p>
    <w:p w:rsidRDefault="008E0A15" w:rsidP="008E0A15" w:rsidR="008E0A15" w:rsidRPr="00E81FA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E0A15" w:rsidP="008E0A15" w:rsidR="008E0A15" w:rsidRPr="00E81FA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>Vjerovnici su na temelju odredbe čl. 129. st. 1. alineja 3. SZ-a pozvani na prijavu tražbine, a razlučni i izlučni vjerovnici pozvani su temeljem odredbe čl. 129. st. 1. alineja 5. SZ-a obavijestiti stečajnog upravitelja o svojim pravima, dok su dužnikovi dužnici pozvani da svoje obveze bez odgode ispunjavaju stečajnom upravitelju za stečajnog dužnika u smislu odredbe čl. 129. st. 1. alineja 6. SZ-a.</w:t>
      </w:r>
    </w:p>
    <w:p w:rsidRDefault="008E0A15" w:rsidP="008E0A15" w:rsidR="008E0A15" w:rsidRPr="00E81FA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E0A15" w:rsidP="008E0A15" w:rsidR="008E0A15" w:rsidRPr="00E81FA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>Temeljem čl. 129. st. 2. SZ-a odlučeno je kao u točki VII. izreke rješenja.</w:t>
      </w:r>
    </w:p>
    <w:p w:rsidRDefault="008E0A15" w:rsidP="008E0A15" w:rsidR="008E0A15" w:rsidRPr="00E81FA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E0A15" w:rsidP="008E0A15" w:rsidR="008E0A15" w:rsidRPr="00E81FA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>U skladu s odredbom čl. 130. st. 1. toč. 1. i 2. SZ-a zakazano je ispitno i izvještajno ročište kao u točki VIII. i IX. izreke rješenja.</w:t>
      </w:r>
    </w:p>
    <w:p w:rsidRDefault="004F089F" w:rsidP="008E0A15" w:rsidR="004F089F" w:rsidRPr="00E81FA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D7CCE" w:rsidP="004F089F" w:rsidR="006D7CCE" w:rsidRPr="00E81FA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E81FA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 </w:t>
      </w:r>
      <w:r w:rsidR="00075869">
        <w:rPr>
          <w:rFonts w:cs="Times New Roman" w:eastAsia="Times New Roman" w:hAnsi="Times New Roman" w:ascii="Times New Roman"/>
          <w:sz w:val="24"/>
          <w:szCs w:val="24"/>
          <w:lang w:eastAsia="hr-HR"/>
        </w:rPr>
        <w:t>22. ožujka</w:t>
      </w:r>
      <w:r w:rsidR="00DF58DA"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</w:t>
      </w:r>
    </w:p>
    <w:p w:rsidRDefault="00961DC3" w:rsidP="004F089F" w:rsidR="00961DC3" w:rsidRPr="00E81FA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E81FA1">
      <w:pPr>
        <w:spacing w:lineRule="auto" w:line="240" w:after="0"/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Stečajni sudac:</w:t>
      </w:r>
    </w:p>
    <w:p w:rsidRDefault="004F089F" w:rsidP="004F089F" w:rsidR="004F089F" w:rsidRPr="00E81FA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</w:t>
      </w:r>
      <w:r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Jadranka Mađeruh,v.r.</w:t>
      </w:r>
    </w:p>
    <w:p w:rsidRDefault="00E5255F" w:rsidP="004F089F" w:rsidR="00E5255F" w:rsidRPr="00E81FA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5255F" w:rsidP="00E5255F" w:rsidR="00E5255F" w:rsidRPr="00E81FA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otpravka-ovlašteni službenik:</w:t>
      </w:r>
    </w:p>
    <w:p w:rsidRDefault="00E5255F" w:rsidP="00E5255F" w:rsidR="00E5255F" w:rsidRPr="00E81FA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Draženka Prpić</w:t>
      </w:r>
    </w:p>
    <w:p w:rsidRDefault="004F089F" w:rsidP="004F089F" w:rsidR="004F089F" w:rsidRPr="00E81FA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>PRAVNA POUKA:</w:t>
      </w:r>
    </w:p>
    <w:p w:rsidRDefault="009B6240" w:rsidP="004F089F" w:rsidR="009B6240" w:rsidRPr="00E81FA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E5255F" w:rsidR="004F089F" w:rsidRPr="00E81FA1">
      <w:pPr>
        <w:tabs>
          <w:tab w:pos="6735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rješenja o otvaranju stečajnog postupka </w:t>
      </w:r>
      <w:r w:rsidR="0047192D"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pravo žalbe </w:t>
      </w:r>
      <w:r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>ima osoba ovlaštena za zastupanje dužnika p</w:t>
      </w:r>
      <w:r w:rsidR="00C4177E"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>o</w:t>
      </w:r>
      <w:r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zakonu od dana nastupanja pravnih posljedica otvaranja stečajnog postupka (čl. 128. st. 8. SZ-a). Žalba se podnosi pismeno u dva primjerka Visokom trgovačkom sudu Republike Hrvatske, putem ovog suda u roku od 8 dana od dana dostave rješenja (čl. 19. st. 2. SZ-a). Žalba ne odgađa provedbu rješenja (čl. 19. st. 3. SZ-a).</w:t>
      </w:r>
    </w:p>
    <w:p w:rsidRDefault="0098062B" w:rsidP="00E5255F" w:rsidR="0098062B" w:rsidRPr="00E81FA1">
      <w:pPr>
        <w:tabs>
          <w:tab w:pos="6735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8062B" w:rsidP="00E5255F" w:rsidR="0098062B" w:rsidRPr="00E81FA1">
      <w:pPr>
        <w:tabs>
          <w:tab w:pos="6735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E81FA1">
      <w:pPr>
        <w:spacing w:lineRule="auto" w:line="240" w:after="120" w:before="360"/>
        <w:ind w:left="5387"/>
        <w:rPr>
          <w:rFonts w:cs="Times New Roman" w:eastAsia="Calibri" w:hAnsi="Times New Roman" w:ascii="Times New Roman"/>
          <w:noProof/>
          <w:sz w:val="24"/>
          <w:szCs w:val="24"/>
        </w:rPr>
      </w:pPr>
    </w:p>
    <w:p w:rsidRDefault="00970BE7" w:rsidP="004F089F" w:rsidR="00970BE7" w:rsidRPr="00E81FA1">
      <w:pPr>
        <w:rPr>
          <w:rFonts w:cs="Times New Roman" w:hAnsi="Times New Roman" w:ascii="Times New Roman"/>
          <w:sz w:val="24"/>
          <w:szCs w:val="24"/>
        </w:rPr>
      </w:pPr>
    </w:p>
    <w:p w:rsidRDefault="00236F8E" w:rsidR="00236F8E" w:rsidRPr="00E81FA1">
      <w:pPr>
        <w:rPr>
          <w:rFonts w:cs="Times New Roman" w:hAnsi="Times New Roman" w:ascii="Times New Roman"/>
          <w:sz w:val="24"/>
          <w:szCs w:val="24"/>
        </w:rPr>
      </w:pPr>
    </w:p>
    <w:p w:rsidRDefault="00E81FA1" w:rsidR="00E81FA1" w:rsidRPr="00E81FA1">
      <w:pPr>
        <w:rPr>
          <w:rFonts w:cs="Times New Roman" w:hAnsi="Times New Roman" w:ascii="Times New Roman"/>
          <w:sz w:val="24"/>
          <w:szCs w:val="24"/>
        </w:rPr>
      </w:pPr>
    </w:p>
    <w:sectPr w:rsidR="00E81FA1" w:rsidRPr="00E81FA1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6F38" w:rsidP="004F089F" w:rsidR="002D6F38">
      <w:pPr>
        <w:spacing w:lineRule="auto" w:line="240" w:after="0"/>
      </w:pPr>
      <w:r>
        <w:separator/>
      </w:r>
    </w:p>
  </w:endnote>
  <w:endnote w:id="0" w:type="continuationSeparator">
    <w:p w:rsidRDefault="002D6F38" w:rsidP="004F089F" w:rsidR="002D6F3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6F38" w:rsidP="004F089F" w:rsidR="002D6F38">
      <w:pPr>
        <w:spacing w:lineRule="auto" w:line="240" w:after="0"/>
      </w:pPr>
      <w:r>
        <w:separator/>
      </w:r>
    </w:p>
  </w:footnote>
  <w:footnote w:id="0" w:type="continuationSeparator">
    <w:p w:rsidRDefault="002D6F38" w:rsidP="004F089F" w:rsidR="002D6F3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21723309"/>
      <w:docPartObj>
        <w:docPartGallery w:val="Page Numbers (Top of Page)"/>
        <w:docPartUnique/>
      </w:docPartObj>
    </w:sdtPr>
    <w:sdtEndPr/>
    <w:sdtContent>
      <w:p w:rsidRDefault="004F089F" w:rsidR="004F089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3FD3">
          <w:rPr>
            <w:noProof/>
          </w:rPr>
          <w:t>1</w:t>
        </w:r>
        <w:r>
          <w:fldChar w:fldCharType="end"/>
        </w:r>
      </w:p>
    </w:sdtContent>
  </w:sdt>
  <w:p w:rsidRDefault="004F089F" w:rsidP="004F089F" w:rsidR="004F089F">
    <w:pPr>
      <w:pStyle w:val="Zaglavlje"/>
      <w:jc w:val="right"/>
    </w:pPr>
    <w:r>
      <w:t>1 St-</w:t>
    </w:r>
    <w:r w:rsidR="00E81FA1">
      <w:t>328/18</w:t>
    </w:r>
  </w:p>
  <w:p w:rsidRDefault="00F62650" w:rsidR="00F62650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1B101F"/>
    <w:multiLevelType w:val="hybridMultilevel"/>
    <w:tmpl w:val="87B49446"/>
    <w:lvl w:tplc="71C06B8E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D691C03"/>
    <w:multiLevelType w:val="hybridMultilevel"/>
    <w:tmpl w:val="632295CA"/>
    <w:lvl w:tplc="A6582246" w:ilvl="0">
      <w:start w:val="1"/>
      <w:numFmt w:val="bullet"/>
      <w:lvlText w:val="-"/>
      <w:lvlJc w:val="left"/>
      <w:pPr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</w:abstractNum>
  <w:abstractNum w:abstractNumId="3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F0F5CD3"/>
    <w:multiLevelType w:val="hybridMultilevel"/>
    <w:tmpl w:val="BF7459A0"/>
    <w:lvl w:tplc="480E9AF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6F69706C"/>
    <w:multiLevelType w:val="hybridMultilevel"/>
    <w:tmpl w:val="035E6B16"/>
    <w:lvl w:tplc="B2027EC0" w:ilvl="0">
      <w:start w:val="1"/>
      <w:numFmt w:val="bullet"/>
      <w:lvlText w:val="-"/>
      <w:lvlJc w:val="left"/>
      <w:pPr>
        <w:ind w:hanging="360" w:left="205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77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49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21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93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65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37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09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818"/>
      </w:pPr>
      <w:rPr>
        <w:rFonts w:hAnsi="Wingdings" w:ascii="Wingdings" w:hint="default"/>
      </w:rPr>
    </w:lvl>
  </w:abstractNum>
  <w:abstractNum w:abstractNumId="6">
    <w:nsid w:val="7453695D"/>
    <w:multiLevelType w:val="hybridMultilevel"/>
    <w:tmpl w:val="47ACEDD4"/>
    <w:lvl w:tplc="2BBA03D4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3"/>
  </w:num>
  <w:num w:numId="4">
    <w:abstractNumId w:val="4"/>
  </w:num>
  <w:num w:numId="5">
    <w:abstractNumId w:val="0"/>
  </w:num>
  <w:num w:numId="6">
    <w:abstractNumId w:val="6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089F"/>
    <w:rsid w:val="00063B5E"/>
    <w:rsid w:val="000718A0"/>
    <w:rsid w:val="00075869"/>
    <w:rsid w:val="000C5B3C"/>
    <w:rsid w:val="000F0FB4"/>
    <w:rsid w:val="000F5316"/>
    <w:rsid w:val="00164487"/>
    <w:rsid w:val="002302F6"/>
    <w:rsid w:val="00236F8E"/>
    <w:rsid w:val="00291C7A"/>
    <w:rsid w:val="002D6F38"/>
    <w:rsid w:val="00396E69"/>
    <w:rsid w:val="003F540D"/>
    <w:rsid w:val="004230BB"/>
    <w:rsid w:val="00432F13"/>
    <w:rsid w:val="004603A9"/>
    <w:rsid w:val="0047192D"/>
    <w:rsid w:val="004B210B"/>
    <w:rsid w:val="004F089F"/>
    <w:rsid w:val="00534DC1"/>
    <w:rsid w:val="00620990"/>
    <w:rsid w:val="006449E1"/>
    <w:rsid w:val="00663FD3"/>
    <w:rsid w:val="006A77C8"/>
    <w:rsid w:val="006C711E"/>
    <w:rsid w:val="006D7CCE"/>
    <w:rsid w:val="0071168F"/>
    <w:rsid w:val="00720838"/>
    <w:rsid w:val="007A3BE8"/>
    <w:rsid w:val="007C5396"/>
    <w:rsid w:val="00815B58"/>
    <w:rsid w:val="00877C77"/>
    <w:rsid w:val="008E0A15"/>
    <w:rsid w:val="00946A82"/>
    <w:rsid w:val="00961DC3"/>
    <w:rsid w:val="00970BE7"/>
    <w:rsid w:val="0098062B"/>
    <w:rsid w:val="00983A88"/>
    <w:rsid w:val="009B6240"/>
    <w:rsid w:val="00A55D65"/>
    <w:rsid w:val="00AF3EEC"/>
    <w:rsid w:val="00B01457"/>
    <w:rsid w:val="00B106F9"/>
    <w:rsid w:val="00B15C4D"/>
    <w:rsid w:val="00B42768"/>
    <w:rsid w:val="00C4177E"/>
    <w:rsid w:val="00C46389"/>
    <w:rsid w:val="00C603F3"/>
    <w:rsid w:val="00CE60F4"/>
    <w:rsid w:val="00D13B11"/>
    <w:rsid w:val="00D24441"/>
    <w:rsid w:val="00D4201E"/>
    <w:rsid w:val="00D75E38"/>
    <w:rsid w:val="00D87F0B"/>
    <w:rsid w:val="00DF58DA"/>
    <w:rsid w:val="00E5255F"/>
    <w:rsid w:val="00E81FA1"/>
    <w:rsid w:val="00EE6921"/>
    <w:rsid w:val="00F62650"/>
    <w:rsid w:val="00FF4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4F089F"/>
    <w:pPr>
      <w:spacing w:lineRule="auto" w:line="240" w:after="60"/>
    </w:pPr>
    <w:rPr>
      <w:rFonts w:cs="Times New Roman" w:eastAsia="Calibri" w:hAnsi="Times New Roman" w:asci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089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08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089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F089F"/>
  </w:style>
  <w:style w:styleId="Podnoje" w:type="paragraph">
    <w:name w:val="footer"/>
    <w:basedOn w:val="Normal"/>
    <w:link w:val="PodnojeChar"/>
    <w:uiPriority w:val="99"/>
    <w:unhideWhenUsed/>
    <w:rsid w:val="004F089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F089F"/>
  </w:style>
  <w:style w:styleId="Odlomakpopisa" w:type="paragraph">
    <w:name w:val="List Paragraph"/>
    <w:basedOn w:val="Normal"/>
    <w:uiPriority w:val="34"/>
    <w:qFormat/>
    <w:rsid w:val="0071168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3F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3FD3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63FD3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63FD3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63FD3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4F089F"/>
    <w:pPr>
      <w:spacing w:after="60" w:line="240" w:lineRule="auto"/>
    </w:pPr>
    <w:rPr>
      <w:rFonts w:ascii="Times New Roman" w:cs="Times New Roman" w:eastAsia="Calibri" w:hAns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089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08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089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F089F"/>
  </w:style>
  <w:style w:styleId="Podnoje" w:type="paragraph">
    <w:name w:val="footer"/>
    <w:basedOn w:val="Normal"/>
    <w:link w:val="PodnojeChar"/>
    <w:uiPriority w:val="99"/>
    <w:unhideWhenUsed/>
    <w:rsid w:val="004F089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F089F"/>
  </w:style>
  <w:style w:styleId="Odlomakpopisa" w:type="paragraph">
    <w:name w:val="List Paragraph"/>
    <w:basedOn w:val="Normal"/>
    <w:uiPriority w:val="34"/>
    <w:qFormat/>
    <w:rsid w:val="0071168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3F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3FD3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63FD3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63FD3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63FD3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9855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</izvorni_sadrzaj>
    <derivirana_varijabla naziv="DomainObject.Predmet.Broj_1">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2018.</izvorni_sadrzaj>
    <derivirana_varijabla naziv="DomainObject.Predmet.DatumOsnivanja_1">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St-328/2018</izvorni_sadrzaj>
    <derivirana_varijabla naziv="DomainObject.Predmet.OznakaBroj_1">St-328/2018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VEPIS d.o.o. zastupanog po punomoćniku Hrvoje Sučić; Tomislav Sučić</izvorni_sadrzaj>
    <derivirana_varijabla naziv="DomainObject.Predmet.ProtustrankaFormated_1">  VEPIS d.o.o. zastupanog po punomoćniku Hrvoje Sučić; Tomislav Sučić</derivirana_varijabla>
  </DomainObject.Predmet.ProtustrankaFormated>
  <DomainObject.Predmet.ProtustrankaFormatedOIB>
    <izvorni_sadrzaj>  VEPIS d.o.o., OIB 80528813662 zastupanog po punomoćniku Hrvoje Sučić; Tomislav Sučić</izvorni_sadrzaj>
    <derivirana_varijabla naziv="DomainObject.Predmet.ProtustrankaFormatedOIB_1">  VEPIS d.o.o., OIB 80528813662 zastupanog po punomoćniku Hrvoje Sučić; Tomislav Sučić</derivirana_varijabla>
  </DomainObject.Predmet.ProtustrankaFormatedOIB>
  <DomainObject.Predmet.ProtustrankaFormatedWithAdress>
    <izvorni_sadrzaj> VEPIS d.o.o., 5. Vrbik 7, 10000 Zagreb zastupanog po punomoćniku Hrvoje Sučić; Tomislav Sučić</izvorni_sadrzaj>
    <derivirana_varijabla naziv="DomainObject.Predmet.ProtustrankaFormatedWithAdress_1"> VEPIS d.o.o., 5. Vrbik 7, 10000 Zagreb zastupanog po punomoćniku Hrvoje Sučić; Tomislav Sučić</derivirana_varijabla>
  </DomainObject.Predmet.ProtustrankaFormatedWithAdress>
  <DomainObject.Predmet.ProtustrankaFormatedWithAdressOIB>
    <izvorni_sadrzaj> VEPIS d.o.o., OIB 80528813662, 5. Vrbik 7, 10000 Zagreb zastupanog po punomoćniku Hrvoje Sučić; Tomislav Sučić</izvorni_sadrzaj>
    <derivirana_varijabla naziv="DomainObject.Predmet.ProtustrankaFormatedWithAdressOIB_1"> VEPIS d.o.o., OIB 80528813662, 5. Vrbik 7, 10000 Zagreb zastupanog po punomoćniku Hrvoje Sučić; Tomislav Sučić</derivirana_varijabla>
  </DomainObject.Predmet.ProtustrankaFormatedWithAdressOIB>
  <DomainObject.Predmet.ProtustrankaWithAdress>
    <izvorni_sadrzaj>VEPIS d.o.o. 5. Vrbik 7, 10000 Zagreb</izvorni_sadrzaj>
    <derivirana_varijabla naziv="DomainObject.Predmet.ProtustrankaWithAdress_1">VEPIS d.o.o. 5. Vrbik 7, 10000 Zagreb</derivirana_varijabla>
  </DomainObject.Predmet.ProtustrankaWithAdress>
  <DomainObject.Predmet.ProtustrankaWithAdressOIB>
    <izvorni_sadrzaj>VEPIS d.o.o., OIB 80528813662, 5. Vrbik 7, 10000 Zagreb</izvorni_sadrzaj>
    <derivirana_varijabla naziv="DomainObject.Predmet.ProtustrankaWithAdressOIB_1">VEPIS d.o.o., OIB 80528813662, 5. Vrbik 7, 10000 Zagreb</derivirana_varijabla>
  </DomainObject.Predmet.ProtustrankaWithAdressOIB>
  <DomainObject.Predmet.ProtustrankaNazivFormated>
    <izvorni_sadrzaj>VEPIS d.o.o.</izvorni_sadrzaj>
    <derivirana_varijabla naziv="DomainObject.Predmet.ProtustrankaNazivFormated_1">VEPIS d.o.o.</derivirana_varijabla>
  </DomainObject.Predmet.ProtustrankaNazivFormated>
  <DomainObject.Predmet.ProtustrankaNazivFormatedOIB>
    <izvorni_sadrzaj>VEPIS d.o.o., OIB 80528813662</izvorni_sadrzaj>
    <derivirana_varijabla naziv="DomainObject.Predmet.ProtustrankaNazivFormatedOIB_1">VEPIS d.o.o., OIB 80528813662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VEPIS d.o.o. zastupanog po punomoćniku Hrvoje Sučić; Tomislav Sučić</item>
    </izvorni_sadrzaj>
    <derivirana_varijabla naziv="DomainObject.Predmet.ProtuStrankaListFormated_1">
      <item>VEPIS d.o.o. zastupanog po punomoćniku Hrvoje Sučić; Tomislav Sučić</item>
    </derivirana_varijabla>
  </DomainObject.Predmet.ProtuStrankaListFormated>
  <DomainObject.Predmet.ProtuStrankaListFormatedOIB>
    <izvorni_sadrzaj>
      <item>VEPIS d.o.o., OIB 80528813662 zastupanog po punomoćniku Hrvoje Sučić; Tomislav Sučić</item>
    </izvorni_sadrzaj>
    <derivirana_varijabla naziv="DomainObject.Predmet.ProtuStrankaListFormatedOIB_1">
      <item>VEPIS d.o.o., OIB 80528813662 zastupanog po punomoćniku Hrvoje Sučić; Tomislav Sučić</item>
    </derivirana_varijabla>
  </DomainObject.Predmet.ProtuStrankaListFormatedOIB>
  <DomainObject.Predmet.ProtuStrankaListFormatedWithAdress>
    <izvorni_sadrzaj>
      <item>VEPIS d.o.o., 5. Vrbik 7, 10000 Zagreb zastupanog po punomoćniku Hrvoje Sučić; Tomislav Sučić</item>
    </izvorni_sadrzaj>
    <derivirana_varijabla naziv="DomainObject.Predmet.ProtuStrankaListFormatedWithAdress_1">
      <item>VEPIS d.o.o., 5. Vrbik 7, 10000 Zagreb zastupanog po punomoćniku Hrvoje Sučić; Tomislav Sučić</item>
    </derivirana_varijabla>
  </DomainObject.Predmet.ProtuStrankaListFormatedWithAdress>
  <DomainObject.Predmet.ProtuStrankaListFormatedWithAdressOIB>
    <izvorni_sadrzaj>
      <item>VEPIS d.o.o., OIB 80528813662, 5. Vrbik 7, 10000 Zagreb zastupanog po punomoćniku Hrvoje Sučić; Tomislav Sučić</item>
    </izvorni_sadrzaj>
    <derivirana_varijabla naziv="DomainObject.Predmet.ProtuStrankaListFormatedWithAdressOIB_1">
      <item>VEPIS d.o.o., OIB 80528813662, 5. Vrbik 7, 10000 Zagreb zastupanog po punomoćniku Hrvoje Sučić; Tomislav Sučić</item>
    </derivirana_varijabla>
  </DomainObject.Predmet.ProtuStrankaListFormatedWithAdressOIB>
  <DomainObject.Predmet.ProtuStrankaListNazivFormated>
    <izvorni_sadrzaj>
      <item>VEPIS d.o.o.</item>
    </izvorni_sadrzaj>
    <derivirana_varijabla naziv="DomainObject.Predmet.ProtuStrankaListNazivFormated_1">
      <item>VEPIS d.o.o.</item>
    </derivirana_varijabla>
  </DomainObject.Predmet.ProtuStrankaListNazivFormated>
  <DomainObject.Predmet.ProtuStrankaListNazivFormatedOIB>
    <izvorni_sadrzaj>
      <item>VEPIS d.o.o., OIB 80528813662</item>
    </izvorni_sadrzaj>
    <derivirana_varijabla naziv="DomainObject.Predmet.ProtuStrankaListNazivFormatedOIB_1">
      <item>VEPIS d.o.o., OIB 80528813662</item>
    </derivirana_varijabla>
  </DomainObject.Predmet.ProtuStrankaListNazivFormatedOIB>
  <DomainObject.Predmet.OstaliListFormated>
    <izvorni_sadrzaj>
      <item>Hrvoje Sučić punomoćnik sudionika u postupku VEPIS d.o.o.</item>
      <item>Tomislav Sučić punomoćnik sudionika u postupku VEPIS d.o.o.</item>
    </izvorni_sadrzaj>
    <derivirana_varijabla naziv="DomainObject.Predmet.OstaliListFormated_1">
      <item>Hrvoje Sučić punomoćnik sudionika u postupku VEPIS d.o.o.</item>
      <item>Tomislav Sučić punomoćnik sudionika u postupku VEPIS d.o.o.</item>
    </derivirana_varijabla>
  </DomainObject.Predmet.OstaliListFormated>
  <DomainObject.Predmet.OstaliListFormatedOIB>
    <izvorni_sadrzaj>
      <item>Hrvoje Sučić, OIB 98854441489 punomoćnik sudionika u postupku VEPIS d.o.o.</item>
      <item>Tomislav Sučić, OIB 62195120767 punomoćnik sudionika u postupku VEPIS d.o.o.</item>
    </izvorni_sadrzaj>
    <derivirana_varijabla naziv="DomainObject.Predmet.OstaliListFormatedOIB_1">
      <item>Hrvoje Sučić, OIB 98854441489 punomoćnik sudionika u postupku VEPIS d.o.o.</item>
      <item>Tomislav Sučić, OIB 62195120767 punomoćnik sudionika u postupku VEPIS d.o.o.</item>
    </derivirana_varijabla>
  </DomainObject.Predmet.OstaliListFormatedOIB>
  <DomainObject.Predmet.OstaliListFormatedWithAdress>
    <izvorni_sadrzaj>
      <item>Hrvoje Sučić, 5. Vrbnik 7, 10000 Zagreb punomoćnik sudionika u postupku VEPIS d.o.o.</item>
      <item>Tomislav Sučić, 5. Vrbik 7, 10000 Zagreb punomoćnik sudionika u postupku VEPIS d.o.o.</item>
    </izvorni_sadrzaj>
    <derivirana_varijabla naziv="DomainObject.Predmet.OstaliListFormatedWithAdress_1">
      <item>Hrvoje Sučić, 5. Vrbnik 7, 10000 Zagreb punomoćnik sudionika u postupku VEPIS d.o.o.</item>
      <item>Tomislav Sučić, 5. Vrbik 7, 10000 Zagreb punomoćnik sudionika u postupku VEPIS d.o.o.</item>
    </derivirana_varijabla>
  </DomainObject.Predmet.OstaliListFormatedWithAdress>
  <DomainObject.Predmet.OstaliListFormatedWithAdressOIB>
    <izvorni_sadrzaj>
      <item>Hrvoje Sučić, OIB 98854441489, 5. Vrbnik 7, 10000 Zagreb punomoćnik sudionika u postupku VEPIS d.o.o.</item>
      <item>Tomislav Sučić, OIB 62195120767, 5. Vrbik 7, 10000 Zagreb punomoćnik sudionika u postupku VEPIS d.o.o.</item>
    </izvorni_sadrzaj>
    <derivirana_varijabla naziv="DomainObject.Predmet.OstaliListFormatedWithAdressOIB_1">
      <item>Hrvoje Sučić, OIB 98854441489, 5. Vrbnik 7, 10000 Zagreb punomoćnik sudionika u postupku VEPIS d.o.o.</item>
      <item>Tomislav Sučić, OIB 62195120767, 5. Vrbik 7, 10000 Zagreb punomoćnik sudionika u postupku VEPIS d.o.o.</item>
    </derivirana_varijabla>
  </DomainObject.Predmet.OstaliListFormatedWithAdressOIB>
  <DomainObject.Predmet.OstaliListNazivFormated>
    <izvorni_sadrzaj>
      <item>Hrvoje Sučić</item>
      <item>Tomislav Sučić</item>
    </izvorni_sadrzaj>
    <derivirana_varijabla naziv="DomainObject.Predmet.OstaliListNazivFormated_1">
      <item>Hrvoje Sučić</item>
      <item>Tomislav Sučić</item>
    </derivirana_varijabla>
  </DomainObject.Predmet.OstaliListNazivFormated>
  <DomainObject.Predmet.OstaliListNazivFormatedOIB>
    <izvorni_sadrzaj>
      <item>Hrvoje Sučić, OIB 98854441489</item>
      <item>Tomislav Sučić, OIB 62195120767</item>
    </izvorni_sadrzaj>
    <derivirana_varijabla naziv="DomainObject.Predmet.OstaliListNazivFormatedOIB_1">
      <item>Hrvoje Sučić, OIB 98854441489</item>
      <item>Tomislav Sučić, OIB 62195120767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VEPIS d.o.o.</izvorni_sadrzaj>
    <derivirana_varijabla naziv="DomainObject.Predmet.ProtustrankaIDrugi_1">VEPIS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VEPIS d.o.o., OIB 80528813662, 5. Vrbik 7, 10000 Zagreb</izvorni_sadrzaj>
    <derivirana_varijabla naziv="DomainObject.Predmet.ProtustrankaIDrugiAdressOIB_1">VEPIS d.o.o., OIB 80528813662, 5. Vrbik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VEPIS d.o.o.</item>
      <item>FINA Regionalni centar Zagreb</item>
      <item>Hrvoje Sučić</item>
      <item>Tomislav Sučić</item>
    </izvorni_sadrzaj>
    <derivirana_varijabla naziv="DomainObject.Predmet.SudioniciListNaziv_1">
      <item>VEPIS d.o.o.</item>
      <item>FINA Regionalni centar Zagreb</item>
      <item>Hrvoje Sučić</item>
      <item>Tomislav Sučić</item>
    </derivirana_varijabla>
  </DomainObject.Predmet.SudioniciListNaziv>
  <DomainObject.Predmet.SudioniciListAdressOIB>
    <izvorni_sadrzaj>
      <item>VEPIS d.o.o., OIB 80528813662, 5. Vrbik 7,10000 Zagreb</item>
      <item>FINA Regionalni centar Zagreb, OIB 85821130368, Trg svibanjskih žrtava 1995. 1,10000 Zagreb</item>
      <item>Hrvoje Sučić, OIB 98854441489, 5. Vrbnik 7,10000 Zagreb</item>
      <item>Tomislav Sučić, OIB 62195120767, 5. Vrbik 7,10000 Zagreb</item>
    </izvorni_sadrzaj>
    <derivirana_varijabla naziv="DomainObject.Predmet.SudioniciListAdressOIB_1">
      <item>VEPIS d.o.o., OIB 80528813662, 5. Vrbik 7,10000 Zagreb</item>
      <item>FINA Regionalni centar Zagreb, OIB 85821130368, Trg svibanjskih žrtava 1995. 1,10000 Zagreb</item>
      <item>Hrvoje Sučić, OIB 98854441489, 5. Vrbnik 7,10000 Zagreb</item>
      <item>Tomislav Sučić, OIB 62195120767, 5. Vrbik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80528813662</item>
      <item>, OIB 85821130368</item>
      <item>, OIB 98854441489</item>
      <item>, OIB 62195120767</item>
    </izvorni_sadrzaj>
    <derivirana_varijabla naziv="DomainObject.Predmet.SudioniciListNazivOIB_1">
      <item>, OIB 80528813662</item>
      <item>, OIB 85821130368</item>
      <item>, OIB 98854441489</item>
      <item>, OIB 62195120767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EF1B50-38D2-49AD-9301-D90750988A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989</properties:Words>
  <properties:Characters>5324</properties:Characters>
  <properties:Lines>137</properties:Lines>
  <properties:Paragraphs>36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2018-03-22T08:43:00Z</dcterms:created>
  <dc:creator>Draženka Prpić</dc:creator>
  <cp:lastModifiedBy>Draženka Prpić</cp:lastModifiedBy>
  <cp:lastPrinted>2018-03-22T09:00:00Z</cp:lastPrinted>
  <dcterms:modified xmlns:xsi="http://www.w3.org/2001/XMLSchema-instance" xsi:type="dcterms:W3CDTF">2018-03-22T09:00:00Z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(OTVARANJE STEČAJA-St-328-18-VEPIS d.o.o..docx)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3</vt:i4>
  </prop:property>
</prop:Properties>
</file>