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c324f" w14:paraId="62c324f" w:rsidRDefault="00317E75" w:rsidP="00740762" w:rsidR="00317E75" w:rsidRPr="0077348B">
      <w:pPr>
        <w:ind w:firstLine="5103"/>
        <w:jc w:val="right"/>
        <w15:collapsed w:val="false"/>
        <w:rPr>
          <w:noProof/>
          <w:szCs w:val="24"/>
        </w:rPr>
      </w:pPr>
      <w:bookmarkStart w:name="_GoBack" w:id="0"/>
      <w:bookmarkEnd w:id="0"/>
    </w:p>
    <w:p w:rsidRDefault="00BA4636" w:rsidP="00740762" w:rsidR="00932F7B" w:rsidRPr="0077348B">
      <w:pPr>
        <w:ind w:firstLine="5103"/>
        <w:jc w:val="right"/>
        <w:rPr>
          <w:noProof/>
          <w:szCs w:val="24"/>
        </w:rPr>
      </w:pPr>
      <w:r w:rsidRPr="0077348B">
        <w:rPr>
          <w:noProof/>
          <w:szCs w:val="24"/>
        </w:rPr>
        <w:t xml:space="preserve">6. </w:t>
      </w:r>
      <w:r w:rsidR="00554F1D" w:rsidRPr="0077348B">
        <w:rPr>
          <w:noProof/>
          <w:szCs w:val="24"/>
        </w:rPr>
        <w:t>St</w:t>
      </w:r>
      <w:r w:rsidR="0077348B">
        <w:rPr>
          <w:noProof/>
          <w:szCs w:val="24"/>
        </w:rPr>
        <w:t>-246/2015-2.</w:t>
      </w:r>
    </w:p>
    <w:p w:rsidRDefault="00740762" w:rsidP="00932F7B" w:rsidR="00740762" w:rsidRPr="0077348B">
      <w:pPr>
        <w:rPr>
          <w:noProof/>
          <w:szCs w:val="24"/>
        </w:rPr>
      </w:pPr>
    </w:p>
    <w:p w:rsidRDefault="00932F7B" w:rsidP="00932F7B" w:rsidR="00932F7B" w:rsidRPr="0077348B">
      <w:pPr>
        <w:jc w:val="center"/>
        <w:rPr>
          <w:b/>
          <w:noProof/>
          <w:szCs w:val="24"/>
        </w:rPr>
      </w:pPr>
    </w:p>
    <w:p w:rsidRDefault="0032790A" w:rsidP="00932F7B" w:rsidR="0032790A" w:rsidRPr="0077348B">
      <w:pPr>
        <w:jc w:val="center"/>
        <w:rPr>
          <w:b/>
          <w:noProof/>
          <w:szCs w:val="24"/>
        </w:rPr>
      </w:pPr>
    </w:p>
    <w:p w:rsidRDefault="00317E75" w:rsidP="00932F7B" w:rsidR="00317E75" w:rsidRPr="0077348B">
      <w:pPr>
        <w:jc w:val="center"/>
        <w:rPr>
          <w:b/>
          <w:noProof/>
          <w:szCs w:val="24"/>
        </w:rPr>
      </w:pPr>
    </w:p>
    <w:p w:rsidRDefault="00317E75" w:rsidP="00932F7B" w:rsidR="00317E75" w:rsidRPr="0077348B">
      <w:pPr>
        <w:jc w:val="center"/>
        <w:rPr>
          <w:noProof/>
          <w:szCs w:val="24"/>
        </w:rPr>
      </w:pPr>
      <w:r w:rsidRPr="0077348B">
        <w:rPr>
          <w:noProof/>
          <w:szCs w:val="24"/>
        </w:rPr>
        <w:t>R E P U B L I K A    H R V A T S K A</w:t>
      </w:r>
    </w:p>
    <w:p w:rsidRDefault="00317E75" w:rsidP="00932F7B" w:rsidR="00317E75" w:rsidRPr="0077348B">
      <w:pPr>
        <w:jc w:val="center"/>
        <w:rPr>
          <w:noProof/>
          <w:szCs w:val="24"/>
        </w:rPr>
      </w:pPr>
    </w:p>
    <w:p w:rsidRDefault="00932F7B" w:rsidP="00932F7B" w:rsidR="00932F7B" w:rsidRPr="0077348B">
      <w:pPr>
        <w:jc w:val="center"/>
        <w:rPr>
          <w:noProof/>
          <w:szCs w:val="24"/>
        </w:rPr>
      </w:pPr>
      <w:r w:rsidRPr="0077348B">
        <w:rPr>
          <w:noProof/>
          <w:szCs w:val="24"/>
        </w:rPr>
        <w:t>R J E Š E N J E</w:t>
      </w:r>
    </w:p>
    <w:p w:rsidRDefault="00932F7B" w:rsidP="00932F7B" w:rsidR="00932F7B" w:rsidRPr="0077348B">
      <w:pPr>
        <w:rPr>
          <w:noProof/>
          <w:szCs w:val="24"/>
        </w:rPr>
      </w:pPr>
    </w:p>
    <w:p w:rsidRDefault="00932F7B" w:rsidP="00CB2D05" w:rsidR="00932F7B" w:rsidRPr="0077348B">
      <w:pPr>
        <w:ind w:firstLine="851"/>
        <w:jc w:val="both"/>
        <w:rPr>
          <w:noProof/>
          <w:szCs w:val="24"/>
        </w:rPr>
      </w:pPr>
      <w:r w:rsidRPr="0077348B">
        <w:rPr>
          <w:noProof/>
          <w:szCs w:val="24"/>
        </w:rPr>
        <w:t xml:space="preserve">TRGOVAČKI SUD U BJELOVARU, po </w:t>
      </w:r>
      <w:r w:rsidR="005A2125">
        <w:rPr>
          <w:noProof/>
          <w:szCs w:val="24"/>
        </w:rPr>
        <w:t xml:space="preserve">višem sudskom savjetniku Siniši Rajnoviću, </w:t>
      </w:r>
      <w:r w:rsidR="000E6A2D" w:rsidRPr="0077348B">
        <w:rPr>
          <w:noProof/>
          <w:szCs w:val="24"/>
        </w:rPr>
        <w:t xml:space="preserve"> </w:t>
      </w:r>
      <w:r w:rsidR="006D514F">
        <w:rPr>
          <w:noProof/>
          <w:szCs w:val="24"/>
        </w:rPr>
        <w:t xml:space="preserve">u skraćenom stečajnom postupku podnositelja zahtjeva </w:t>
      </w:r>
      <w:r w:rsidR="005A2125">
        <w:rPr>
          <w:noProof/>
          <w:szCs w:val="24"/>
        </w:rPr>
        <w:t>FINANCIJSKE AGENCIJE, OIB: 85821130368, RC ZAGREB, PODRUŽNICA BJELOVAR, Bjelovar, F. Supil</w:t>
      </w:r>
      <w:r w:rsidR="008557E5">
        <w:rPr>
          <w:noProof/>
          <w:szCs w:val="24"/>
        </w:rPr>
        <w:t xml:space="preserve">a 4, </w:t>
      </w:r>
      <w:r w:rsidR="006D514F">
        <w:rPr>
          <w:noProof/>
          <w:szCs w:val="24"/>
        </w:rPr>
        <w:t xml:space="preserve">protiv dužnika </w:t>
      </w:r>
      <w:r w:rsidR="005A2125">
        <w:rPr>
          <w:noProof/>
          <w:szCs w:val="24"/>
        </w:rPr>
        <w:t>REFERALNI TERAPIJSKI CENTAR ZA BRANITELJE I NJIHOVE OBITELJI BJELOVAR, registarski broj: 07000989, OIB: 71326658358, Bjelovar, Bjelovar 0, 30. studenoga 2015.</w:t>
      </w:r>
      <w:r w:rsidR="000E6A2D" w:rsidRPr="0077348B">
        <w:rPr>
          <w:noProof/>
          <w:szCs w:val="24"/>
        </w:rPr>
        <w:t xml:space="preserve"> godine</w:t>
      </w:r>
      <w:r w:rsidRPr="0077348B">
        <w:rPr>
          <w:noProof/>
          <w:szCs w:val="24"/>
        </w:rPr>
        <w:t xml:space="preserve"> </w:t>
      </w:r>
    </w:p>
    <w:p w:rsidRDefault="005A2125" w:rsidP="005A2125" w:rsidR="00EA5BCC">
      <w:pPr>
        <w:tabs>
          <w:tab w:pos="5345" w:val="left"/>
        </w:tabs>
        <w:jc w:val="both"/>
        <w:rPr>
          <w:noProof/>
          <w:szCs w:val="24"/>
        </w:rPr>
      </w:pPr>
      <w:r>
        <w:rPr>
          <w:noProof/>
          <w:szCs w:val="24"/>
        </w:rPr>
        <w:tab/>
      </w:r>
    </w:p>
    <w:p w:rsidRDefault="005A2125" w:rsidP="005A2125" w:rsidR="005A2125" w:rsidRPr="0077348B">
      <w:pPr>
        <w:tabs>
          <w:tab w:pos="5345" w:val="left"/>
        </w:tabs>
        <w:jc w:val="both"/>
        <w:rPr>
          <w:noProof/>
          <w:szCs w:val="24"/>
        </w:rPr>
      </w:pPr>
    </w:p>
    <w:p w:rsidRDefault="00932F7B" w:rsidP="00932F7B" w:rsidR="00932F7B" w:rsidRPr="0077348B">
      <w:pPr>
        <w:jc w:val="center"/>
        <w:rPr>
          <w:noProof/>
          <w:szCs w:val="24"/>
        </w:rPr>
      </w:pPr>
      <w:r w:rsidRPr="0077348B">
        <w:rPr>
          <w:noProof/>
          <w:szCs w:val="24"/>
        </w:rPr>
        <w:t>r i j e š i o  j e</w:t>
      </w:r>
    </w:p>
    <w:p w:rsidRDefault="00932F7B" w:rsidP="00932F7B" w:rsidR="00932F7B" w:rsidRPr="0077348B">
      <w:pPr>
        <w:jc w:val="both"/>
        <w:rPr>
          <w:noProof/>
          <w:szCs w:val="24"/>
        </w:rPr>
      </w:pPr>
    </w:p>
    <w:p w:rsidRDefault="005A2125" w:rsidP="00932F7B" w:rsidR="00BC0458">
      <w:pPr>
        <w:jc w:val="both"/>
        <w:rPr>
          <w:noProof/>
          <w:szCs w:val="24"/>
        </w:rPr>
      </w:pPr>
      <w:r>
        <w:rPr>
          <w:noProof/>
          <w:szCs w:val="24"/>
        </w:rPr>
        <w:tab/>
        <w:t>Zahtjev se odbacuje.</w:t>
      </w:r>
    </w:p>
    <w:p w:rsidRDefault="005A2125" w:rsidP="00932F7B" w:rsidR="005A2125" w:rsidRPr="0077348B">
      <w:pPr>
        <w:jc w:val="both"/>
        <w:rPr>
          <w:noProof/>
          <w:szCs w:val="24"/>
        </w:rPr>
      </w:pPr>
    </w:p>
    <w:p w:rsidRDefault="005A2125" w:rsidP="00932F7B" w:rsidR="005A2125">
      <w:pPr>
        <w:jc w:val="center"/>
        <w:rPr>
          <w:noProof/>
          <w:szCs w:val="24"/>
        </w:rPr>
      </w:pPr>
    </w:p>
    <w:p w:rsidRDefault="00932F7B" w:rsidP="00932F7B" w:rsidR="00932F7B" w:rsidRPr="0077348B">
      <w:pPr>
        <w:jc w:val="center"/>
        <w:rPr>
          <w:noProof/>
          <w:szCs w:val="24"/>
        </w:rPr>
      </w:pPr>
      <w:r w:rsidRPr="0077348B">
        <w:rPr>
          <w:noProof/>
          <w:szCs w:val="24"/>
        </w:rPr>
        <w:t>Obrazloženje</w:t>
      </w:r>
    </w:p>
    <w:p w:rsidRDefault="00932F7B" w:rsidP="00932F7B" w:rsidR="00932F7B" w:rsidRPr="0077348B">
      <w:pPr>
        <w:jc w:val="both"/>
        <w:rPr>
          <w:noProof/>
          <w:szCs w:val="24"/>
        </w:rPr>
      </w:pPr>
    </w:p>
    <w:p w:rsidRDefault="001154B5" w:rsidP="00932F7B" w:rsidR="00932F7B">
      <w:pPr>
        <w:ind w:firstLine="851"/>
        <w:jc w:val="both"/>
        <w:rPr>
          <w:noProof/>
          <w:szCs w:val="24"/>
        </w:rPr>
      </w:pPr>
      <w:r>
        <w:rPr>
          <w:noProof/>
          <w:szCs w:val="24"/>
        </w:rPr>
        <w:t xml:space="preserve">Financijska agencija, RC Zagreb, Podružnica Bjelovar, </w:t>
      </w:r>
      <w:r w:rsidR="00932F7B" w:rsidRPr="0077348B">
        <w:rPr>
          <w:noProof/>
          <w:szCs w:val="24"/>
        </w:rPr>
        <w:t>podnijel</w:t>
      </w:r>
      <w:r>
        <w:rPr>
          <w:noProof/>
          <w:szCs w:val="24"/>
        </w:rPr>
        <w:t>a</w:t>
      </w:r>
      <w:r w:rsidR="00932F7B" w:rsidRPr="0077348B">
        <w:rPr>
          <w:noProof/>
          <w:szCs w:val="24"/>
        </w:rPr>
        <w:t xml:space="preserve"> je ovom sudu zahtjev za pokretanje skraćenog stečajnog postupka nad dužnikom</w:t>
      </w:r>
      <w:r>
        <w:rPr>
          <w:noProof/>
          <w:szCs w:val="24"/>
        </w:rPr>
        <w:t xml:space="preserve"> REFERALNI TERAPIJSKI CENTAR ZA BRANITELJE I NJIHOVE OBITELJI BJELOVAR, Bjelovar, Bjelovar 0.</w:t>
      </w:r>
    </w:p>
    <w:p w:rsidRDefault="001154B5" w:rsidP="00932F7B" w:rsidR="001154B5">
      <w:pPr>
        <w:ind w:firstLine="851"/>
        <w:jc w:val="both"/>
        <w:rPr>
          <w:noProof/>
          <w:szCs w:val="24"/>
        </w:rPr>
      </w:pPr>
    </w:p>
    <w:p w:rsidRDefault="001154B5" w:rsidP="00932F7B" w:rsidR="001154B5">
      <w:pPr>
        <w:ind w:firstLine="851"/>
        <w:jc w:val="both"/>
        <w:rPr>
          <w:noProof/>
          <w:szCs w:val="24"/>
        </w:rPr>
      </w:pPr>
      <w:r>
        <w:rPr>
          <w:noProof/>
          <w:szCs w:val="24"/>
        </w:rPr>
        <w:t>Iz sadražaja Registra udruga na dan 26. studenoga 2015. utvrđeno je da je dužnik brisan iz navedenog Registra.</w:t>
      </w:r>
    </w:p>
    <w:p w:rsidRDefault="001154B5" w:rsidP="00932F7B" w:rsidR="001154B5">
      <w:pPr>
        <w:ind w:firstLine="851"/>
        <w:jc w:val="both"/>
        <w:rPr>
          <w:noProof/>
          <w:szCs w:val="24"/>
        </w:rPr>
      </w:pPr>
    </w:p>
    <w:p w:rsidRDefault="001154B5" w:rsidP="00932F7B" w:rsidR="001154B5">
      <w:pPr>
        <w:ind w:firstLine="851"/>
        <w:jc w:val="both"/>
        <w:rPr>
          <w:noProof/>
          <w:szCs w:val="24"/>
        </w:rPr>
      </w:pPr>
      <w:r>
        <w:rPr>
          <w:noProof/>
          <w:szCs w:val="24"/>
        </w:rPr>
        <w:t xml:space="preserve">Prema odredbi čl. 52. st. 2. Zakona o udrugama ("Narodne novine" broj 74/14), brisanjem iz Registra udruga, udruga prestaje postojati. </w:t>
      </w:r>
    </w:p>
    <w:p w:rsidRDefault="001154B5" w:rsidP="00932F7B" w:rsidR="001154B5">
      <w:pPr>
        <w:ind w:firstLine="851"/>
        <w:jc w:val="both"/>
        <w:rPr>
          <w:noProof/>
          <w:szCs w:val="24"/>
        </w:rPr>
      </w:pPr>
    </w:p>
    <w:p w:rsidRDefault="001154B5" w:rsidP="00932F7B" w:rsidR="001154B5">
      <w:pPr>
        <w:ind w:firstLine="851"/>
        <w:jc w:val="both"/>
        <w:rPr>
          <w:noProof/>
          <w:szCs w:val="24"/>
        </w:rPr>
      </w:pPr>
      <w:r>
        <w:rPr>
          <w:noProof/>
          <w:szCs w:val="24"/>
        </w:rPr>
        <w:t>Budući da je dužnik prestao postojati brisanjem iz Registra udruga, postoje nedostaci takve prirode da sprječavaju daljnje vođenje postupka.</w:t>
      </w:r>
    </w:p>
    <w:p w:rsidRDefault="001154B5" w:rsidP="00932F7B" w:rsidR="001154B5">
      <w:pPr>
        <w:ind w:firstLine="851"/>
        <w:jc w:val="both"/>
        <w:rPr>
          <w:noProof/>
          <w:szCs w:val="24"/>
        </w:rPr>
      </w:pPr>
    </w:p>
    <w:p w:rsidRDefault="001154B5" w:rsidP="00932F7B" w:rsidR="001154B5">
      <w:pPr>
        <w:ind w:firstLine="851"/>
        <w:jc w:val="both"/>
        <w:rPr>
          <w:noProof/>
          <w:szCs w:val="24"/>
        </w:rPr>
      </w:pPr>
      <w:r>
        <w:rPr>
          <w:noProof/>
          <w:szCs w:val="24"/>
        </w:rPr>
        <w:t>Stoga je zahtjev valjalo odbaciti sukladno odredbi čl. 83. st. 5. Zakona o parničnom postupku ("Narodne novine" broj 53/91, 91/92, 112/99, 88/01, 117/03, 88/05, 2/07, 96/08, 84/08, 123/08, 57/11, 25/13 i 89/14 –</w:t>
      </w:r>
      <w:r w:rsidR="006D514F">
        <w:rPr>
          <w:noProof/>
          <w:szCs w:val="24"/>
        </w:rPr>
        <w:t xml:space="preserve"> dalje: ZPP) i odredbi čl. 10. Stečajnog zakona ("Narodne novine" broj 71/15 – dalje: SZ), te je riješeno kao u izreci.</w:t>
      </w:r>
    </w:p>
    <w:p w:rsidRDefault="00BC0458" w:rsidP="00932F7B" w:rsidR="00BC0458" w:rsidRPr="0077348B">
      <w:pPr>
        <w:ind w:firstLine="1418"/>
        <w:jc w:val="both"/>
        <w:rPr>
          <w:noProof/>
          <w:szCs w:val="24"/>
        </w:rPr>
      </w:pPr>
    </w:p>
    <w:p w:rsidRDefault="00932F7B" w:rsidP="00932F7B" w:rsidR="00932F7B" w:rsidRPr="0077348B">
      <w:pPr>
        <w:jc w:val="center"/>
        <w:rPr>
          <w:noProof/>
          <w:szCs w:val="24"/>
        </w:rPr>
      </w:pPr>
      <w:r w:rsidRPr="0077348B">
        <w:rPr>
          <w:noProof/>
          <w:szCs w:val="24"/>
        </w:rPr>
        <w:t>U Bjelovaru</w:t>
      </w:r>
      <w:r w:rsidR="0047720C" w:rsidRPr="0077348B">
        <w:rPr>
          <w:noProof/>
          <w:szCs w:val="24"/>
        </w:rPr>
        <w:t xml:space="preserve"> </w:t>
      </w:r>
      <w:r w:rsidR="000D629B">
        <w:rPr>
          <w:noProof/>
          <w:szCs w:val="24"/>
        </w:rPr>
        <w:t>30. studenoga 2015.</w:t>
      </w:r>
      <w:r w:rsidRPr="0077348B">
        <w:rPr>
          <w:noProof/>
          <w:szCs w:val="24"/>
        </w:rPr>
        <w:t xml:space="preserve"> </w:t>
      </w:r>
    </w:p>
    <w:p w:rsidRDefault="00046636" w:rsidP="00932F7B" w:rsidR="00046636" w:rsidRPr="0077348B">
      <w:pPr>
        <w:jc w:val="both"/>
        <w:rPr>
          <w:noProof/>
          <w:szCs w:val="24"/>
        </w:rPr>
      </w:pPr>
    </w:p>
    <w:p w:rsidRDefault="00932F7B" w:rsidP="00932F7B" w:rsidR="00932F7B" w:rsidRPr="0077348B">
      <w:pPr>
        <w:ind w:firstLine="5103"/>
        <w:jc w:val="both"/>
        <w:rPr>
          <w:noProof/>
          <w:szCs w:val="24"/>
        </w:rPr>
      </w:pPr>
      <w:r w:rsidRPr="0077348B">
        <w:rPr>
          <w:noProof/>
          <w:szCs w:val="24"/>
        </w:rPr>
        <w:t xml:space="preserve">  </w:t>
      </w:r>
      <w:r w:rsidR="006D514F">
        <w:rPr>
          <w:noProof/>
          <w:szCs w:val="24"/>
        </w:rPr>
        <w:t>VIŠI SUDSKI SAVJETNIK</w:t>
      </w:r>
    </w:p>
    <w:p w:rsidRDefault="00932F7B" w:rsidP="00932F7B" w:rsidR="00932F7B" w:rsidRPr="0077348B">
      <w:pPr>
        <w:ind w:firstLine="4536"/>
        <w:jc w:val="both"/>
        <w:rPr>
          <w:noProof/>
          <w:szCs w:val="24"/>
        </w:rPr>
      </w:pPr>
      <w:r w:rsidRPr="0077348B">
        <w:rPr>
          <w:noProof/>
          <w:szCs w:val="24"/>
        </w:rPr>
        <w:t xml:space="preserve">    </w:t>
      </w:r>
      <w:r w:rsidR="006D514F">
        <w:rPr>
          <w:noProof/>
          <w:szCs w:val="24"/>
        </w:rPr>
        <w:t xml:space="preserve">             SINIŠA RAJNOVIĆ</w:t>
      </w:r>
      <w:r w:rsidRPr="0077348B">
        <w:rPr>
          <w:noProof/>
          <w:szCs w:val="24"/>
        </w:rPr>
        <w:t xml:space="preserve"> </w:t>
      </w:r>
    </w:p>
    <w:p w:rsidRDefault="00E822BB" w:rsidP="00E822BB" w:rsidR="00E822BB" w:rsidRPr="0077348B">
      <w:pPr>
        <w:jc w:val="both"/>
        <w:rPr>
          <w:noProof/>
          <w:szCs w:val="24"/>
        </w:rPr>
      </w:pPr>
    </w:p>
    <w:p w:rsidRDefault="00932F7B" w:rsidP="00932F7B" w:rsidR="0032790A" w:rsidRPr="0077348B">
      <w:pPr>
        <w:jc w:val="both"/>
        <w:rPr>
          <w:noProof/>
          <w:szCs w:val="24"/>
        </w:rPr>
      </w:pPr>
      <w:r w:rsidRPr="0077348B">
        <w:rPr>
          <w:noProof/>
          <w:szCs w:val="24"/>
        </w:rPr>
        <w:lastRenderedPageBreak/>
        <w:t>POUKA O PRAVNOM LIJEKU:</w:t>
      </w:r>
      <w:r w:rsidR="0032790A" w:rsidRPr="0077348B">
        <w:rPr>
          <w:noProof/>
          <w:szCs w:val="24"/>
        </w:rPr>
        <w:t xml:space="preserve"> </w:t>
      </w:r>
    </w:p>
    <w:p w:rsidRDefault="00932F7B" w:rsidP="00932F7B" w:rsidR="00932F7B" w:rsidRPr="0077348B">
      <w:pPr>
        <w:jc w:val="both"/>
        <w:rPr>
          <w:noProof/>
          <w:szCs w:val="24"/>
        </w:rPr>
      </w:pPr>
      <w:r w:rsidRPr="0077348B">
        <w:rPr>
          <w:noProof/>
          <w:szCs w:val="24"/>
        </w:rPr>
        <w:t xml:space="preserve">Protiv ovog rješenja može se podnijeti žalba u roku od 8 dana od </w:t>
      </w:r>
      <w:r w:rsidR="006D514F">
        <w:rPr>
          <w:noProof/>
          <w:szCs w:val="24"/>
        </w:rPr>
        <w:t>dana dostave rješenja Visokom</w:t>
      </w:r>
      <w:r w:rsidRPr="0077348B">
        <w:rPr>
          <w:noProof/>
          <w:szCs w:val="24"/>
        </w:rPr>
        <w:t xml:space="preserve"> trgovačk</w:t>
      </w:r>
      <w:r w:rsidR="006D514F">
        <w:rPr>
          <w:noProof/>
          <w:szCs w:val="24"/>
        </w:rPr>
        <w:t>om</w:t>
      </w:r>
      <w:r w:rsidRPr="0077348B">
        <w:rPr>
          <w:noProof/>
          <w:szCs w:val="24"/>
        </w:rPr>
        <w:t xml:space="preserve"> sud</w:t>
      </w:r>
      <w:r w:rsidR="006D514F">
        <w:rPr>
          <w:noProof/>
          <w:szCs w:val="24"/>
        </w:rPr>
        <w:t>u</w:t>
      </w:r>
      <w:r w:rsidRPr="0077348B">
        <w:rPr>
          <w:noProof/>
          <w:szCs w:val="24"/>
        </w:rPr>
        <w:t xml:space="preserve"> RH u Zagrebu</w:t>
      </w:r>
      <w:r w:rsidR="006D514F">
        <w:rPr>
          <w:noProof/>
          <w:szCs w:val="24"/>
        </w:rPr>
        <w:t>. Žalba se podnosi putem ovog suda u tri istovjetna primjerka.</w:t>
      </w:r>
    </w:p>
    <w:p w:rsidRDefault="00932F7B" w:rsidP="00932F7B" w:rsidR="00046636" w:rsidRPr="0077348B">
      <w:pPr>
        <w:jc w:val="both"/>
        <w:rPr>
          <w:noProof/>
          <w:szCs w:val="24"/>
        </w:rPr>
      </w:pPr>
      <w:r w:rsidRPr="0077348B">
        <w:rPr>
          <w:noProof/>
          <w:szCs w:val="24"/>
        </w:rPr>
        <w:t xml:space="preserve">Žalba ne odgađa </w:t>
      </w:r>
      <w:r w:rsidR="006D514F">
        <w:rPr>
          <w:noProof/>
          <w:szCs w:val="24"/>
        </w:rPr>
        <w:t>provedbu</w:t>
      </w:r>
      <w:r w:rsidRPr="0077348B">
        <w:rPr>
          <w:noProof/>
          <w:szCs w:val="24"/>
        </w:rPr>
        <w:t xml:space="preserve"> rješenja (čl.1</w:t>
      </w:r>
      <w:r w:rsidR="006D514F">
        <w:rPr>
          <w:noProof/>
          <w:szCs w:val="24"/>
        </w:rPr>
        <w:t>9</w:t>
      </w:r>
      <w:r w:rsidRPr="0077348B">
        <w:rPr>
          <w:noProof/>
          <w:szCs w:val="24"/>
        </w:rPr>
        <w:t>. st.</w:t>
      </w:r>
      <w:r w:rsidR="006D514F">
        <w:rPr>
          <w:noProof/>
          <w:szCs w:val="24"/>
        </w:rPr>
        <w:t>3</w:t>
      </w:r>
      <w:r w:rsidRPr="0077348B">
        <w:rPr>
          <w:noProof/>
          <w:szCs w:val="24"/>
        </w:rPr>
        <w:t>. SZ-a).</w:t>
      </w:r>
    </w:p>
    <w:p w:rsidRDefault="0032790A" w:rsidP="00932F7B" w:rsidR="0032790A" w:rsidRPr="0077348B">
      <w:pPr>
        <w:jc w:val="both"/>
        <w:rPr>
          <w:noProof/>
          <w:szCs w:val="24"/>
        </w:rPr>
      </w:pPr>
    </w:p>
    <w:p w:rsidRDefault="00932F7B" w:rsidP="00932F7B" w:rsidR="00932F7B" w:rsidRPr="0077348B">
      <w:pPr>
        <w:jc w:val="both"/>
        <w:rPr>
          <w:noProof/>
          <w:szCs w:val="24"/>
        </w:rPr>
      </w:pPr>
      <w:r w:rsidRPr="0077348B">
        <w:rPr>
          <w:noProof/>
          <w:szCs w:val="24"/>
        </w:rPr>
        <w:t>Rj.</w:t>
      </w:r>
    </w:p>
    <w:p w:rsidRDefault="0032790A" w:rsidP="00932F7B" w:rsidR="00932F7B" w:rsidRPr="0077348B">
      <w:pPr>
        <w:jc w:val="both"/>
        <w:rPr>
          <w:noProof/>
          <w:szCs w:val="24"/>
        </w:rPr>
      </w:pPr>
      <w:r w:rsidRPr="0077348B">
        <w:rPr>
          <w:noProof/>
          <w:szCs w:val="24"/>
        </w:rPr>
        <w:t xml:space="preserve">I. </w:t>
      </w:r>
      <w:r w:rsidR="00932F7B" w:rsidRPr="0077348B">
        <w:rPr>
          <w:noProof/>
          <w:szCs w:val="24"/>
        </w:rPr>
        <w:t>DNA:</w:t>
      </w:r>
      <w:r w:rsidRPr="0077348B">
        <w:rPr>
          <w:noProof/>
          <w:szCs w:val="24"/>
        </w:rPr>
        <w:t xml:space="preserve">- </w:t>
      </w:r>
      <w:r w:rsidR="00932F7B" w:rsidRPr="0077348B">
        <w:rPr>
          <w:noProof/>
          <w:szCs w:val="24"/>
        </w:rPr>
        <w:t>podnositelju</w:t>
      </w:r>
      <w:r w:rsidR="006D514F">
        <w:rPr>
          <w:noProof/>
          <w:szCs w:val="24"/>
        </w:rPr>
        <w:t xml:space="preserve"> zahtjeva putem e-oglasne ploče</w:t>
      </w:r>
    </w:p>
    <w:p w:rsidRDefault="0032790A" w:rsidP="00932F7B" w:rsidR="0032790A" w:rsidRPr="0077348B">
      <w:pPr>
        <w:jc w:val="both"/>
        <w:rPr>
          <w:noProof/>
          <w:szCs w:val="24"/>
        </w:rPr>
      </w:pPr>
      <w:r w:rsidRPr="0077348B">
        <w:rPr>
          <w:noProof/>
          <w:szCs w:val="24"/>
        </w:rPr>
        <w:t xml:space="preserve">II. Kal. </w:t>
      </w:r>
      <w:r w:rsidR="006D514F">
        <w:rPr>
          <w:noProof/>
          <w:szCs w:val="24"/>
        </w:rPr>
        <w:t>pravomoćnost</w:t>
      </w:r>
    </w:p>
    <w:p w:rsidRDefault="00932F7B" w:rsidP="00932F7B" w:rsidR="00932F7B" w:rsidRPr="0077348B">
      <w:pPr>
        <w:jc w:val="both"/>
        <w:rPr>
          <w:noProof/>
          <w:szCs w:val="24"/>
        </w:rPr>
      </w:pPr>
      <w:r w:rsidRPr="0077348B">
        <w:rPr>
          <w:noProof/>
          <w:szCs w:val="24"/>
        </w:rPr>
        <w:t>B</w:t>
      </w:r>
      <w:r w:rsidR="0032790A" w:rsidRPr="0077348B">
        <w:rPr>
          <w:noProof/>
          <w:szCs w:val="24"/>
        </w:rPr>
        <w:t xml:space="preserve">jelova, </w:t>
      </w:r>
      <w:r w:rsidR="006D514F">
        <w:rPr>
          <w:noProof/>
          <w:szCs w:val="24"/>
        </w:rPr>
        <w:t>30.11.2015.</w:t>
      </w:r>
    </w:p>
    <w:p w:rsidRDefault="00932F7B" w:rsidP="00932F7B" w:rsidR="00932F7B" w:rsidRPr="0077348B">
      <w:pPr>
        <w:jc w:val="both"/>
        <w:rPr>
          <w:noProof/>
          <w:szCs w:val="24"/>
        </w:rPr>
      </w:pPr>
    </w:p>
    <w:p w:rsidRDefault="00932F7B" w:rsidR="00932F7B" w:rsidRPr="0077348B"/>
    <w:sectPr w:rsidR="00932F7B" w:rsidRPr="0077348B">
      <w:headerReference w:type="even" r:id="rId8"/>
      <w:headerReference w:type="default" r:id="rId9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69D0" w:rsidR="008169D0">
      <w:r>
        <w:separator/>
      </w:r>
    </w:p>
  </w:endnote>
  <w:endnote w:id="0" w:type="continuationSeparator">
    <w:p w:rsidRDefault="008169D0" w:rsidR="008169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69D0" w:rsidR="008169D0">
      <w:r>
        <w:separator/>
      </w:r>
    </w:p>
  </w:footnote>
  <w:footnote w:id="0" w:type="continuationSeparator">
    <w:p w:rsidRDefault="008169D0" w:rsidR="008169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4100" w:rsidR="0080410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04100" w:rsidR="0080410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4100" w:rsidR="0080410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04100" w:rsidP="00932F7B" w:rsidR="00804100" w:rsidRPr="006D514F">
    <w:pPr>
      <w:pStyle w:val="Zaglavlje"/>
      <w:jc w:val="right"/>
    </w:pPr>
    <w:r w:rsidRPr="006D514F">
      <w:t xml:space="preserve">6. </w:t>
    </w:r>
    <w:r w:rsidR="006D514F" w:rsidRPr="006D514F">
      <w:t>St-246/2015-2.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2F7B"/>
    <w:rsid w:val="0000200E"/>
    <w:rsid w:val="00043501"/>
    <w:rsid w:val="00046636"/>
    <w:rsid w:val="00072875"/>
    <w:rsid w:val="000C465B"/>
    <w:rsid w:val="000D629B"/>
    <w:rsid w:val="000E6A2D"/>
    <w:rsid w:val="00103284"/>
    <w:rsid w:val="00105EF8"/>
    <w:rsid w:val="00107DF9"/>
    <w:rsid w:val="001154B5"/>
    <w:rsid w:val="00123077"/>
    <w:rsid w:val="001F31CC"/>
    <w:rsid w:val="00236816"/>
    <w:rsid w:val="002739FD"/>
    <w:rsid w:val="002855B6"/>
    <w:rsid w:val="00294FBE"/>
    <w:rsid w:val="002D35D7"/>
    <w:rsid w:val="00303940"/>
    <w:rsid w:val="00317E75"/>
    <w:rsid w:val="0032218D"/>
    <w:rsid w:val="0032790A"/>
    <w:rsid w:val="00334394"/>
    <w:rsid w:val="003432A3"/>
    <w:rsid w:val="003644F7"/>
    <w:rsid w:val="003728BC"/>
    <w:rsid w:val="00380C75"/>
    <w:rsid w:val="003B7570"/>
    <w:rsid w:val="003D0BAA"/>
    <w:rsid w:val="003D4F38"/>
    <w:rsid w:val="004113C1"/>
    <w:rsid w:val="00411DDC"/>
    <w:rsid w:val="00424461"/>
    <w:rsid w:val="0047720C"/>
    <w:rsid w:val="0048180E"/>
    <w:rsid w:val="004A61E4"/>
    <w:rsid w:val="004E74F7"/>
    <w:rsid w:val="00553424"/>
    <w:rsid w:val="00554F1D"/>
    <w:rsid w:val="00564A95"/>
    <w:rsid w:val="00565AB0"/>
    <w:rsid w:val="005770F1"/>
    <w:rsid w:val="0059603A"/>
    <w:rsid w:val="005A2125"/>
    <w:rsid w:val="005A2A0E"/>
    <w:rsid w:val="005C6590"/>
    <w:rsid w:val="005E413E"/>
    <w:rsid w:val="005F41E5"/>
    <w:rsid w:val="00691F57"/>
    <w:rsid w:val="0069390B"/>
    <w:rsid w:val="006A22A6"/>
    <w:rsid w:val="006D514F"/>
    <w:rsid w:val="006F5FBB"/>
    <w:rsid w:val="0071371B"/>
    <w:rsid w:val="00713B17"/>
    <w:rsid w:val="00723D62"/>
    <w:rsid w:val="00740762"/>
    <w:rsid w:val="00752292"/>
    <w:rsid w:val="00756D91"/>
    <w:rsid w:val="007628FF"/>
    <w:rsid w:val="00767D5B"/>
    <w:rsid w:val="0077348B"/>
    <w:rsid w:val="007F302F"/>
    <w:rsid w:val="00804100"/>
    <w:rsid w:val="008169D0"/>
    <w:rsid w:val="00854E6F"/>
    <w:rsid w:val="0085500E"/>
    <w:rsid w:val="008557E5"/>
    <w:rsid w:val="0088226C"/>
    <w:rsid w:val="00883D6F"/>
    <w:rsid w:val="00892824"/>
    <w:rsid w:val="008A51D2"/>
    <w:rsid w:val="008A6563"/>
    <w:rsid w:val="008E2B55"/>
    <w:rsid w:val="008E3701"/>
    <w:rsid w:val="00932F7B"/>
    <w:rsid w:val="00952814"/>
    <w:rsid w:val="009745FA"/>
    <w:rsid w:val="00975CEC"/>
    <w:rsid w:val="00994274"/>
    <w:rsid w:val="009F7578"/>
    <w:rsid w:val="00A06132"/>
    <w:rsid w:val="00A245DD"/>
    <w:rsid w:val="00A37CAF"/>
    <w:rsid w:val="00A56D01"/>
    <w:rsid w:val="00A73704"/>
    <w:rsid w:val="00AA6A67"/>
    <w:rsid w:val="00AD682C"/>
    <w:rsid w:val="00AE13D8"/>
    <w:rsid w:val="00B238B1"/>
    <w:rsid w:val="00B33307"/>
    <w:rsid w:val="00B465F8"/>
    <w:rsid w:val="00BA4636"/>
    <w:rsid w:val="00BB0767"/>
    <w:rsid w:val="00BC0458"/>
    <w:rsid w:val="00C06CE2"/>
    <w:rsid w:val="00C11E52"/>
    <w:rsid w:val="00C309C9"/>
    <w:rsid w:val="00C4627D"/>
    <w:rsid w:val="00C501C1"/>
    <w:rsid w:val="00C601F2"/>
    <w:rsid w:val="00C70797"/>
    <w:rsid w:val="00CA71FB"/>
    <w:rsid w:val="00CB2D05"/>
    <w:rsid w:val="00CE5DDA"/>
    <w:rsid w:val="00D1173B"/>
    <w:rsid w:val="00DC26BC"/>
    <w:rsid w:val="00DE60BE"/>
    <w:rsid w:val="00E2490D"/>
    <w:rsid w:val="00E24A7B"/>
    <w:rsid w:val="00E342E1"/>
    <w:rsid w:val="00E822BB"/>
    <w:rsid w:val="00E91866"/>
    <w:rsid w:val="00EA5BCC"/>
    <w:rsid w:val="00EC0476"/>
    <w:rsid w:val="00EF2D07"/>
    <w:rsid w:val="00F11FF8"/>
    <w:rsid w:val="00F61E2D"/>
    <w:rsid w:val="00F9260D"/>
    <w:rsid w:val="00FD0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2F7B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2F7B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932F7B"/>
  </w:style>
  <w:style w:styleId="Podnoje" w:type="paragraph">
    <w:name w:val="footer"/>
    <w:basedOn w:val="Normal"/>
    <w:rsid w:val="0032790A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05E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EF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EF8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EF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EF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2F7B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2F7B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932F7B"/>
  </w:style>
  <w:style w:styleId="Podnoje" w:type="paragraph">
    <w:name w:val="footer"/>
    <w:basedOn w:val="Normal"/>
    <w:rsid w:val="0032790A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05E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EF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EF8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EF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EF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St-246/2015-2</izvorni_sadrzaj>
    <derivirana_varijabla naziv="DomainObject.Oznaka_1">St-246/2015-2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St-246/2015</izvorni_sadrzaj>
    <derivirana_varijabla naziv="DomainObject.Predmet.OznakaBroj_1">St-246/2015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REFERALNI TERAPIJSKI CENTAR ZA BRANITELJE I NJIHOVE OBITELJI BJELOVAR, Bjelovar</izvorni_sadrzaj>
    <derivirana_varijabla naziv="DomainObject.Predmet.ProtustrankaFormated_1">  REFERALNI TERAPIJSKI CENTAR ZA BRANITELJE I NJIHOVE OBITELJI BJELOVAR, Bjelovar</derivirana_varijabla>
  </DomainObject.Predmet.ProtustrankaFormated>
  <DomainObject.Predmet.ProtustrankaFormatedOIB>
    <izvorni_sadrzaj>  REFERALNI TERAPIJSKI CENTAR ZA BRANITELJE I NJIHOVE OBITELJI BJELOVAR, Bjelovar, OIB 71326658358</izvorni_sadrzaj>
    <derivirana_varijabla naziv="DomainObject.Predmet.ProtustrankaFormatedOIB_1">  REFERALNI TERAPIJSKI CENTAR ZA BRANITELJE I NJIHOVE OBITELJI BJELOVAR, Bjelovar, OIB 71326658358</derivirana_varijabla>
  </DomainObject.Predmet.ProtustrankaFormatedOIB>
  <DomainObject.Predmet.ProtustrankaFormatedWithAdress>
    <izvorni_sadrzaj> REFERALNI TERAPIJSKI CENTAR ZA BRANITELJE I NJIHOVE OBITELJI BJELOVAR, Bjelovar, Bjelovar 0, 43000 Bjelovar</izvorni_sadrzaj>
    <derivirana_varijabla naziv="DomainObject.Predmet.ProtustrankaFormatedWithAdress_1"> REFERALNI TERAPIJSKI CENTAR ZA BRANITELJE I NJIHOVE OBITELJI BJELOVAR, Bjelovar, Bjelovar 0, 43000 Bjelovar</derivirana_varijabla>
  </DomainObject.Predmet.ProtustrankaFormatedWithAdress>
  <DomainObject.Predmet.ProtustrankaFormatedWithAdressOIB>
    <izvorni_sadrzaj> REFERALNI TERAPIJSKI CENTAR ZA BRANITELJE I NJIHOVE OBITELJI BJELOVAR, Bjelovar, OIB 71326658358, Bjelovar 0, 43000 Bjelovar</izvorni_sadrzaj>
    <derivirana_varijabla naziv="DomainObject.Predmet.ProtustrankaFormatedWithAdressOIB_1"> REFERALNI TERAPIJSKI CENTAR ZA BRANITELJE I NJIHOVE OBITELJI BJELOVAR, Bjelovar, OIB 71326658358, Bjelovar 0, 43000 Bjelovar</derivirana_varijabla>
  </DomainObject.Predmet.ProtustrankaFormatedWithAdressOIB>
  <DomainObject.Predmet.ProtustrankaWithAdress>
    <izvorni_sadrzaj>REFERALNI TERAPIJSKI CENTAR ZA BRANITELJE I NJIHOVE OBITELJI BJELOVAR, Bjelovar Bjelovar 0, 43000 Bjelovar</izvorni_sadrzaj>
    <derivirana_varijabla naziv="DomainObject.Predmet.ProtustrankaWithAdress_1">REFERALNI TERAPIJSKI CENTAR ZA BRANITELJE I NJIHOVE OBITELJI BJELOVAR, Bjelovar Bjelovar 0, 43000 Bjelovar</derivirana_varijabla>
  </DomainObject.Predmet.ProtustrankaWithAdress>
  <DomainObject.Predmet.ProtustrankaWithAdressOIB>
    <izvorni_sadrzaj>REFERALNI TERAPIJSKI CENTAR ZA BRANITELJE I NJIHOVE OBITELJI BJELOVAR, Bjelovar, OIB 71326658358, Bjelovar 0, 43000 Bjelovar</izvorni_sadrzaj>
    <derivirana_varijabla naziv="DomainObject.Predmet.ProtustrankaWithAdressOIB_1">REFERALNI TERAPIJSKI CENTAR ZA BRANITELJE I NJIHOVE OBITELJI BJELOVAR, Bjelovar, OIB 71326658358, Bjelovar 0, 43000 Bjelovar</derivirana_varijabla>
  </DomainObject.Predmet.ProtustrankaWithAdressOIB>
  <DomainObject.Predmet.ProtustrankaNazivFormated>
    <izvorni_sadrzaj>REFERALNI TERAPIJSKI CENTAR ZA BRANITELJE I NJIHOVE OBITELJI BJELOVAR, Bjelovar</izvorni_sadrzaj>
    <derivirana_varijabla naziv="DomainObject.Predmet.ProtustrankaNazivFormated_1">REFERALNI TERAPIJSKI CENTAR ZA BRANITELJE I NJIHOVE OBITELJI BJELOVAR, Bjelovar</derivirana_varijabla>
  </DomainObject.Predmet.ProtustrankaNazivFormated>
  <DomainObject.Predmet.ProtustrankaNazivFormatedOIB>
    <izvorni_sadrzaj>REFERALNI TERAPIJSKI CENTAR ZA BRANITELJE I NJIHOVE OBITELJI BJELOVAR, Bjelovar, OIB 71326658358</izvorni_sadrzaj>
    <derivirana_varijabla naziv="DomainObject.Predmet.ProtustrankaNazivFormatedOIB_1">REFERALNI TERAPIJSKI CENTAR ZA BRANITELJE I NJIHOVE OBITELJI BJELOVAR, Bjelovar, OIB 71326658358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REFERALNI TERAPIJSKI CENTAR ZA BRANITELJE I NJIHOVE OBITELJI BJELOVAR, Bjelovar</item>
    </izvorni_sadrzaj>
    <derivirana_varijabla naziv="DomainObject.Predmet.ProtuStrankaListFormated_1">
      <item>REFERALNI TERAPIJSKI CENTAR ZA BRANITELJE I NJIHOVE OBITELJI BJELOVAR, Bjelovar</item>
    </derivirana_varijabla>
  </DomainObject.Predmet.ProtuStrankaListFormated>
  <DomainObject.Predmet.ProtuStrankaListFormatedOIB>
    <izvorni_sadrzaj>
      <item>REFERALNI TERAPIJSKI CENTAR ZA BRANITELJE I NJIHOVE OBITELJI BJELOVAR, Bjelovar, OIB 71326658358</item>
    </izvorni_sadrzaj>
    <derivirana_varijabla naziv="DomainObject.Predmet.ProtuStrankaListFormatedOIB_1">
      <item>REFERALNI TERAPIJSKI CENTAR ZA BRANITELJE I NJIHOVE OBITELJI BJELOVAR, Bjelovar, OIB 71326658358</item>
    </derivirana_varijabla>
  </DomainObject.Predmet.ProtuStrankaListFormatedOIB>
  <DomainObject.Predmet.ProtuStrankaListFormatedWithAdress>
    <izvorni_sadrzaj>
      <item>REFERALNI TERAPIJSKI CENTAR ZA BRANITELJE I NJIHOVE OBITELJI BJELOVAR, Bjelovar, Bjelovar 0, 43000 Bjelovar</item>
    </izvorni_sadrzaj>
    <derivirana_varijabla naziv="DomainObject.Predmet.ProtuStrankaListFormatedWithAdress_1">
      <item>REFERALNI TERAPIJSKI CENTAR ZA BRANITELJE I NJIHOVE OBITELJI BJELOVAR, Bjelovar, Bjelovar 0, 43000 Bjelovar</item>
    </derivirana_varijabla>
  </DomainObject.Predmet.ProtuStrankaListFormatedWithAdress>
  <DomainObject.Predmet.ProtuStrankaListFormatedWithAdressOIB>
    <izvorni_sadrzaj>
      <item>REFERALNI TERAPIJSKI CENTAR ZA BRANITELJE I NJIHOVE OBITELJI BJELOVAR, Bjelovar, OIB 71326658358, Bjelovar 0, 43000 Bjelovar</item>
    </izvorni_sadrzaj>
    <derivirana_varijabla naziv="DomainObject.Predmet.ProtuStrankaListFormatedWithAdressOIB_1">
      <item>REFERALNI TERAPIJSKI CENTAR ZA BRANITELJE I NJIHOVE OBITELJI BJELOVAR, Bjelovar, OIB 71326658358, Bjelovar 0, 43000 Bjelovar</item>
    </derivirana_varijabla>
  </DomainObject.Predmet.ProtuStrankaListFormatedWithAdressOIB>
  <DomainObject.Predmet.ProtuStrankaListNazivFormated>
    <izvorni_sadrzaj>
      <item>REFERALNI TERAPIJSKI CENTAR ZA BRANITELJE I NJIHOVE OBITELJI BJELOVAR, Bjelovar</item>
    </izvorni_sadrzaj>
    <derivirana_varijabla naziv="DomainObject.Predmet.ProtuStrankaListNazivFormated_1">
      <item>REFERALNI TERAPIJSKI CENTAR ZA BRANITELJE I NJIHOVE OBITELJI BJELOVAR, Bjelovar</item>
    </derivirana_varijabla>
  </DomainObject.Predmet.ProtuStrankaListNazivFormated>
  <DomainObject.Predmet.ProtuStrankaListNazivFormatedOIB>
    <izvorni_sadrzaj>
      <item>REFERALNI TERAPIJSKI CENTAR ZA BRANITELJE I NJIHOVE OBITELJI BJELOVAR, Bjelovar, OIB 71326658358</item>
    </izvorni_sadrzaj>
    <derivirana_varijabla naziv="DomainObject.Predmet.ProtuStrankaListNazivFormatedOIB_1">
      <item>REFERALNI TERAPIJSKI CENTAR ZA BRANITELJE I NJIHOVE OBITELJI BJELOVAR, Bjelovar, OIB 71326658358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St-246/2015-2</izvorni_sadrzaj>
    <derivirana_varijabla naziv="DomainObject.PoslovniBrojDokumenta_1">St-246/2015-2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REFERALNI TERAPIJSKI CENTAR ZA BRANITELJE I NJIHOVE OBITELJI BJELOVAR, Bjelovar</izvorni_sadrzaj>
    <derivirana_varijabla naziv="DomainObject.Predmet.ProtustrankaIDrugi_1">REFERALNI TERAPIJSKI CENTAR ZA BRANITELJE I NJIHOVE OBITELJI BJELOVAR,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REFERALNI TERAPIJSKI CENTAR ZA BRANITELJE I NJIHOVE OBITELJI BJELOVAR, Bjelovar, OIB 71326658358, Bjelovar 0, 43000 Bjelovar</izvorni_sadrzaj>
    <derivirana_varijabla naziv="DomainObject.Predmet.ProtustrankaIDrugiAdressOIB_1">REFERALNI TERAPIJSKI CENTAR ZA BRANITELJE I NJIHOVE OBITELJI BJELOVAR, Bjelovar, OIB 71326658358, Bjelovar 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REFERALNI TERAPIJSKI CENTAR ZA BRANITELJE I NJIHOVE OBITELJI BJELOVAR, Bjelovar</item>
    </izvorni_sadrzaj>
    <derivirana_varijabla naziv="DomainObject.Predmet.SudioniciListNaziv_1">
      <item>FINA, RC ZAGREB, Podružnica Bjelovar</item>
      <item>REFERALNI TERAPIJSKI CENTAR ZA BRANITELJE I NJIHOVE OBITELJI BJELOVAR, Bjelovar</item>
    </derivirana_varijabla>
  </DomainObject.Predmet.SudioniciListNaziv>
  <DomainObject.Predmet.SudioniciListAdressOIB>
    <izvorni_sadrzaj>
      <item>FINA, RC ZAGREB, Podružnica Bjelovar, OIB 85821130368, F. Supila 4,43000 Bjelovar</item>
      <item>REFERALNI TERAPIJSKI CENTAR ZA BRANITELJE I NJIHOVE OBITELJI BJELOVAR, Bjelovar, OIB 71326658358, Bjelovar 0,43000 Bjelovar</item>
    </izvorni_sadrzaj>
    <derivirana_varijabla naziv="DomainObject.Predmet.SudioniciListAdressOIB_1">
      <item>FINA, RC ZAGREB, Podružnica Bjelovar, OIB 85821130368, F. Supila 4,43000 Bjelovar</item>
      <item>REFERALNI TERAPIJSKI CENTAR ZA BRANITELJE I NJIHOVE OBITELJI BJELOVAR, Bjelovar, OIB 71326658358, Bjelovar 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71326658358</item>
    </izvorni_sadrzaj>
    <derivirana_varijabla naziv="DomainObject.Predmet.SudioniciListNazivOIB_1">
      <item>, OIB 85821130368</item>
      <item>, OIB 71326658358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297</properties:Words>
  <properties:Characters>1610</properties:Characters>
  <properties:Lines>61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St-29/2011-2</vt:lpstr>
    </vt:vector>
  </properties:TitlesOfParts>
  <properties:LinksUpToDate>false</properties:LinksUpToDate>
  <properties:CharactersWithSpaces>1918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2015-11-30T11:17:00Z</dcterms:created>
  <dc:creator>ssabljic</dc:creator>
  <cp:lastModifiedBy>Suzana Sabljić</cp:lastModifiedBy>
  <cp:lastPrinted>2015-11-30T11:16:00Z</cp:lastPrinted>
  <dcterms:modified xmlns:xsi="http://www.w3.org/2001/XMLSchema-instance" xsi:type="dcterms:W3CDTF">2015-11-30T11:19:00Z</dcterms:modified>
  <cp:revision>3</cp:revision>
  <dc:title>St-29/2011-2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St-246/2015-2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