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27559" w14:paraId="5d27559" w:rsidRDefault="00730AC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2518B6">
      <w:pPr>
        <w:rPr>
          <w:sz w:val="24"/>
        </w:rPr>
      </w:pPr>
      <w:r>
        <w:rPr>
          <w:sz w:val="24"/>
        </w:rPr>
        <w:t>STALNA SLUŽBA</w:t>
      </w:r>
      <w:r w:rsidR="00AD0077">
        <w:rPr>
          <w:sz w:val="24"/>
        </w:rPr>
        <w:t xml:space="preserve"> </w:t>
      </w:r>
      <w:r w:rsidR="003830C3">
        <w:rPr>
          <w:sz w:val="24"/>
        </w:rPr>
        <w:t>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BE2588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8A1177">
        <w:rPr>
          <w:sz w:val="24"/>
        </w:rPr>
        <w:t xml:space="preserve">    </w:t>
      </w:r>
      <w:r w:rsidR="00BE2588">
        <w:rPr>
          <w:sz w:val="24"/>
        </w:rPr>
        <w:t xml:space="preserve"> </w:t>
      </w:r>
      <w:r w:rsidR="00F56926">
        <w:rPr>
          <w:sz w:val="24"/>
        </w:rPr>
        <w:t xml:space="preserve"> </w:t>
      </w:r>
      <w:r w:rsidR="00006653" w:rsidRPr="008A1177">
        <w:rPr>
          <w:b/>
          <w:sz w:val="24"/>
        </w:rPr>
        <w:t xml:space="preserve">Broj: </w:t>
      </w:r>
      <w:r w:rsidR="00FC2443" w:rsidRPr="008A1177">
        <w:rPr>
          <w:b/>
          <w:sz w:val="24"/>
        </w:rPr>
        <w:t>1/</w:t>
      </w:r>
      <w:r w:rsidR="00006653" w:rsidRPr="008A1177">
        <w:rPr>
          <w:b/>
          <w:sz w:val="24"/>
        </w:rPr>
        <w:t>St-</w:t>
      </w:r>
      <w:r w:rsidR="008A1177" w:rsidRPr="008A1177">
        <w:rPr>
          <w:b/>
          <w:sz w:val="24"/>
        </w:rPr>
        <w:t>1707/2017-17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3830C3">
      <w:pPr>
        <w:jc w:val="both"/>
        <w:rPr>
          <w:sz w:val="24"/>
        </w:rPr>
      </w:pPr>
      <w:r>
        <w:rPr>
          <w:sz w:val="24"/>
        </w:rPr>
        <w:tab/>
      </w:r>
      <w:r w:rsidR="00DF3317">
        <w:rPr>
          <w:sz w:val="24"/>
        </w:rPr>
        <w:t xml:space="preserve">TRGOVAČKI SUD U OSIJEKU STALNA SLUŽBA U SLAVONSKOM BRODU, po stečajnoj sutkinji Vesni Vukelić, u </w:t>
      </w:r>
      <w:r w:rsidR="008A1177">
        <w:rPr>
          <w:sz w:val="24"/>
        </w:rPr>
        <w:t xml:space="preserve">prethodnom </w:t>
      </w:r>
      <w:r w:rsidR="00DF3317">
        <w:rPr>
          <w:sz w:val="24"/>
        </w:rPr>
        <w:t xml:space="preserve">postupku </w:t>
      </w:r>
      <w:r w:rsidR="008A1177">
        <w:rPr>
          <w:sz w:val="24"/>
        </w:rPr>
        <w:t>radi utvrđivanja pretpostavki za</w:t>
      </w:r>
      <w:r w:rsidR="00BE2588">
        <w:rPr>
          <w:sz w:val="24"/>
        </w:rPr>
        <w:t xml:space="preserve"> otvaranje stečajnog postupka</w:t>
      </w:r>
      <w:r w:rsidR="00DF3317">
        <w:rPr>
          <w:sz w:val="24"/>
        </w:rPr>
        <w:t xml:space="preserve"> </w:t>
      </w:r>
      <w:r w:rsidR="00BE2588">
        <w:rPr>
          <w:sz w:val="24"/>
        </w:rPr>
        <w:t xml:space="preserve">nad dužnikom </w:t>
      </w:r>
      <w:r w:rsidR="008A1177">
        <w:rPr>
          <w:sz w:val="24"/>
        </w:rPr>
        <w:t>TRANSPORT GRUPA d.o.o., OIB 09713007013, Pavla Ritera Vitezovića 6, Slavonski Brod,</w:t>
      </w:r>
      <w:r w:rsidR="00DF3317">
        <w:rPr>
          <w:sz w:val="24"/>
        </w:rPr>
        <w:t xml:space="preserve"> </w:t>
      </w:r>
      <w:r w:rsidR="00A938BB">
        <w:rPr>
          <w:sz w:val="24"/>
        </w:rPr>
        <w:t xml:space="preserve">dana </w:t>
      </w:r>
      <w:r w:rsidR="008A1177">
        <w:rPr>
          <w:sz w:val="24"/>
        </w:rPr>
        <w:t>08. lipnja 2018.</w:t>
      </w:r>
    </w:p>
    <w:p w:rsidRDefault="0018242F" w:rsidP="004D30A4" w:rsidR="0018242F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sz w:val="24"/>
        </w:rPr>
      </w:pPr>
      <w:r w:rsidRPr="00560C67">
        <w:rPr>
          <w:sz w:val="24"/>
        </w:rPr>
        <w:t>r i j e š i o    j e</w:t>
      </w:r>
    </w:p>
    <w:p w:rsidRDefault="003830C3" w:rsidR="003830C3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53115A" w:rsidR="0029583B" w:rsidRPr="008A1177">
      <w:pPr>
        <w:jc w:val="both"/>
        <w:rPr>
          <w:b/>
          <w:sz w:val="24"/>
        </w:rPr>
      </w:pPr>
      <w:r>
        <w:rPr>
          <w:sz w:val="24"/>
        </w:rPr>
        <w:tab/>
      </w:r>
      <w:r w:rsidR="0053115A">
        <w:rPr>
          <w:b/>
          <w:sz w:val="24"/>
        </w:rPr>
        <w:t>I –</w:t>
      </w:r>
      <w:r w:rsidR="0053115A">
        <w:rPr>
          <w:sz w:val="24"/>
        </w:rPr>
        <w:t xml:space="preserve"> Otvara se stečajni postupak nad dužnikom</w:t>
      </w:r>
      <w:r w:rsidR="000F54B8">
        <w:rPr>
          <w:sz w:val="24"/>
        </w:rPr>
        <w:t xml:space="preserve"> </w:t>
      </w:r>
      <w:r w:rsidR="008A1177" w:rsidRPr="008A1177">
        <w:rPr>
          <w:b/>
          <w:sz w:val="24"/>
        </w:rPr>
        <w:t>TRANSPORT GRUPA d.o.o., OIB 09713007013, Pavla Ritera Vitezovića 6, Slavonski Brod.</w:t>
      </w:r>
    </w:p>
    <w:p w:rsidRDefault="008A1177" w:rsidP="0053115A" w:rsidR="008A1177">
      <w:pPr>
        <w:jc w:val="both"/>
        <w:rPr>
          <w:sz w:val="24"/>
        </w:rPr>
      </w:pPr>
    </w:p>
    <w:p w:rsidRDefault="0053115A" w:rsidP="0053115A" w:rsidR="0053115A" w:rsidRPr="00DF3317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II -</w:t>
      </w:r>
      <w:r>
        <w:rPr>
          <w:sz w:val="24"/>
        </w:rPr>
        <w:t xml:space="preserve"> Stečaj se otvara s danom </w:t>
      </w:r>
      <w:r w:rsidR="008A1177">
        <w:rPr>
          <w:b/>
          <w:sz w:val="24"/>
        </w:rPr>
        <w:t xml:space="preserve">08. lipnja 2018. </w:t>
      </w:r>
      <w:r w:rsidR="00855997" w:rsidRPr="00DF3317">
        <w:rPr>
          <w:b/>
          <w:sz w:val="24"/>
        </w:rPr>
        <w:t xml:space="preserve">u </w:t>
      </w:r>
      <w:r w:rsidR="00DF3317" w:rsidRPr="00DF3317">
        <w:rPr>
          <w:b/>
          <w:sz w:val="24"/>
        </w:rPr>
        <w:t>14,00</w:t>
      </w:r>
      <w:r w:rsidRPr="00DF3317">
        <w:rPr>
          <w:b/>
          <w:sz w:val="24"/>
        </w:rPr>
        <w:t xml:space="preserve"> sati.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29583B" w:rsidRPr="00BC7B64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III -</w:t>
      </w:r>
      <w:r w:rsidR="00BC7B64">
        <w:rPr>
          <w:sz w:val="24"/>
        </w:rPr>
        <w:t xml:space="preserve"> Imenuje se stečajna</w:t>
      </w:r>
      <w:r>
        <w:rPr>
          <w:sz w:val="24"/>
        </w:rPr>
        <w:t xml:space="preserve"> upravitelj</w:t>
      </w:r>
      <w:r w:rsidR="00BC7B64">
        <w:rPr>
          <w:sz w:val="24"/>
        </w:rPr>
        <w:t xml:space="preserve">ica </w:t>
      </w:r>
      <w:r w:rsidR="00BC7B64" w:rsidRPr="00BC7B64">
        <w:rPr>
          <w:b/>
          <w:sz w:val="24"/>
        </w:rPr>
        <w:t xml:space="preserve">SANELA KUČAR, dipl. pravnica iz Osijeka, </w:t>
      </w:r>
      <w:proofErr w:type="spellStart"/>
      <w:r w:rsidR="00BC7B64" w:rsidRPr="00BC7B64">
        <w:rPr>
          <w:b/>
          <w:sz w:val="24"/>
        </w:rPr>
        <w:t>J.J</w:t>
      </w:r>
      <w:proofErr w:type="spellEnd"/>
      <w:r w:rsidR="00BC7B64" w:rsidRPr="00BC7B64">
        <w:rPr>
          <w:b/>
          <w:sz w:val="24"/>
        </w:rPr>
        <w:t>. Strossmayera 37, OIB 97473612486.</w:t>
      </w:r>
    </w:p>
    <w:p w:rsidRDefault="008A1177" w:rsidP="0053115A" w:rsidR="008A1177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 w:rsidRPr="00F11A25">
        <w:rPr>
          <w:b/>
          <w:sz w:val="24"/>
        </w:rPr>
        <w:t>I</w:t>
      </w:r>
      <w:r>
        <w:rPr>
          <w:b/>
          <w:sz w:val="24"/>
        </w:rPr>
        <w:t>V -</w:t>
      </w:r>
      <w:r>
        <w:rPr>
          <w:sz w:val="24"/>
        </w:rPr>
        <w:t xml:space="preserve"> Pozivaju se vjerovnici u roku od 60 dana od dana objave rješenja o otvaranju stečajnog postupka na mrežn</w:t>
      </w:r>
      <w:r w:rsidR="00A74CB5">
        <w:rPr>
          <w:sz w:val="24"/>
        </w:rPr>
        <w:t>oj st</w:t>
      </w:r>
      <w:r w:rsidR="00652BE6">
        <w:rPr>
          <w:sz w:val="24"/>
        </w:rPr>
        <w:t>r</w:t>
      </w:r>
      <w:r w:rsidR="00A74CB5">
        <w:rPr>
          <w:sz w:val="24"/>
        </w:rPr>
        <w:t>anici e-Oglasna ploča sud</w:t>
      </w:r>
      <w:r>
        <w:rPr>
          <w:sz w:val="24"/>
        </w:rPr>
        <w:t xml:space="preserve">a, prijaviti svoje tražbine </w:t>
      </w:r>
      <w:r w:rsidR="00BC7B64">
        <w:rPr>
          <w:sz w:val="24"/>
        </w:rPr>
        <w:t>stečajnoj</w:t>
      </w:r>
      <w:r w:rsidRPr="00A83C97">
        <w:rPr>
          <w:sz w:val="24"/>
        </w:rPr>
        <w:t xml:space="preserve"> </w:t>
      </w:r>
      <w:r w:rsidR="00BC7B64">
        <w:rPr>
          <w:sz w:val="24"/>
        </w:rPr>
        <w:t xml:space="preserve">upraviteljici </w:t>
      </w:r>
      <w:proofErr w:type="spellStart"/>
      <w:r w:rsidR="00BC7B64">
        <w:rPr>
          <w:sz w:val="24"/>
        </w:rPr>
        <w:t>Saneli</w:t>
      </w:r>
      <w:proofErr w:type="spellEnd"/>
      <w:r w:rsidR="00BC7B64">
        <w:rPr>
          <w:sz w:val="24"/>
        </w:rPr>
        <w:t xml:space="preserve"> </w:t>
      </w:r>
      <w:proofErr w:type="spellStart"/>
      <w:r w:rsidR="00BC7B64">
        <w:rPr>
          <w:sz w:val="24"/>
        </w:rPr>
        <w:t>Kučar</w:t>
      </w:r>
      <w:proofErr w:type="spellEnd"/>
      <w:r w:rsidR="00BC7B64">
        <w:rPr>
          <w:sz w:val="24"/>
        </w:rPr>
        <w:t xml:space="preserve">, </w:t>
      </w:r>
      <w:proofErr w:type="spellStart"/>
      <w:r w:rsidR="00BC7B64">
        <w:rPr>
          <w:sz w:val="24"/>
        </w:rPr>
        <w:t>dipl.pravnici</w:t>
      </w:r>
      <w:proofErr w:type="spellEnd"/>
      <w:r w:rsidR="00BC7B64">
        <w:rPr>
          <w:sz w:val="24"/>
        </w:rPr>
        <w:t xml:space="preserve"> iz Osijeka, </w:t>
      </w:r>
      <w:r>
        <w:rPr>
          <w:sz w:val="24"/>
        </w:rPr>
        <w:t>u skladu s odredbama Stečajnog zakona o prijavama tražbina i to u dva primjerka zajedno s ispravama iz kojih tražbina proizlazi i dokazom o uplati sudske pristojbe u iznosu 2% od vrijednosti prijavljene tražbine (ali ne više od 500,00 kn). Pristojba se uplaćuje na račun državnog proračuna IBAN HR12 1001005-1863000160, s pozivom na br. HR64 5045-3531-</w:t>
      </w:r>
      <w:r w:rsidR="008A1177">
        <w:rPr>
          <w:b/>
          <w:sz w:val="24"/>
        </w:rPr>
        <w:t>1707</w:t>
      </w:r>
      <w:r>
        <w:rPr>
          <w:b/>
          <w:sz w:val="24"/>
        </w:rPr>
        <w:t>-</w:t>
      </w:r>
      <w:r w:rsidR="00DF3317">
        <w:rPr>
          <w:sz w:val="24"/>
        </w:rPr>
        <w:t>2017</w:t>
      </w:r>
      <w:r>
        <w:rPr>
          <w:sz w:val="24"/>
        </w:rPr>
        <w:t>.</w:t>
      </w:r>
    </w:p>
    <w:p w:rsidRDefault="0053115A" w:rsidP="0053115A" w:rsidR="003830C3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Prijava se pod</w:t>
      </w:r>
      <w:r w:rsidR="00DE1DFE">
        <w:rPr>
          <w:sz w:val="24"/>
        </w:rPr>
        <w:t>no</w:t>
      </w:r>
      <w:r w:rsidR="00DF3317">
        <w:rPr>
          <w:sz w:val="24"/>
        </w:rPr>
        <w:t xml:space="preserve">si na propisanom obrascu, a </w:t>
      </w:r>
      <w:r w:rsidR="00590B55">
        <w:rPr>
          <w:sz w:val="24"/>
        </w:rPr>
        <w:t>u prijavi je</w:t>
      </w:r>
      <w:r>
        <w:rPr>
          <w:sz w:val="24"/>
        </w:rPr>
        <w:t xml:space="preserve"> potrebno navesti </w:t>
      </w:r>
      <w:r w:rsidR="00590B55">
        <w:rPr>
          <w:sz w:val="24"/>
        </w:rPr>
        <w:t xml:space="preserve">pravnu </w:t>
      </w:r>
      <w:r>
        <w:rPr>
          <w:sz w:val="24"/>
        </w:rPr>
        <w:t xml:space="preserve">osnovu i iznos tražbine u kunama, broj žiro računa vjerovnika, </w:t>
      </w:r>
      <w:r w:rsidR="00590B55">
        <w:rPr>
          <w:sz w:val="24"/>
        </w:rPr>
        <w:t xml:space="preserve">podatke za identifikaciju dužnika i vjerovnika, naznaku o dokazu za postojanje tražbine i ovršne isprave, </w:t>
      </w:r>
      <w:r>
        <w:rPr>
          <w:sz w:val="24"/>
        </w:rPr>
        <w:t>a ako se o prijavljenoj tražbini vodi parnica, u prijavi je potrebno navesti oznaku broja spisa i sud pred kojim se parnica vodi.</w:t>
      </w:r>
    </w:p>
    <w:p w:rsidRDefault="0053115A" w:rsidP="0053115A" w:rsidR="00590B55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Ako radnik ili prijašnji dužnikov radnik nije prijavio svoju tražbinu, s</w:t>
      </w:r>
      <w:r>
        <w:rPr>
          <w:sz w:val="24"/>
        </w:rPr>
        <w:t xml:space="preserve">matrat će se da </w:t>
      </w:r>
      <w:r w:rsidR="00590B55">
        <w:rPr>
          <w:sz w:val="24"/>
        </w:rPr>
        <w:t>je tražbinu prijavio u skladu s popisom koji je sastavio stečajni upravitelj (čl. 257 st. 3 i 4 SZ-a).</w:t>
      </w:r>
    </w:p>
    <w:p w:rsidRDefault="00590B55" w:rsidP="003830C3" w:rsidR="0053115A">
      <w:pPr>
        <w:jc w:val="both"/>
        <w:rPr>
          <w:sz w:val="24"/>
        </w:rPr>
      </w:pPr>
      <w:r>
        <w:rPr>
          <w:sz w:val="24"/>
        </w:rPr>
        <w:tab/>
        <w:t>P</w:t>
      </w:r>
      <w:r w:rsidR="00E57A6C">
        <w:rPr>
          <w:sz w:val="24"/>
        </w:rPr>
        <w:t>rijave</w:t>
      </w:r>
      <w:r w:rsidR="00DE1DFE">
        <w:rPr>
          <w:sz w:val="24"/>
        </w:rPr>
        <w:t xml:space="preserve"> tražbine podnesene</w:t>
      </w:r>
      <w:r>
        <w:rPr>
          <w:sz w:val="24"/>
        </w:rPr>
        <w:t xml:space="preserve"> nakon isteka roka za prijavljivanje, sud će odbaciti rješenjem.</w:t>
      </w:r>
    </w:p>
    <w:p w:rsidRDefault="00DF3317" w:rsidP="003830C3" w:rsidR="00DF3317">
      <w:pPr>
        <w:jc w:val="both"/>
        <w:rPr>
          <w:sz w:val="24"/>
        </w:rPr>
      </w:pPr>
    </w:p>
    <w:p w:rsidRDefault="00502ADB" w:rsidP="003830C3" w:rsidR="00502ADB">
      <w:pPr>
        <w:jc w:val="both"/>
        <w:rPr>
          <w:sz w:val="24"/>
        </w:rPr>
      </w:pPr>
    </w:p>
    <w:p w:rsidRDefault="00BC7B64" w:rsidP="003830C3" w:rsidR="00BC7B64">
      <w:pPr>
        <w:jc w:val="both"/>
        <w:rPr>
          <w:sz w:val="24"/>
        </w:rPr>
      </w:pPr>
    </w:p>
    <w:p w:rsidRDefault="00BC7B64" w:rsidP="003830C3" w:rsidR="00BC7B64">
      <w:pPr>
        <w:jc w:val="both"/>
        <w:rPr>
          <w:sz w:val="24"/>
        </w:rPr>
      </w:pPr>
    </w:p>
    <w:p w:rsidRDefault="0018242F" w:rsidP="003830C3" w:rsidR="0018242F">
      <w:pPr>
        <w:jc w:val="both"/>
        <w:rPr>
          <w:sz w:val="24"/>
        </w:rPr>
      </w:pPr>
    </w:p>
    <w:p w:rsidRDefault="00855997" w:rsidP="00855997" w:rsidR="00855997" w:rsidRPr="00855997">
      <w:pPr>
        <w:ind w:left="3480"/>
        <w:jc w:val="both"/>
        <w:rPr>
          <w:sz w:val="24"/>
        </w:rPr>
      </w:pPr>
    </w:p>
    <w:p w:rsidRDefault="0053115A" w:rsidP="00006B6D" w:rsidR="00006B6D">
      <w:pPr>
        <w:jc w:val="right"/>
        <w:rPr>
          <w:b/>
          <w:sz w:val="24"/>
        </w:rPr>
      </w:pPr>
      <w:r>
        <w:rPr>
          <w:sz w:val="24"/>
        </w:rPr>
        <w:lastRenderedPageBreak/>
        <w:tab/>
      </w:r>
      <w:r w:rsidR="008A1177" w:rsidRPr="008A1177">
        <w:rPr>
          <w:b/>
          <w:sz w:val="24"/>
        </w:rPr>
        <w:t>Broj: 1/St-1707/2017-17</w:t>
      </w:r>
    </w:p>
    <w:p w:rsidRDefault="006011D2" w:rsidP="00006B6D" w:rsidR="006011D2">
      <w:pPr>
        <w:jc w:val="right"/>
        <w:rPr>
          <w:sz w:val="24"/>
        </w:rPr>
      </w:pPr>
    </w:p>
    <w:p w:rsidRDefault="00006B6D" w:rsidP="00006B6D" w:rsidR="00006B6D">
      <w:pPr>
        <w:jc w:val="right"/>
        <w:rPr>
          <w:sz w:val="24"/>
        </w:rPr>
      </w:pPr>
    </w:p>
    <w:p w:rsidRDefault="00006B6D" w:rsidP="0053115A" w:rsidR="0053115A">
      <w:pPr>
        <w:jc w:val="both"/>
        <w:rPr>
          <w:sz w:val="24"/>
        </w:rPr>
      </w:pPr>
      <w:r>
        <w:rPr>
          <w:b/>
          <w:sz w:val="24"/>
        </w:rPr>
        <w:tab/>
      </w:r>
      <w:r w:rsidR="0053115A">
        <w:rPr>
          <w:b/>
          <w:sz w:val="24"/>
        </w:rPr>
        <w:t>V -</w:t>
      </w:r>
      <w:r w:rsidR="0053115A">
        <w:rPr>
          <w:sz w:val="24"/>
        </w:rPr>
        <w:t xml:space="preserve"> Pozivaju se </w:t>
      </w:r>
      <w:proofErr w:type="spellStart"/>
      <w:r w:rsidR="0053115A">
        <w:rPr>
          <w:sz w:val="24"/>
        </w:rPr>
        <w:t>razlučni</w:t>
      </w:r>
      <w:proofErr w:type="spellEnd"/>
      <w:r w:rsidR="0053115A">
        <w:rPr>
          <w:sz w:val="24"/>
        </w:rPr>
        <w:t xml:space="preserve"> vjerovnici da u roku navedenom u </w:t>
      </w:r>
      <w:proofErr w:type="spellStart"/>
      <w:r w:rsidR="0053115A">
        <w:rPr>
          <w:sz w:val="24"/>
        </w:rPr>
        <w:t>toč</w:t>
      </w:r>
      <w:proofErr w:type="spellEnd"/>
      <w:r w:rsidR="0053115A">
        <w:rPr>
          <w:sz w:val="24"/>
        </w:rPr>
        <w:t>. IV ovo</w:t>
      </w:r>
      <w:r w:rsidR="00BC7B64">
        <w:rPr>
          <w:sz w:val="24"/>
        </w:rPr>
        <w:t>g rješenja, obavijeste stečajnu upraviteljicu</w:t>
      </w:r>
      <w:r w:rsidR="0053115A">
        <w:rPr>
          <w:sz w:val="24"/>
        </w:rPr>
        <w:t xml:space="preserve"> o svom </w:t>
      </w:r>
      <w:proofErr w:type="spellStart"/>
      <w:r w:rsidR="0053115A">
        <w:rPr>
          <w:sz w:val="24"/>
        </w:rPr>
        <w:t>razlučnom</w:t>
      </w:r>
      <w:proofErr w:type="spellEnd"/>
      <w:r w:rsidR="0053115A">
        <w:rPr>
          <w:sz w:val="24"/>
        </w:rPr>
        <w:t xml:space="preserve"> pravu, pravnoj osnovi </w:t>
      </w:r>
      <w:proofErr w:type="spellStart"/>
      <w:r w:rsidR="0053115A">
        <w:rPr>
          <w:sz w:val="24"/>
        </w:rPr>
        <w:t>razlučnog</w:t>
      </w:r>
      <w:proofErr w:type="spellEnd"/>
      <w:r w:rsidR="0053115A">
        <w:rPr>
          <w:sz w:val="24"/>
        </w:rPr>
        <w:t xml:space="preserve"> prava i dijelu imovine stečajnog dužnika na koji se odnosi </w:t>
      </w:r>
      <w:proofErr w:type="spellStart"/>
      <w:r w:rsidR="0053115A">
        <w:rPr>
          <w:sz w:val="24"/>
        </w:rPr>
        <w:t>razlučno</w:t>
      </w:r>
      <w:proofErr w:type="spellEnd"/>
      <w:r w:rsidR="0053115A">
        <w:rPr>
          <w:sz w:val="24"/>
        </w:rPr>
        <w:t xml:space="preserve"> pravo. Ako </w:t>
      </w:r>
      <w:proofErr w:type="spellStart"/>
      <w:r w:rsidR="0053115A">
        <w:rPr>
          <w:sz w:val="24"/>
        </w:rPr>
        <w:t>razlučni</w:t>
      </w:r>
      <w:proofErr w:type="spellEnd"/>
      <w:r w:rsidR="0053115A">
        <w:rPr>
          <w:sz w:val="24"/>
        </w:rPr>
        <w:t xml:space="preserve"> vjerovnici prijavljuju i tražbinu kao stečajni vjerovnici, u prijavi su dužni označiti dio imovine stečajnog dužnika na koji se odnosi njihovo </w:t>
      </w:r>
      <w:proofErr w:type="spellStart"/>
      <w:r w:rsidR="0053115A">
        <w:rPr>
          <w:sz w:val="24"/>
        </w:rPr>
        <w:t>razlučno</w:t>
      </w:r>
      <w:proofErr w:type="spellEnd"/>
      <w:r w:rsidR="0053115A">
        <w:rPr>
          <w:sz w:val="24"/>
        </w:rPr>
        <w:t xml:space="preserve"> pravo i iznos do kojeg njihova tražbina predvidivo neće biti pokrivena tim </w:t>
      </w:r>
      <w:proofErr w:type="spellStart"/>
      <w:r w:rsidR="0053115A">
        <w:rPr>
          <w:sz w:val="24"/>
        </w:rPr>
        <w:t>razlučnom</w:t>
      </w:r>
      <w:proofErr w:type="spellEnd"/>
      <w:r w:rsidR="0053115A">
        <w:rPr>
          <w:sz w:val="24"/>
        </w:rPr>
        <w:t xml:space="preserve"> pravom.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  <w:t xml:space="preserve">Upozoravaju se </w:t>
      </w:r>
      <w:proofErr w:type="spellStart"/>
      <w:r>
        <w:rPr>
          <w:sz w:val="24"/>
        </w:rPr>
        <w:t>razlučni</w:t>
      </w:r>
      <w:proofErr w:type="spellEnd"/>
      <w:r>
        <w:rPr>
          <w:sz w:val="24"/>
        </w:rPr>
        <w:t xml:space="preserve"> vjerovnici na posljedice propisane čl. </w:t>
      </w:r>
      <w:r w:rsidR="00590B55">
        <w:rPr>
          <w:sz w:val="24"/>
        </w:rPr>
        <w:t>258 st. 3 SZ-a.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                                                     </w:t>
      </w:r>
    </w:p>
    <w:p w:rsidRDefault="0053115A" w:rsidP="0053115A" w:rsidR="0053115A">
      <w:pPr>
        <w:ind w:firstLine="720"/>
        <w:jc w:val="both"/>
        <w:rPr>
          <w:sz w:val="24"/>
        </w:rPr>
      </w:pPr>
      <w:r>
        <w:rPr>
          <w:b/>
          <w:sz w:val="24"/>
        </w:rPr>
        <w:t xml:space="preserve">VI </w:t>
      </w:r>
      <w:r>
        <w:rPr>
          <w:sz w:val="24"/>
        </w:rPr>
        <w:t>– Pozivaju se izlučni vjerovnici da u nav</w:t>
      </w:r>
      <w:r w:rsidR="00BC7B64">
        <w:rPr>
          <w:sz w:val="24"/>
        </w:rPr>
        <w:t>edenom roku obavijeste stečajnu upraviteljicu</w:t>
      </w:r>
      <w:r>
        <w:rPr>
          <w:sz w:val="24"/>
        </w:rPr>
        <w:t xml:space="preserve"> o svom izlučnom pravu, njegovoj pravnoj osnovi, te označe predmet na koji se izlučno pravo odnosi (čl. </w:t>
      </w:r>
      <w:r w:rsidR="00590B55">
        <w:rPr>
          <w:sz w:val="24"/>
        </w:rPr>
        <w:t xml:space="preserve">258 st. 1 </w:t>
      </w:r>
      <w:r>
        <w:rPr>
          <w:sz w:val="24"/>
        </w:rPr>
        <w:t xml:space="preserve"> SZ-a).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VII </w:t>
      </w:r>
      <w:r>
        <w:rPr>
          <w:sz w:val="24"/>
        </w:rPr>
        <w:t xml:space="preserve">- Pozivaju se dužnikovi dužnici da svoje obveze </w:t>
      </w:r>
      <w:r w:rsidR="00BC7B64">
        <w:rPr>
          <w:sz w:val="24"/>
        </w:rPr>
        <w:t>bez odgode ispunjavaju stečajnoj upraviteljici</w:t>
      </w:r>
      <w:r>
        <w:rPr>
          <w:sz w:val="24"/>
        </w:rPr>
        <w:t xml:space="preserve"> za stečajnog dužnika.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VIII -</w:t>
      </w:r>
      <w:r>
        <w:rPr>
          <w:sz w:val="24"/>
        </w:rPr>
        <w:t xml:space="preserve"> Ispitno ročište na kojem će se ispitati prijavljene tražbine određuje se na dan</w:t>
      </w:r>
      <w:r w:rsidR="001878AD">
        <w:rPr>
          <w:sz w:val="24"/>
        </w:rPr>
        <w:t xml:space="preserve"> </w:t>
      </w:r>
      <w:r w:rsidR="008A1177">
        <w:rPr>
          <w:b/>
          <w:sz w:val="24"/>
        </w:rPr>
        <w:t xml:space="preserve">14. rujna </w:t>
      </w:r>
      <w:r w:rsidR="00652BE6">
        <w:rPr>
          <w:b/>
          <w:sz w:val="24"/>
        </w:rPr>
        <w:t>2018</w:t>
      </w:r>
      <w:r w:rsidR="001878AD">
        <w:rPr>
          <w:b/>
          <w:sz w:val="24"/>
        </w:rPr>
        <w:t>. u 9</w:t>
      </w:r>
      <w:r>
        <w:rPr>
          <w:b/>
          <w:sz w:val="24"/>
        </w:rPr>
        <w:t xml:space="preserve"> sati, u prostorijama Trgovačkog suda u Osijeku</w:t>
      </w:r>
      <w:r w:rsidR="00652BE6">
        <w:rPr>
          <w:b/>
          <w:sz w:val="24"/>
        </w:rPr>
        <w:t>,</w:t>
      </w:r>
      <w:r>
        <w:rPr>
          <w:b/>
          <w:sz w:val="24"/>
        </w:rPr>
        <w:t xml:space="preserve"> Stalna služba u </w:t>
      </w:r>
      <w:proofErr w:type="spellStart"/>
      <w:r>
        <w:rPr>
          <w:b/>
          <w:sz w:val="24"/>
        </w:rPr>
        <w:t>Slav.Brodu</w:t>
      </w:r>
      <w:proofErr w:type="spellEnd"/>
      <w:r>
        <w:rPr>
          <w:b/>
          <w:sz w:val="24"/>
        </w:rPr>
        <w:t xml:space="preserve">, Trg pobjede 13/III – sudnica </w:t>
      </w:r>
      <w:r w:rsidR="00652BE6">
        <w:rPr>
          <w:b/>
          <w:sz w:val="24"/>
        </w:rPr>
        <w:t>br.</w:t>
      </w:r>
      <w:r>
        <w:rPr>
          <w:b/>
          <w:sz w:val="24"/>
        </w:rPr>
        <w:t>89.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</w:r>
      <w:r w:rsidRPr="00652BE6">
        <w:rPr>
          <w:b/>
          <w:sz w:val="24"/>
        </w:rPr>
        <w:t>IX</w:t>
      </w:r>
      <w:r>
        <w:rPr>
          <w:b/>
          <w:sz w:val="24"/>
        </w:rPr>
        <w:t xml:space="preserve"> -</w:t>
      </w:r>
      <w:r>
        <w:rPr>
          <w:sz w:val="24"/>
        </w:rPr>
        <w:t xml:space="preserve"> Izvještajno ročište na kojem će se temeljem izvješća stečajnog upravitelja odlučivati o daljnjem tijeku stečajnog postupka održat će se </w:t>
      </w:r>
      <w:r w:rsidR="001878AD">
        <w:rPr>
          <w:b/>
          <w:sz w:val="24"/>
        </w:rPr>
        <w:t>istoga dana u 9</w:t>
      </w:r>
      <w:r>
        <w:rPr>
          <w:b/>
          <w:sz w:val="24"/>
        </w:rPr>
        <w:t>,30 sati.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 w:rsidRPr="00652BE6">
        <w:rPr>
          <w:sz w:val="24"/>
        </w:rPr>
        <w:t>X</w:t>
      </w:r>
      <w:r>
        <w:rPr>
          <w:b/>
          <w:sz w:val="24"/>
        </w:rPr>
        <w:t xml:space="preserve"> -</w:t>
      </w:r>
      <w:r>
        <w:rPr>
          <w:sz w:val="24"/>
        </w:rPr>
        <w:t xml:space="preserve"> Otvaranje stečajnog postupka ima se </w:t>
      </w:r>
      <w:r w:rsidR="00555BE7">
        <w:rPr>
          <w:sz w:val="24"/>
        </w:rPr>
        <w:t>upisati u sudski registar ovog s</w:t>
      </w:r>
      <w:r>
        <w:rPr>
          <w:sz w:val="24"/>
        </w:rPr>
        <w:t xml:space="preserve">uda.  </w:t>
      </w:r>
      <w:r>
        <w:rPr>
          <w:sz w:val="24"/>
        </w:rPr>
        <w:tab/>
      </w:r>
    </w:p>
    <w:p w:rsidRDefault="0053115A" w:rsidP="003E7B81" w:rsidR="003E7B81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3E7B81" w:rsidP="008A1177" w:rsidR="003E7B81" w:rsidRPr="003E7B81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XI</w:t>
      </w:r>
      <w:r w:rsidRPr="00370080">
        <w:rPr>
          <w:b/>
          <w:sz w:val="24"/>
        </w:rPr>
        <w:t xml:space="preserve"> –</w:t>
      </w:r>
      <w:r>
        <w:rPr>
          <w:sz w:val="24"/>
        </w:rPr>
        <w:t xml:space="preserve"> Rješenje o otvaranju stečajnog postupka dostavlja se </w:t>
      </w:r>
      <w:proofErr w:type="spellStart"/>
      <w:r>
        <w:rPr>
          <w:sz w:val="24"/>
        </w:rPr>
        <w:t>zk.odjelu</w:t>
      </w:r>
      <w:proofErr w:type="spellEnd"/>
      <w:r>
        <w:rPr>
          <w:sz w:val="24"/>
        </w:rPr>
        <w:t xml:space="preserve"> Općinskog suda u </w:t>
      </w:r>
      <w:r w:rsidR="008A1177">
        <w:rPr>
          <w:sz w:val="24"/>
        </w:rPr>
        <w:t>Slavonskom Brodu</w:t>
      </w:r>
      <w:r w:rsidR="005D3116">
        <w:rPr>
          <w:sz w:val="24"/>
        </w:rPr>
        <w:t>, radi upisa zabilježbe</w:t>
      </w:r>
      <w:r w:rsidR="008A1177">
        <w:rPr>
          <w:sz w:val="24"/>
        </w:rPr>
        <w:t>.</w:t>
      </w:r>
      <w:r>
        <w:rPr>
          <w:sz w:val="24"/>
        </w:rPr>
        <w:t xml:space="preserve"> </w:t>
      </w:r>
    </w:p>
    <w:p w:rsidRDefault="003E7B81" w:rsidP="0053115A" w:rsidR="003E7B81">
      <w:pPr>
        <w:jc w:val="both"/>
        <w:rPr>
          <w:sz w:val="24"/>
        </w:rPr>
      </w:pPr>
    </w:p>
    <w:p w:rsidRDefault="003E7B81" w:rsidP="003E7B81" w:rsidR="008F0496">
      <w:pPr>
        <w:ind w:firstLine="720"/>
        <w:jc w:val="both"/>
        <w:rPr>
          <w:sz w:val="24"/>
        </w:rPr>
      </w:pPr>
      <w:r w:rsidRPr="003E7B81">
        <w:rPr>
          <w:b/>
          <w:sz w:val="24"/>
        </w:rPr>
        <w:t>XII</w:t>
      </w:r>
      <w:r>
        <w:rPr>
          <w:sz w:val="24"/>
        </w:rPr>
        <w:t xml:space="preserve">- </w:t>
      </w:r>
      <w:r w:rsidR="0053115A">
        <w:rPr>
          <w:sz w:val="24"/>
        </w:rPr>
        <w:t xml:space="preserve">Oglas o otvaranju stečajnog postupka </w:t>
      </w:r>
      <w:r w:rsidR="009763F8">
        <w:rPr>
          <w:sz w:val="24"/>
        </w:rPr>
        <w:t xml:space="preserve">objavljuje se </w:t>
      </w:r>
      <w:r w:rsidR="0053115A">
        <w:rPr>
          <w:sz w:val="24"/>
        </w:rPr>
        <w:t>na mrežn</w:t>
      </w:r>
      <w:r w:rsidR="00DF3317">
        <w:rPr>
          <w:sz w:val="24"/>
        </w:rPr>
        <w:t>oj st</w:t>
      </w:r>
      <w:r w:rsidR="00652BE6">
        <w:rPr>
          <w:sz w:val="24"/>
        </w:rPr>
        <w:t>r</w:t>
      </w:r>
      <w:r w:rsidR="00DF3317">
        <w:rPr>
          <w:sz w:val="24"/>
        </w:rPr>
        <w:t>anici e-Oglasna ploča sud</w:t>
      </w:r>
      <w:r w:rsidR="0053115A">
        <w:rPr>
          <w:sz w:val="24"/>
        </w:rPr>
        <w:t xml:space="preserve">a s danom </w:t>
      </w:r>
      <w:r w:rsidR="008A1177">
        <w:rPr>
          <w:sz w:val="24"/>
        </w:rPr>
        <w:t>08. lipnja 2018.</w:t>
      </w:r>
      <w:r w:rsidR="0053115A">
        <w:rPr>
          <w:sz w:val="24"/>
        </w:rPr>
        <w:t xml:space="preserve"> u </w:t>
      </w:r>
      <w:r w:rsidR="00DF3317">
        <w:rPr>
          <w:sz w:val="24"/>
        </w:rPr>
        <w:t>14,00</w:t>
      </w:r>
      <w:r w:rsidR="0053115A">
        <w:rPr>
          <w:sz w:val="24"/>
        </w:rPr>
        <w:t xml:space="preserve"> sati.</w:t>
      </w:r>
    </w:p>
    <w:p w:rsidRDefault="00E0581A" w:rsidP="0053115A" w:rsidR="00E0581A">
      <w:pPr>
        <w:rPr>
          <w:sz w:val="24"/>
        </w:rPr>
      </w:pPr>
    </w:p>
    <w:p w:rsidRDefault="006D4CB9" w:rsidP="0053115A" w:rsidR="006D4CB9">
      <w:pPr>
        <w:rPr>
          <w:sz w:val="24"/>
        </w:rPr>
      </w:pPr>
    </w:p>
    <w:p w:rsidRDefault="0053115A" w:rsidP="000E2E4A" w:rsidR="00D07789">
      <w:pPr>
        <w:jc w:val="center"/>
        <w:rPr>
          <w:sz w:val="24"/>
        </w:rPr>
      </w:pPr>
      <w:r w:rsidRPr="00370080">
        <w:rPr>
          <w:sz w:val="24"/>
        </w:rPr>
        <w:t>Obrazloženje</w:t>
      </w:r>
    </w:p>
    <w:p w:rsidRDefault="006D4CB9" w:rsidP="0053115A" w:rsidR="006D4CB9">
      <w:pPr>
        <w:rPr>
          <w:sz w:val="24"/>
        </w:rPr>
      </w:pPr>
    </w:p>
    <w:p w:rsidRDefault="006F73E1" w:rsidP="0053115A" w:rsidR="006F73E1">
      <w:pPr>
        <w:rPr>
          <w:sz w:val="24"/>
        </w:rPr>
      </w:pPr>
    </w:p>
    <w:p w:rsidRDefault="006F73E1" w:rsidP="006F73E1" w:rsidR="006F73E1">
      <w:pPr>
        <w:jc w:val="both"/>
        <w:rPr>
          <w:sz w:val="24"/>
        </w:rPr>
      </w:pPr>
      <w:r>
        <w:rPr>
          <w:sz w:val="24"/>
        </w:rPr>
        <w:tab/>
        <w:t xml:space="preserve">Prijedlog za otvaranje stečajnog postupka nad dužnikom </w:t>
      </w:r>
      <w:r w:rsidR="008A1177">
        <w:rPr>
          <w:sz w:val="24"/>
        </w:rPr>
        <w:t>TRANSPORT GRUPA d.o.o. Slavonski Brod</w:t>
      </w:r>
      <w:r w:rsidR="00EC2CBB">
        <w:rPr>
          <w:sz w:val="24"/>
        </w:rPr>
        <w:t>,</w:t>
      </w:r>
      <w:r>
        <w:rPr>
          <w:sz w:val="24"/>
        </w:rPr>
        <w:t xml:space="preserve"> podnijela je </w:t>
      </w:r>
      <w:r w:rsidR="00905774">
        <w:rPr>
          <w:sz w:val="24"/>
        </w:rPr>
        <w:t>Financijska agencija RC Osijek</w:t>
      </w:r>
      <w:r w:rsidR="005D3116">
        <w:rPr>
          <w:sz w:val="24"/>
        </w:rPr>
        <w:t>, Podružnica Slavonski Brod,</w:t>
      </w:r>
      <w:r w:rsidR="00905774">
        <w:rPr>
          <w:sz w:val="24"/>
        </w:rPr>
        <w:t xml:space="preserve"> na temelju čl. 110 st1 Stečajnog zakona (NN br.71/15</w:t>
      </w:r>
      <w:r w:rsidR="00524BAF">
        <w:rPr>
          <w:sz w:val="24"/>
        </w:rPr>
        <w:t xml:space="preserve">, </w:t>
      </w:r>
      <w:r w:rsidR="00652BE6">
        <w:rPr>
          <w:sz w:val="24"/>
        </w:rPr>
        <w:t xml:space="preserve">104/17, </w:t>
      </w:r>
      <w:r w:rsidR="00524BAF">
        <w:rPr>
          <w:sz w:val="24"/>
        </w:rPr>
        <w:t>dalje SZ</w:t>
      </w:r>
      <w:r w:rsidR="00905774">
        <w:rPr>
          <w:sz w:val="24"/>
        </w:rPr>
        <w:t>)</w:t>
      </w:r>
      <w:r w:rsidR="00E8509A">
        <w:rPr>
          <w:sz w:val="24"/>
        </w:rPr>
        <w:t>.</w:t>
      </w:r>
    </w:p>
    <w:p w:rsidRDefault="008A1177" w:rsidP="006F73E1" w:rsidR="008A1177" w:rsidRPr="0042403C">
      <w:pPr>
        <w:jc w:val="both"/>
        <w:rPr>
          <w:sz w:val="24"/>
        </w:rPr>
      </w:pPr>
    </w:p>
    <w:p w:rsidRDefault="006F73E1" w:rsidP="006F73E1" w:rsidR="00E8509A">
      <w:pPr>
        <w:jc w:val="both"/>
        <w:rPr>
          <w:sz w:val="24"/>
        </w:rPr>
      </w:pPr>
      <w:r>
        <w:rPr>
          <w:sz w:val="24"/>
        </w:rPr>
        <w:tab/>
        <w:t xml:space="preserve">U prijedlogu </w:t>
      </w:r>
      <w:r w:rsidR="00BC7B64">
        <w:rPr>
          <w:sz w:val="24"/>
        </w:rPr>
        <w:t xml:space="preserve">se </w:t>
      </w:r>
      <w:r>
        <w:rPr>
          <w:sz w:val="24"/>
        </w:rPr>
        <w:t xml:space="preserve">navodi da </w:t>
      </w:r>
      <w:r w:rsidR="00905774">
        <w:rPr>
          <w:sz w:val="24"/>
        </w:rPr>
        <w:t xml:space="preserve">dužnik </w:t>
      </w:r>
      <w:r w:rsidR="009C2BE0">
        <w:rPr>
          <w:sz w:val="24"/>
        </w:rPr>
        <w:t xml:space="preserve">na dan 13.12.2017. </w:t>
      </w:r>
      <w:r w:rsidR="00905774">
        <w:rPr>
          <w:sz w:val="24"/>
        </w:rPr>
        <w:t xml:space="preserve">u Očevidniku redoslijeda osnova za plaćanje ima evidentirane neizvršene osnove za plaćanje u neprekinutom razdoblju od 120 dana u ukupnom  iznosu od </w:t>
      </w:r>
      <w:r w:rsidR="009C2BE0">
        <w:rPr>
          <w:sz w:val="24"/>
        </w:rPr>
        <w:t>105.638,52</w:t>
      </w:r>
      <w:r w:rsidR="00905774">
        <w:rPr>
          <w:sz w:val="24"/>
        </w:rPr>
        <w:t xml:space="preserve"> kn i zapošljava </w:t>
      </w:r>
      <w:r w:rsidR="009C2BE0">
        <w:rPr>
          <w:sz w:val="24"/>
        </w:rPr>
        <w:t>jednog</w:t>
      </w:r>
      <w:r w:rsidR="00905774">
        <w:rPr>
          <w:sz w:val="24"/>
        </w:rPr>
        <w:t xml:space="preserve"> radnika.</w:t>
      </w:r>
    </w:p>
    <w:p w:rsidRDefault="006F73E1" w:rsidP="006F73E1" w:rsidR="006F73E1">
      <w:pPr>
        <w:jc w:val="both"/>
        <w:rPr>
          <w:sz w:val="24"/>
        </w:rPr>
      </w:pPr>
      <w:r>
        <w:rPr>
          <w:sz w:val="24"/>
        </w:rPr>
        <w:tab/>
      </w:r>
    </w:p>
    <w:p w:rsidRDefault="006F73E1" w:rsidP="008A1177" w:rsidR="0070360B">
      <w:pPr>
        <w:jc w:val="both"/>
        <w:rPr>
          <w:sz w:val="24"/>
        </w:rPr>
      </w:pPr>
      <w:r>
        <w:rPr>
          <w:sz w:val="24"/>
        </w:rPr>
        <w:tab/>
      </w:r>
      <w:r w:rsidR="00B2323B">
        <w:rPr>
          <w:sz w:val="24"/>
        </w:rPr>
        <w:t>Temeljem prijedloga sud je rješenjem posl.br. St-1707/2017-3 od 04. siječnja 2018. pokrenuo prethodni postupak radi utvrđivanja pretpostavki za otvaranje stečajnog postupka te je istim rješenjem zakazao ročište radi očitovanja o prijedlogu.</w:t>
      </w:r>
    </w:p>
    <w:p w:rsidRDefault="008A1177" w:rsidP="008A1177" w:rsidR="008A1177">
      <w:pPr>
        <w:jc w:val="both"/>
        <w:rPr>
          <w:sz w:val="24"/>
        </w:rPr>
      </w:pPr>
    </w:p>
    <w:p w:rsidRDefault="00BD07AE" w:rsidP="008A1177" w:rsidR="00BD07AE">
      <w:pPr>
        <w:jc w:val="both"/>
        <w:rPr>
          <w:sz w:val="24"/>
        </w:rPr>
      </w:pPr>
    </w:p>
    <w:p w:rsidRDefault="00BD07AE" w:rsidP="008A1177" w:rsidR="00BD07AE">
      <w:pPr>
        <w:jc w:val="both"/>
        <w:rPr>
          <w:sz w:val="24"/>
        </w:rPr>
      </w:pPr>
    </w:p>
    <w:p w:rsidRDefault="00BD07AE" w:rsidP="008A1177" w:rsidR="00BD07AE">
      <w:pPr>
        <w:jc w:val="both"/>
        <w:rPr>
          <w:sz w:val="24"/>
        </w:rPr>
      </w:pPr>
    </w:p>
    <w:p w:rsidRDefault="00BD07AE" w:rsidP="008A1177" w:rsidR="00BD07AE">
      <w:pPr>
        <w:jc w:val="both"/>
        <w:rPr>
          <w:sz w:val="24"/>
        </w:rPr>
      </w:pPr>
    </w:p>
    <w:p w:rsidRDefault="006D4CB9" w:rsidP="008A1177" w:rsidR="00BC7B64">
      <w:pPr>
        <w:jc w:val="both"/>
        <w:rPr>
          <w:sz w:val="24"/>
        </w:rPr>
      </w:pPr>
      <w:r>
        <w:rPr>
          <w:sz w:val="24"/>
        </w:rPr>
        <w:lastRenderedPageBreak/>
        <w:tab/>
      </w:r>
    </w:p>
    <w:p w:rsidRDefault="00BC7B64" w:rsidP="00BC7B64" w:rsidR="00BC7B64">
      <w:pPr>
        <w:jc w:val="right"/>
        <w:rPr>
          <w:b/>
          <w:sz w:val="24"/>
        </w:rPr>
      </w:pPr>
      <w:r w:rsidRPr="008A1177">
        <w:rPr>
          <w:b/>
          <w:sz w:val="24"/>
        </w:rPr>
        <w:t>Broj: 1/St-1707/2017-17</w:t>
      </w:r>
    </w:p>
    <w:p w:rsidRDefault="00BC7B64" w:rsidP="00BC7B64" w:rsidR="00BC7B64">
      <w:pPr>
        <w:jc w:val="right"/>
        <w:rPr>
          <w:b/>
          <w:sz w:val="24"/>
        </w:rPr>
      </w:pPr>
    </w:p>
    <w:p w:rsidRDefault="00BC7B64" w:rsidP="00BC7B64" w:rsidR="00BC7B64">
      <w:pPr>
        <w:jc w:val="right"/>
        <w:rPr>
          <w:sz w:val="24"/>
        </w:rPr>
      </w:pPr>
    </w:p>
    <w:p w:rsidRDefault="006D4CB9" w:rsidP="00BC7B64" w:rsidR="000E2E4A">
      <w:pPr>
        <w:ind w:firstLine="720"/>
        <w:jc w:val="both"/>
        <w:rPr>
          <w:sz w:val="24"/>
        </w:rPr>
      </w:pPr>
      <w:r>
        <w:rPr>
          <w:sz w:val="24"/>
        </w:rPr>
        <w:t>Na ročište nisu pristupili pozvani zastupnici po zakonu</w:t>
      </w:r>
      <w:r w:rsidR="00BC7B64">
        <w:rPr>
          <w:sz w:val="24"/>
        </w:rPr>
        <w:t xml:space="preserve">, a svoj izostanak su opravdali činjenicom da </w:t>
      </w:r>
      <w:r w:rsidR="000E2E4A">
        <w:rPr>
          <w:sz w:val="24"/>
        </w:rPr>
        <w:t xml:space="preserve">sada </w:t>
      </w:r>
      <w:r>
        <w:rPr>
          <w:sz w:val="24"/>
        </w:rPr>
        <w:t xml:space="preserve">borave i rade u </w:t>
      </w:r>
      <w:r w:rsidR="00BC7B64">
        <w:rPr>
          <w:sz w:val="24"/>
        </w:rPr>
        <w:t xml:space="preserve">Njemačkoj te su putem svog punomoćnika dostavili za potrebe ovog postupka, zatraženi </w:t>
      </w:r>
      <w:r w:rsidR="000E2E4A">
        <w:rPr>
          <w:sz w:val="24"/>
        </w:rPr>
        <w:t xml:space="preserve">ovjerovljeni </w:t>
      </w:r>
      <w:proofErr w:type="spellStart"/>
      <w:r w:rsidR="000E2E4A">
        <w:rPr>
          <w:sz w:val="24"/>
        </w:rPr>
        <w:t>prokazni</w:t>
      </w:r>
      <w:proofErr w:type="spellEnd"/>
      <w:r w:rsidR="000E2E4A">
        <w:rPr>
          <w:sz w:val="24"/>
        </w:rPr>
        <w:t xml:space="preserve"> popis imovine i bilance za 2015., 2016. i 2017.</w:t>
      </w:r>
      <w:r w:rsidR="00BC7B64">
        <w:rPr>
          <w:sz w:val="24"/>
        </w:rPr>
        <w:t xml:space="preserve"> </w:t>
      </w:r>
      <w:r w:rsidR="00BD07AE">
        <w:rPr>
          <w:sz w:val="24"/>
        </w:rPr>
        <w:t xml:space="preserve">Ujedno </w:t>
      </w:r>
      <w:r w:rsidR="00BC7B64">
        <w:rPr>
          <w:sz w:val="24"/>
        </w:rPr>
        <w:t xml:space="preserve">su predložili </w:t>
      </w:r>
      <w:r w:rsidR="00BD07AE">
        <w:rPr>
          <w:sz w:val="24"/>
        </w:rPr>
        <w:t>da se u svrhu prikupljanja obavijesti o financijskom stanju dužnika te imovini koja bi mogla ući u stečajnu masu, pozove i sasluša ovlaštena osoba za vođenje knjigovodstva Snježana Relković.</w:t>
      </w:r>
    </w:p>
    <w:p w:rsidRDefault="006D4CB9" w:rsidP="008A1177" w:rsidR="006D4CB9">
      <w:pPr>
        <w:jc w:val="both"/>
        <w:rPr>
          <w:sz w:val="24"/>
        </w:rPr>
      </w:pPr>
    </w:p>
    <w:p w:rsidRDefault="006F73E1" w:rsidP="00FC0BEC" w:rsidR="00467673">
      <w:pPr>
        <w:jc w:val="both"/>
        <w:rPr>
          <w:sz w:val="24"/>
        </w:rPr>
      </w:pPr>
      <w:r>
        <w:rPr>
          <w:sz w:val="24"/>
        </w:rPr>
        <w:tab/>
        <w:t>Odredbom čl. 5 st. 1 i 2 SZ-a  propisano je da s</w:t>
      </w:r>
      <w:r w:rsidR="000E2E4A">
        <w:rPr>
          <w:sz w:val="24"/>
        </w:rPr>
        <w:t xml:space="preserve">e stečaj može otvoriti ako sud </w:t>
      </w:r>
      <w:r>
        <w:rPr>
          <w:sz w:val="24"/>
        </w:rPr>
        <w:t>utvrdi postojanje stečajnoga razloga, a stečajni razlozi su: nesposobnost za plaćanje i prezaduženost.</w:t>
      </w:r>
    </w:p>
    <w:p w:rsidRDefault="00467673" w:rsidP="00163F70" w:rsidR="00467673">
      <w:pPr>
        <w:jc w:val="both"/>
        <w:rPr>
          <w:sz w:val="24"/>
        </w:rPr>
      </w:pPr>
    </w:p>
    <w:p w:rsidRDefault="00254104" w:rsidP="00467673" w:rsidR="00570BA4">
      <w:pPr>
        <w:ind w:firstLine="720"/>
        <w:jc w:val="both"/>
        <w:rPr>
          <w:sz w:val="24"/>
        </w:rPr>
      </w:pPr>
      <w:r>
        <w:rPr>
          <w:sz w:val="24"/>
        </w:rPr>
        <w:t>Prema čl. 6 st. 2 istog Z</w:t>
      </w:r>
      <w:r w:rsidR="006F73E1">
        <w:rPr>
          <w:sz w:val="24"/>
        </w:rPr>
        <w:t>akona smatrat će se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</w:t>
      </w:r>
      <w:r w:rsidR="00084382">
        <w:rPr>
          <w:sz w:val="24"/>
        </w:rPr>
        <w:tab/>
      </w:r>
    </w:p>
    <w:p w:rsidRDefault="000E2E4A" w:rsidP="00467673" w:rsidR="000E2E4A">
      <w:pPr>
        <w:ind w:firstLine="720"/>
        <w:jc w:val="both"/>
        <w:rPr>
          <w:sz w:val="24"/>
        </w:rPr>
      </w:pPr>
    </w:p>
    <w:p w:rsidRDefault="006F73E1" w:rsidP="006F73E1" w:rsidR="000E2E4A">
      <w:pPr>
        <w:jc w:val="both"/>
        <w:rPr>
          <w:sz w:val="24"/>
        </w:rPr>
      </w:pPr>
      <w:r>
        <w:rPr>
          <w:sz w:val="24"/>
        </w:rPr>
        <w:tab/>
        <w:t xml:space="preserve">U tijeku dokaznog postupka sud je </w:t>
      </w:r>
      <w:r w:rsidR="00245F58">
        <w:rPr>
          <w:sz w:val="24"/>
        </w:rPr>
        <w:t>izveo dokaz</w:t>
      </w:r>
      <w:r w:rsidR="001D6BA4">
        <w:rPr>
          <w:sz w:val="24"/>
        </w:rPr>
        <w:t xml:space="preserve"> saslušanjem </w:t>
      </w:r>
      <w:proofErr w:type="spellStart"/>
      <w:r w:rsidR="001D6BA4">
        <w:rPr>
          <w:sz w:val="24"/>
        </w:rPr>
        <w:t>knjigovotkinje</w:t>
      </w:r>
      <w:proofErr w:type="spellEnd"/>
      <w:r w:rsidR="001D6BA4">
        <w:rPr>
          <w:sz w:val="24"/>
        </w:rPr>
        <w:t xml:space="preserve"> Relković Snježane te</w:t>
      </w:r>
      <w:r w:rsidR="00245F58">
        <w:rPr>
          <w:sz w:val="24"/>
        </w:rPr>
        <w:t xml:space="preserve"> </w:t>
      </w:r>
      <w:r>
        <w:rPr>
          <w:sz w:val="24"/>
        </w:rPr>
        <w:t>uvid</w:t>
      </w:r>
      <w:r w:rsidR="00245F58">
        <w:rPr>
          <w:sz w:val="24"/>
        </w:rPr>
        <w:t>om</w:t>
      </w:r>
      <w:r w:rsidR="000E2E4A">
        <w:rPr>
          <w:sz w:val="24"/>
        </w:rPr>
        <w:t xml:space="preserve"> </w:t>
      </w:r>
      <w:r>
        <w:rPr>
          <w:sz w:val="24"/>
        </w:rPr>
        <w:t xml:space="preserve">u </w:t>
      </w:r>
      <w:r w:rsidR="000E2E4A">
        <w:rPr>
          <w:sz w:val="24"/>
        </w:rPr>
        <w:t>podatke</w:t>
      </w:r>
      <w:r w:rsidR="00163F70">
        <w:rPr>
          <w:sz w:val="24"/>
        </w:rPr>
        <w:t xml:space="preserve"> FINE </w:t>
      </w:r>
      <w:r w:rsidR="001D6BA4">
        <w:rPr>
          <w:sz w:val="24"/>
        </w:rPr>
        <w:t xml:space="preserve">od 14.12.2017., </w:t>
      </w:r>
      <w:r w:rsidR="000E2E4A">
        <w:rPr>
          <w:sz w:val="24"/>
        </w:rPr>
        <w:t>Očevidnik o redoslijedu osnova za plaćanje</w:t>
      </w:r>
      <w:r w:rsidR="003E5ADD">
        <w:rPr>
          <w:sz w:val="24"/>
        </w:rPr>
        <w:t xml:space="preserve"> sa stanjem na dan 08.06.2018., </w:t>
      </w:r>
      <w:r w:rsidR="00D91FA5">
        <w:rPr>
          <w:sz w:val="24"/>
        </w:rPr>
        <w:t xml:space="preserve">bilancu </w:t>
      </w:r>
      <w:r w:rsidR="009E0729">
        <w:rPr>
          <w:sz w:val="24"/>
        </w:rPr>
        <w:t>za 2015</w:t>
      </w:r>
      <w:r w:rsidR="000E2E4A">
        <w:rPr>
          <w:sz w:val="24"/>
        </w:rPr>
        <w:t xml:space="preserve">., 2016. i 2017. i </w:t>
      </w:r>
      <w:r w:rsidR="009E0729">
        <w:rPr>
          <w:sz w:val="24"/>
        </w:rPr>
        <w:t xml:space="preserve">ovjerovljeni </w:t>
      </w:r>
      <w:proofErr w:type="spellStart"/>
      <w:r w:rsidR="009E0729">
        <w:rPr>
          <w:sz w:val="24"/>
        </w:rPr>
        <w:t>prokazni</w:t>
      </w:r>
      <w:proofErr w:type="spellEnd"/>
      <w:r w:rsidR="009E0729">
        <w:rPr>
          <w:sz w:val="24"/>
        </w:rPr>
        <w:t xml:space="preserve"> popis imovine dužnika</w:t>
      </w:r>
      <w:r w:rsidR="001D6BA4">
        <w:rPr>
          <w:sz w:val="24"/>
        </w:rPr>
        <w:t>.</w:t>
      </w:r>
    </w:p>
    <w:p w:rsidRDefault="000E2E4A" w:rsidP="006F73E1" w:rsidR="000E2E4A">
      <w:pPr>
        <w:jc w:val="both"/>
        <w:rPr>
          <w:sz w:val="24"/>
        </w:rPr>
      </w:pPr>
    </w:p>
    <w:p w:rsidRDefault="000E2E4A" w:rsidP="006F73E1" w:rsidR="003E5ADD">
      <w:pPr>
        <w:jc w:val="both"/>
        <w:rPr>
          <w:sz w:val="24"/>
        </w:rPr>
      </w:pPr>
      <w:r>
        <w:rPr>
          <w:sz w:val="24"/>
        </w:rPr>
        <w:tab/>
        <w:t xml:space="preserve">Iz podataka FINE priložene prijedlogu za otvaranje stečajnog postupka proizlazi da dužnik na dan 13.12.2017. u Očevidniku </w:t>
      </w:r>
      <w:r w:rsidR="00541E7E">
        <w:rPr>
          <w:sz w:val="24"/>
        </w:rPr>
        <w:t>o redoslijedu</w:t>
      </w:r>
      <w:r w:rsidR="006F73E1">
        <w:rPr>
          <w:sz w:val="24"/>
        </w:rPr>
        <w:t xml:space="preserve"> osnova za plaćanje ima evidentirane neizvršene osnove za plaćanj</w:t>
      </w:r>
      <w:r w:rsidR="00A74CB5">
        <w:rPr>
          <w:sz w:val="24"/>
        </w:rPr>
        <w:t>e u nepreki</w:t>
      </w:r>
      <w:r w:rsidR="003A5F2A">
        <w:rPr>
          <w:sz w:val="24"/>
        </w:rPr>
        <w:t>n</w:t>
      </w:r>
      <w:r w:rsidR="00A74CB5">
        <w:rPr>
          <w:sz w:val="24"/>
        </w:rPr>
        <w:t>ut</w:t>
      </w:r>
      <w:r w:rsidR="003A5F2A">
        <w:rPr>
          <w:sz w:val="24"/>
        </w:rPr>
        <w:t xml:space="preserve">om razdoblju </w:t>
      </w:r>
      <w:r w:rsidR="00B7435E">
        <w:rPr>
          <w:sz w:val="24"/>
        </w:rPr>
        <w:t xml:space="preserve">dužem </w:t>
      </w:r>
      <w:r w:rsidR="003A5F2A">
        <w:rPr>
          <w:sz w:val="24"/>
        </w:rPr>
        <w:t xml:space="preserve">od </w:t>
      </w:r>
      <w:r w:rsidR="00D47B95">
        <w:rPr>
          <w:sz w:val="24"/>
        </w:rPr>
        <w:t>60</w:t>
      </w:r>
      <w:r w:rsidR="006F73E1">
        <w:rPr>
          <w:sz w:val="24"/>
        </w:rPr>
        <w:t xml:space="preserve"> dana</w:t>
      </w:r>
      <w:r w:rsidR="00757E52">
        <w:rPr>
          <w:sz w:val="24"/>
        </w:rPr>
        <w:t xml:space="preserve"> u ukupnom iznosu od </w:t>
      </w:r>
      <w:r>
        <w:rPr>
          <w:sz w:val="24"/>
        </w:rPr>
        <w:t>105.638,52</w:t>
      </w:r>
      <w:r w:rsidR="00757E52">
        <w:rPr>
          <w:sz w:val="24"/>
        </w:rPr>
        <w:t xml:space="preserve"> kn</w:t>
      </w:r>
      <w:r w:rsidR="003E5ADD">
        <w:rPr>
          <w:sz w:val="24"/>
        </w:rPr>
        <w:t xml:space="preserve">. </w:t>
      </w:r>
    </w:p>
    <w:p w:rsidRDefault="003E5ADD" w:rsidP="006F73E1" w:rsidR="003E5ADD">
      <w:pPr>
        <w:jc w:val="both"/>
        <w:rPr>
          <w:sz w:val="24"/>
        </w:rPr>
      </w:pPr>
    </w:p>
    <w:p w:rsidRDefault="003E5ADD" w:rsidP="003E5ADD" w:rsidR="003E5ADD">
      <w:pPr>
        <w:ind w:firstLine="720"/>
        <w:jc w:val="both"/>
        <w:rPr>
          <w:sz w:val="24"/>
        </w:rPr>
      </w:pPr>
      <w:r>
        <w:rPr>
          <w:sz w:val="24"/>
        </w:rPr>
        <w:t xml:space="preserve">Iz podataka Očevidnika FINE koje je sud pribavio po službenoj dužnosti putem aplikacije e-blokade, utvrđeno je da je poslovni račun dužnika i dalje blokiran, a stanje evidentiranih neizvršenih obveza na dan donošenja ovog rješenja iznosi 109.929,92 kn. </w:t>
      </w:r>
    </w:p>
    <w:p w:rsidRDefault="00910252" w:rsidP="003E5ADD" w:rsidR="00910252">
      <w:pPr>
        <w:ind w:firstLine="720"/>
        <w:jc w:val="both"/>
        <w:rPr>
          <w:sz w:val="24"/>
        </w:rPr>
      </w:pPr>
    </w:p>
    <w:p w:rsidRDefault="00910252" w:rsidP="00910252" w:rsidR="00254104">
      <w:pPr>
        <w:ind w:firstLine="720"/>
        <w:jc w:val="both"/>
        <w:rPr>
          <w:sz w:val="24"/>
        </w:rPr>
      </w:pPr>
      <w:r>
        <w:rPr>
          <w:sz w:val="24"/>
        </w:rPr>
        <w:t>Kako iz navedenih podataka FINE neprijeporno proizlazi</w:t>
      </w:r>
      <w:r w:rsidR="006F73E1">
        <w:rPr>
          <w:sz w:val="24"/>
        </w:rPr>
        <w:t xml:space="preserve"> da je dužnik nesposoban za plaćanje</w:t>
      </w:r>
      <w:r>
        <w:rPr>
          <w:sz w:val="24"/>
        </w:rPr>
        <w:t xml:space="preserve">, to je sud utvrdio da </w:t>
      </w:r>
      <w:r w:rsidR="006F73E1">
        <w:rPr>
          <w:sz w:val="24"/>
        </w:rPr>
        <w:t xml:space="preserve">je u cijelosti ostvaren stečajni razlog </w:t>
      </w:r>
      <w:r w:rsidR="00245F58">
        <w:rPr>
          <w:sz w:val="24"/>
        </w:rPr>
        <w:t>propisan</w:t>
      </w:r>
      <w:r w:rsidR="006F73E1">
        <w:rPr>
          <w:sz w:val="24"/>
        </w:rPr>
        <w:t xml:space="preserve"> odredbom čl. 6 st. 2 SZ-a.</w:t>
      </w:r>
    </w:p>
    <w:p w:rsidRDefault="002200DB" w:rsidP="00910252" w:rsidR="002200DB">
      <w:pPr>
        <w:ind w:firstLine="720"/>
        <w:jc w:val="both"/>
        <w:rPr>
          <w:sz w:val="24"/>
        </w:rPr>
      </w:pPr>
    </w:p>
    <w:p w:rsidRDefault="000E2E4A" w:rsidP="006F73E1" w:rsidR="000E2E4A">
      <w:pPr>
        <w:jc w:val="both"/>
        <w:rPr>
          <w:sz w:val="24"/>
        </w:rPr>
      </w:pPr>
    </w:p>
    <w:p w:rsidRDefault="001C4EF5" w:rsidP="00F2485A" w:rsidR="00757E52">
      <w:pPr>
        <w:jc w:val="both"/>
        <w:rPr>
          <w:sz w:val="24"/>
        </w:rPr>
      </w:pPr>
      <w:r>
        <w:rPr>
          <w:sz w:val="24"/>
        </w:rPr>
        <w:tab/>
        <w:t xml:space="preserve">Iz </w:t>
      </w:r>
      <w:r w:rsidR="00216321">
        <w:rPr>
          <w:sz w:val="24"/>
        </w:rPr>
        <w:t xml:space="preserve">priloženog </w:t>
      </w:r>
      <w:proofErr w:type="spellStart"/>
      <w:r w:rsidR="00216321">
        <w:rPr>
          <w:sz w:val="24"/>
        </w:rPr>
        <w:t>pr</w:t>
      </w:r>
      <w:r w:rsidR="008D6FD6">
        <w:rPr>
          <w:sz w:val="24"/>
        </w:rPr>
        <w:t>okaznog</w:t>
      </w:r>
      <w:proofErr w:type="spellEnd"/>
      <w:r w:rsidR="008D6FD6">
        <w:rPr>
          <w:sz w:val="24"/>
        </w:rPr>
        <w:t xml:space="preserve"> popisa imovine</w:t>
      </w:r>
      <w:r>
        <w:rPr>
          <w:sz w:val="24"/>
        </w:rPr>
        <w:t xml:space="preserve"> dužnika i bilance sa stanjem na dan 31.12.2017. proizlazi da dužnik od imovine ima nenaplaćena potraživanja u ukupnom iznosu od </w:t>
      </w:r>
      <w:r w:rsidR="00A47DFE">
        <w:rPr>
          <w:sz w:val="24"/>
        </w:rPr>
        <w:t>168.000,00 kn, koje či</w:t>
      </w:r>
      <w:r w:rsidR="002200DB">
        <w:rPr>
          <w:sz w:val="24"/>
        </w:rPr>
        <w:t>njenice je potvrdila i saslušana</w:t>
      </w:r>
      <w:r w:rsidR="00A47DFE">
        <w:rPr>
          <w:sz w:val="24"/>
        </w:rPr>
        <w:t xml:space="preserve"> </w:t>
      </w:r>
      <w:proofErr w:type="spellStart"/>
      <w:r w:rsidR="002200DB">
        <w:rPr>
          <w:sz w:val="24"/>
        </w:rPr>
        <w:t>knjigovotkinja</w:t>
      </w:r>
      <w:proofErr w:type="spellEnd"/>
      <w:r w:rsidR="00A47DFE">
        <w:rPr>
          <w:sz w:val="24"/>
        </w:rPr>
        <w:t xml:space="preserve"> Relković Snježana koja navodi da se radi o potraživanjima koja nisu u zastari i naplativa su pa sud zaklj</w:t>
      </w:r>
      <w:r w:rsidR="00216321">
        <w:rPr>
          <w:sz w:val="24"/>
        </w:rPr>
        <w:t xml:space="preserve">učuje da </w:t>
      </w:r>
      <w:r w:rsidR="00757E52">
        <w:rPr>
          <w:sz w:val="24"/>
        </w:rPr>
        <w:t xml:space="preserve">dužnik </w:t>
      </w:r>
      <w:r w:rsidR="00A74CB5">
        <w:rPr>
          <w:sz w:val="24"/>
        </w:rPr>
        <w:t>ima dovoljno</w:t>
      </w:r>
      <w:r w:rsidR="006F73E1">
        <w:rPr>
          <w:sz w:val="24"/>
        </w:rPr>
        <w:t xml:space="preserve"> imovine za pokr</w:t>
      </w:r>
      <w:r w:rsidR="002200DB">
        <w:rPr>
          <w:sz w:val="24"/>
        </w:rPr>
        <w:t xml:space="preserve">iće troškova stečajnog postupka, čime </w:t>
      </w:r>
      <w:r w:rsidR="006F73E1">
        <w:rPr>
          <w:sz w:val="24"/>
        </w:rPr>
        <w:t>su ostvarene sve zakonske pretpostavke da se stečajni postupak otvori</w:t>
      </w:r>
      <w:r w:rsidR="00807A6C">
        <w:rPr>
          <w:sz w:val="24"/>
        </w:rPr>
        <w:t>,</w:t>
      </w:r>
      <w:r w:rsidR="006F73E1">
        <w:rPr>
          <w:sz w:val="24"/>
        </w:rPr>
        <w:t xml:space="preserve"> zbog čega je valjalo odlučiti kao u izreci rješenja na temelju čl. 129, čl. 130 i čl. 131 SZ-a.</w:t>
      </w:r>
      <w:r w:rsidR="003A5F2A">
        <w:rPr>
          <w:sz w:val="24"/>
        </w:rPr>
        <w:tab/>
      </w:r>
    </w:p>
    <w:p w:rsidRDefault="002200DB" w:rsidP="00F2485A" w:rsidR="002200DB">
      <w:pPr>
        <w:jc w:val="both"/>
        <w:rPr>
          <w:sz w:val="24"/>
        </w:rPr>
      </w:pPr>
    </w:p>
    <w:p w:rsidRDefault="002200DB" w:rsidP="00F2485A" w:rsidR="002200DB">
      <w:pPr>
        <w:jc w:val="both"/>
        <w:rPr>
          <w:sz w:val="24"/>
        </w:rPr>
      </w:pPr>
    </w:p>
    <w:p w:rsidRDefault="002200DB" w:rsidP="00F2485A" w:rsidR="002200DB">
      <w:pPr>
        <w:jc w:val="both"/>
        <w:rPr>
          <w:sz w:val="24"/>
        </w:rPr>
      </w:pPr>
    </w:p>
    <w:p w:rsidRDefault="002200DB" w:rsidP="00F2485A" w:rsidR="002200DB">
      <w:pPr>
        <w:jc w:val="both"/>
        <w:rPr>
          <w:sz w:val="24"/>
        </w:rPr>
      </w:pPr>
    </w:p>
    <w:p w:rsidRDefault="002200DB" w:rsidP="00F2485A" w:rsidR="002200DB">
      <w:pPr>
        <w:jc w:val="both"/>
        <w:rPr>
          <w:sz w:val="24"/>
        </w:rPr>
      </w:pPr>
    </w:p>
    <w:p w:rsidRDefault="000E2E4A" w:rsidP="00F2485A" w:rsidR="000E2E4A">
      <w:pPr>
        <w:jc w:val="both"/>
        <w:rPr>
          <w:sz w:val="24"/>
        </w:rPr>
      </w:pPr>
    </w:p>
    <w:p w:rsidRDefault="006011D2" w:rsidP="006011D2" w:rsidR="006011D2">
      <w:pPr>
        <w:jc w:val="right"/>
        <w:rPr>
          <w:sz w:val="24"/>
        </w:rPr>
      </w:pPr>
    </w:p>
    <w:p w:rsidRDefault="006011D2" w:rsidP="006011D2" w:rsidR="006011D2">
      <w:pPr>
        <w:jc w:val="right"/>
        <w:rPr>
          <w:sz w:val="24"/>
        </w:rPr>
      </w:pPr>
    </w:p>
    <w:p w:rsidRDefault="006011D2" w:rsidP="006011D2" w:rsidR="006011D2">
      <w:pPr>
        <w:jc w:val="right"/>
        <w:rPr>
          <w:sz w:val="24"/>
        </w:rPr>
      </w:pPr>
    </w:p>
    <w:p w:rsidRDefault="006011D2" w:rsidP="006011D2" w:rsidR="006011D2">
      <w:pPr>
        <w:jc w:val="right"/>
        <w:rPr>
          <w:sz w:val="24"/>
        </w:rPr>
      </w:pPr>
    </w:p>
    <w:p w:rsidRDefault="00D32F19" w:rsidP="006011D2" w:rsidR="006011D2">
      <w:pPr>
        <w:jc w:val="right"/>
        <w:rPr>
          <w:b/>
          <w:sz w:val="24"/>
        </w:rPr>
      </w:pPr>
      <w:r>
        <w:rPr>
          <w:sz w:val="24"/>
        </w:rPr>
        <w:tab/>
      </w:r>
      <w:r w:rsidR="006011D2" w:rsidRPr="008A1177">
        <w:rPr>
          <w:b/>
          <w:sz w:val="24"/>
        </w:rPr>
        <w:t>Broj: 1/St-1707/2017-17</w:t>
      </w:r>
    </w:p>
    <w:p w:rsidRDefault="006011D2" w:rsidP="006011D2" w:rsidR="006011D2">
      <w:pPr>
        <w:jc w:val="right"/>
        <w:rPr>
          <w:b/>
          <w:sz w:val="24"/>
        </w:rPr>
      </w:pPr>
    </w:p>
    <w:p w:rsidRDefault="006011D2" w:rsidP="006011D2" w:rsidR="006011D2">
      <w:pPr>
        <w:jc w:val="right"/>
        <w:rPr>
          <w:b/>
          <w:sz w:val="24"/>
        </w:rPr>
      </w:pPr>
    </w:p>
    <w:p w:rsidRDefault="006011D2" w:rsidP="006011D2" w:rsidR="006011D2">
      <w:pPr>
        <w:jc w:val="right"/>
        <w:rPr>
          <w:b/>
          <w:sz w:val="24"/>
        </w:rPr>
      </w:pPr>
    </w:p>
    <w:p w:rsidRDefault="002D1A6D" w:rsidP="006011D2" w:rsidR="00F2485A">
      <w:pPr>
        <w:ind w:firstLine="720"/>
        <w:jc w:val="both"/>
        <w:rPr>
          <w:sz w:val="24"/>
        </w:rPr>
      </w:pPr>
      <w:r>
        <w:rPr>
          <w:sz w:val="24"/>
        </w:rPr>
        <w:t xml:space="preserve">Stečajna </w:t>
      </w:r>
      <w:r w:rsidR="00F2485A">
        <w:rPr>
          <w:sz w:val="24"/>
        </w:rPr>
        <w:t>upravitelj</w:t>
      </w:r>
      <w:r>
        <w:rPr>
          <w:sz w:val="24"/>
        </w:rPr>
        <w:t xml:space="preserve">ica </w:t>
      </w:r>
      <w:r w:rsidR="002200DB">
        <w:rPr>
          <w:sz w:val="24"/>
        </w:rPr>
        <w:t xml:space="preserve">Sanela </w:t>
      </w:r>
      <w:proofErr w:type="spellStart"/>
      <w:r w:rsidR="002200DB">
        <w:rPr>
          <w:sz w:val="24"/>
        </w:rPr>
        <w:t>Kučar</w:t>
      </w:r>
      <w:proofErr w:type="spellEnd"/>
      <w:r w:rsidR="00F2485A">
        <w:rPr>
          <w:sz w:val="24"/>
        </w:rPr>
        <w:t xml:space="preserve"> imenovan</w:t>
      </w:r>
      <w:r>
        <w:rPr>
          <w:sz w:val="24"/>
        </w:rPr>
        <w:t>a</w:t>
      </w:r>
      <w:r w:rsidR="00F2485A">
        <w:rPr>
          <w:sz w:val="24"/>
        </w:rPr>
        <w:t xml:space="preserve"> je na temelju izbora koji je obavljen  metodom slučajnog odabira u skladu s odredbom čl. 84 st. 1 SZ-a, , pa je odlučeno kao pod </w:t>
      </w:r>
      <w:proofErr w:type="spellStart"/>
      <w:r w:rsidR="00F2485A">
        <w:rPr>
          <w:sz w:val="24"/>
        </w:rPr>
        <w:t>toč</w:t>
      </w:r>
      <w:proofErr w:type="spellEnd"/>
      <w:r w:rsidR="00F2485A">
        <w:rPr>
          <w:sz w:val="24"/>
        </w:rPr>
        <w:t>. III na te</w:t>
      </w:r>
      <w:r w:rsidR="0067114F">
        <w:rPr>
          <w:sz w:val="24"/>
        </w:rPr>
        <w:t>melju odredbe čl. 85 st. 1 SZ-a.</w:t>
      </w:r>
      <w:r w:rsidR="00F2485A">
        <w:rPr>
          <w:sz w:val="24"/>
        </w:rPr>
        <w:tab/>
        <w:t xml:space="preserve"> </w:t>
      </w:r>
      <w:r w:rsidR="006011D2">
        <w:rPr>
          <w:sz w:val="24"/>
        </w:rPr>
        <w:t xml:space="preserve"> </w:t>
      </w:r>
    </w:p>
    <w:p w:rsidRDefault="006011D2" w:rsidP="006011D2" w:rsidR="006011D2">
      <w:pPr>
        <w:ind w:firstLine="720"/>
        <w:jc w:val="both"/>
        <w:rPr>
          <w:sz w:val="24"/>
        </w:rPr>
      </w:pPr>
    </w:p>
    <w:p w:rsidRDefault="00757E52" w:rsidP="00F071C2" w:rsidR="00757E52">
      <w:pPr>
        <w:jc w:val="both"/>
        <w:rPr>
          <w:sz w:val="24"/>
        </w:rPr>
      </w:pPr>
    </w:p>
    <w:p w:rsidRDefault="008419DD" w:rsidP="00524BAF" w:rsidR="0053115A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53115A">
        <w:rPr>
          <w:sz w:val="24"/>
        </w:rPr>
        <w:t xml:space="preserve">Brodu, </w:t>
      </w:r>
      <w:r>
        <w:rPr>
          <w:sz w:val="24"/>
        </w:rPr>
        <w:t>08</w:t>
      </w:r>
      <w:r w:rsidR="00A47DFE">
        <w:rPr>
          <w:sz w:val="24"/>
        </w:rPr>
        <w:t>. lipnja</w:t>
      </w:r>
      <w:r w:rsidR="00807A6C">
        <w:rPr>
          <w:sz w:val="24"/>
        </w:rPr>
        <w:t xml:space="preserve"> 2018</w:t>
      </w:r>
      <w:r w:rsidR="0053115A">
        <w:rPr>
          <w:sz w:val="24"/>
        </w:rPr>
        <w:t>.</w:t>
      </w:r>
    </w:p>
    <w:p w:rsidRDefault="006011D2" w:rsidP="00524BAF" w:rsidR="006011D2">
      <w:pPr>
        <w:jc w:val="center"/>
        <w:rPr>
          <w:sz w:val="24"/>
        </w:rPr>
      </w:pPr>
    </w:p>
    <w:p w:rsidRDefault="006011D2" w:rsidP="00524BAF" w:rsidR="006011D2">
      <w:pPr>
        <w:jc w:val="center"/>
        <w:rPr>
          <w:sz w:val="24"/>
        </w:rPr>
      </w:pPr>
    </w:p>
    <w:p w:rsidRDefault="001C4EF5" w:rsidP="00524BAF" w:rsidR="001C4EF5">
      <w:pPr>
        <w:jc w:val="center"/>
        <w:rPr>
          <w:sz w:val="24"/>
        </w:rPr>
      </w:pPr>
    </w:p>
    <w:p w:rsidRDefault="0053115A" w:rsidP="0053115A" w:rsidR="00BA1D3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DB6F4E">
        <w:rPr>
          <w:sz w:val="24"/>
        </w:rPr>
        <w:t xml:space="preserve">      </w:t>
      </w:r>
      <w:r w:rsidR="00BF4678">
        <w:rPr>
          <w:sz w:val="24"/>
        </w:rPr>
        <w:t>STEČAJNA</w:t>
      </w:r>
      <w:r>
        <w:rPr>
          <w:sz w:val="24"/>
        </w:rPr>
        <w:t xml:space="preserve"> SU</w:t>
      </w:r>
      <w:r w:rsidR="00BF4678">
        <w:rPr>
          <w:sz w:val="24"/>
        </w:rPr>
        <w:t>TKINJA</w:t>
      </w:r>
      <w:r>
        <w:rPr>
          <w:sz w:val="24"/>
        </w:rPr>
        <w:t>:</w:t>
      </w:r>
    </w:p>
    <w:p w:rsidRDefault="0053115A" w:rsidP="006039A3" w:rsidR="00A72FB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DB6F4E">
        <w:rPr>
          <w:sz w:val="24"/>
        </w:rPr>
        <w:t xml:space="preserve">     </w:t>
      </w:r>
      <w:r w:rsidR="00E2611A">
        <w:rPr>
          <w:sz w:val="24"/>
        </w:rPr>
        <w:t xml:space="preserve">   </w:t>
      </w:r>
      <w:r w:rsidR="004869FA">
        <w:rPr>
          <w:sz w:val="24"/>
        </w:rPr>
        <w:t>Vesna Vukelić</w:t>
      </w:r>
      <w:r w:rsidR="00E2611A">
        <w:rPr>
          <w:sz w:val="24"/>
        </w:rPr>
        <w:t>, v.r.</w:t>
      </w:r>
    </w:p>
    <w:p w:rsidRDefault="00E2611A" w:rsidP="00E2611A" w:rsidR="00E2611A">
      <w:pPr>
        <w:ind w:firstLine="720" w:left="5760"/>
        <w:rPr>
          <w:sz w:val="24"/>
        </w:rPr>
      </w:pPr>
      <w:r>
        <w:rPr>
          <w:sz w:val="24"/>
        </w:rPr>
        <w:t xml:space="preserve"> </w:t>
      </w:r>
    </w:p>
    <w:p w:rsidRDefault="00006B6D" w:rsidP="0053115A" w:rsidR="0053115A" w:rsidRPr="00590327">
      <w:r>
        <w:t>NAPUTAK O PRAVNOM</w:t>
      </w:r>
      <w:r w:rsidR="0053115A" w:rsidRPr="00590327">
        <w:t xml:space="preserve"> LIJEKU:</w:t>
      </w:r>
    </w:p>
    <w:p w:rsidRDefault="0053115A" w:rsidP="0053115A" w:rsidR="0053115A" w:rsidRPr="00590327">
      <w:r w:rsidRPr="00590327">
        <w:t>Protiv ovog rješenja član Uprave odnosno zastupnik po Zakonu</w:t>
      </w:r>
    </w:p>
    <w:p w:rsidRDefault="0053115A" w:rsidP="0053115A" w:rsidR="0053115A" w:rsidRPr="00590327">
      <w:r w:rsidRPr="00590327">
        <w:t>do trenutka nastupanja pravnih posljedica otvaranja stečajnog</w:t>
      </w:r>
    </w:p>
    <w:p w:rsidRDefault="0053115A" w:rsidP="0053115A" w:rsidR="0053115A" w:rsidRPr="00590327">
      <w:r w:rsidRPr="00590327">
        <w:t xml:space="preserve">postupka može izjaviti žalbu u roku od 8 dana od dana dostave rješenja, </w:t>
      </w:r>
    </w:p>
    <w:p w:rsidRDefault="0053115A" w:rsidP="0053115A" w:rsidR="0053115A" w:rsidRPr="00590327">
      <w:r w:rsidRPr="00590327">
        <w:t>a dostava se smatra obavljenom istekom 8 dana od dana objave rješenja</w:t>
      </w:r>
    </w:p>
    <w:p w:rsidRDefault="0053115A" w:rsidP="0053115A" w:rsidR="0053115A">
      <w:pPr>
        <w:rPr>
          <w:b/>
        </w:rPr>
      </w:pPr>
      <w:r>
        <w:t>na mrežnoj st</w:t>
      </w:r>
      <w:r w:rsidR="00652BE6">
        <w:t>r</w:t>
      </w:r>
      <w:r>
        <w:t>anici e-Oglasna ploča sudova.</w:t>
      </w:r>
    </w:p>
    <w:p w:rsidRDefault="0053115A" w:rsidP="0053115A" w:rsidR="0053115A" w:rsidRPr="00590327">
      <w:r w:rsidRPr="00590327">
        <w:t>Žalba se upućuje Trgovačkom sudu u Osijeku Stalna služba</w:t>
      </w:r>
    </w:p>
    <w:p w:rsidRDefault="0053115A" w:rsidP="0053115A" w:rsidR="0053115A" w:rsidRPr="00590327">
      <w:r w:rsidRPr="00590327">
        <w:t xml:space="preserve">u </w:t>
      </w:r>
      <w:proofErr w:type="spellStart"/>
      <w:r w:rsidRPr="00590327">
        <w:t>Slav.Brodu</w:t>
      </w:r>
      <w:proofErr w:type="spellEnd"/>
      <w:r w:rsidRPr="00590327">
        <w:t xml:space="preserve"> u tri primjerka, a o žalbi odlučuje Visoki trgovački</w:t>
      </w:r>
    </w:p>
    <w:p w:rsidRDefault="0053115A" w:rsidP="0053115A" w:rsidR="0053115A">
      <w:pPr>
        <w:rPr>
          <w:u w:val="single"/>
        </w:rPr>
      </w:pPr>
      <w:r w:rsidRPr="00590327">
        <w:t xml:space="preserve"> sud RH Zagreb. </w:t>
      </w:r>
      <w:r w:rsidRPr="00590327">
        <w:rPr>
          <w:u w:val="single"/>
        </w:rPr>
        <w:t>Žalba ne zadržava ovrhu rješenja.</w:t>
      </w:r>
    </w:p>
    <w:p w:rsidRDefault="0053115A" w:rsidP="0053115A" w:rsidR="0053115A" w:rsidRPr="006A7300">
      <w:pPr>
        <w:rPr>
          <w:b/>
          <w:u w:val="single"/>
        </w:rPr>
      </w:pPr>
    </w:p>
    <w:p w:rsidRDefault="0053115A" w:rsidP="0053115A" w:rsidR="0053115A">
      <w:pPr>
        <w:rPr>
          <w:b/>
        </w:rPr>
      </w:pPr>
    </w:p>
    <w:p w:rsidRDefault="0053115A" w:rsidP="0053115A" w:rsidR="0053115A">
      <w:pPr>
        <w:rPr>
          <w:sz w:val="24"/>
        </w:rPr>
      </w:pPr>
      <w:r>
        <w:rPr>
          <w:sz w:val="24"/>
        </w:rPr>
        <w:t>Dostaviti putem mrež</w:t>
      </w:r>
      <w:r w:rsidR="00397C2D">
        <w:rPr>
          <w:sz w:val="24"/>
        </w:rPr>
        <w:t>n</w:t>
      </w:r>
      <w:r>
        <w:rPr>
          <w:sz w:val="24"/>
        </w:rPr>
        <w:t>e st</w:t>
      </w:r>
      <w:r w:rsidR="002D1A6D">
        <w:rPr>
          <w:sz w:val="24"/>
        </w:rPr>
        <w:t>r</w:t>
      </w:r>
      <w:r>
        <w:rPr>
          <w:sz w:val="24"/>
        </w:rPr>
        <w:t>anice e-Oglasna ploča</w:t>
      </w:r>
      <w:r w:rsidR="00F40B9A">
        <w:rPr>
          <w:sz w:val="24"/>
        </w:rPr>
        <w:t xml:space="preserve"> suda:</w:t>
      </w:r>
    </w:p>
    <w:p w:rsidRDefault="0053115A" w:rsidP="0053115A" w:rsidR="00F40B3F">
      <w:pPr>
        <w:rPr>
          <w:sz w:val="24"/>
        </w:rPr>
      </w:pPr>
      <w:r>
        <w:rPr>
          <w:sz w:val="24"/>
        </w:rPr>
        <w:t>1.</w:t>
      </w:r>
      <w:r w:rsidR="008419DD">
        <w:rPr>
          <w:sz w:val="24"/>
        </w:rPr>
        <w:t xml:space="preserve"> zastupnicima </w:t>
      </w:r>
      <w:r w:rsidR="00E96534">
        <w:rPr>
          <w:sz w:val="24"/>
        </w:rPr>
        <w:t xml:space="preserve">po zakonu do trenutka nastupanja pravnih posljedica otvaranja </w:t>
      </w:r>
      <w:proofErr w:type="spellStart"/>
      <w:r w:rsidR="00E96534">
        <w:rPr>
          <w:sz w:val="24"/>
        </w:rPr>
        <w:t>st.post</w:t>
      </w:r>
      <w:proofErr w:type="spellEnd"/>
      <w:r w:rsidR="00E96534">
        <w:rPr>
          <w:sz w:val="24"/>
        </w:rPr>
        <w:t>.</w:t>
      </w:r>
    </w:p>
    <w:p w:rsidRDefault="00CC642D" w:rsidP="0053115A" w:rsidR="0053115A" w:rsidRPr="006E1279">
      <w:pPr>
        <w:rPr>
          <w:sz w:val="24"/>
          <w:szCs w:val="24"/>
        </w:rPr>
      </w:pPr>
      <w:r>
        <w:rPr>
          <w:sz w:val="24"/>
        </w:rPr>
        <w:t>2</w:t>
      </w:r>
      <w:r w:rsidR="00890DC6">
        <w:rPr>
          <w:sz w:val="24"/>
        </w:rPr>
        <w:t>.</w:t>
      </w:r>
      <w:r w:rsidR="0053115A">
        <w:rPr>
          <w:sz w:val="24"/>
        </w:rPr>
        <w:t xml:space="preserve"> </w:t>
      </w:r>
      <w:proofErr w:type="spellStart"/>
      <w:r w:rsidR="0053115A">
        <w:rPr>
          <w:sz w:val="24"/>
        </w:rPr>
        <w:t>steč.upravitelj</w:t>
      </w:r>
      <w:r w:rsidR="006011D2">
        <w:rPr>
          <w:sz w:val="24"/>
        </w:rPr>
        <w:t>ici</w:t>
      </w:r>
      <w:proofErr w:type="spellEnd"/>
      <w:r w:rsidR="00E30BC4">
        <w:rPr>
          <w:sz w:val="24"/>
        </w:rPr>
        <w:t xml:space="preserve">, </w:t>
      </w:r>
      <w:r w:rsidR="00F40B9A">
        <w:rPr>
          <w:sz w:val="24"/>
        </w:rPr>
        <w:t xml:space="preserve">i </w:t>
      </w:r>
      <w:r w:rsidR="00E30BC4">
        <w:rPr>
          <w:sz w:val="24"/>
        </w:rPr>
        <w:t>putem pošte</w:t>
      </w:r>
    </w:p>
    <w:p w:rsidRDefault="00CC642D" w:rsidP="0053115A" w:rsidR="0053115A">
      <w:pPr>
        <w:rPr>
          <w:sz w:val="24"/>
        </w:rPr>
      </w:pPr>
      <w:r>
        <w:rPr>
          <w:sz w:val="24"/>
        </w:rPr>
        <w:t>3</w:t>
      </w:r>
      <w:r w:rsidR="0053115A">
        <w:rPr>
          <w:sz w:val="24"/>
        </w:rPr>
        <w:t>. registar suda</w:t>
      </w:r>
    </w:p>
    <w:p w:rsidRDefault="00CC642D" w:rsidP="0053115A" w:rsidR="00CC642D">
      <w:pPr>
        <w:rPr>
          <w:sz w:val="24"/>
        </w:rPr>
      </w:pPr>
      <w:r>
        <w:rPr>
          <w:sz w:val="24"/>
        </w:rPr>
        <w:t xml:space="preserve">4. ŽDO </w:t>
      </w:r>
      <w:proofErr w:type="spellStart"/>
      <w:r>
        <w:rPr>
          <w:sz w:val="24"/>
        </w:rPr>
        <w:t>Građ.upravni</w:t>
      </w:r>
      <w:proofErr w:type="spellEnd"/>
      <w:r>
        <w:rPr>
          <w:sz w:val="24"/>
        </w:rPr>
        <w:t xml:space="preserve"> odjel</w:t>
      </w:r>
      <w:r w:rsidR="00FA22A9">
        <w:rPr>
          <w:sz w:val="24"/>
        </w:rPr>
        <w:t xml:space="preserve"> </w:t>
      </w:r>
      <w:proofErr w:type="spellStart"/>
      <w:r w:rsidR="00FA22A9">
        <w:rPr>
          <w:sz w:val="24"/>
        </w:rPr>
        <w:t>Slav.Brod</w:t>
      </w:r>
      <w:proofErr w:type="spellEnd"/>
    </w:p>
    <w:p w:rsidRDefault="00D32F19" w:rsidP="0053115A" w:rsidR="0053115A">
      <w:pPr>
        <w:rPr>
          <w:sz w:val="24"/>
        </w:rPr>
      </w:pPr>
      <w:r>
        <w:rPr>
          <w:sz w:val="24"/>
        </w:rPr>
        <w:t>5</w:t>
      </w:r>
      <w:r w:rsidR="0053115A">
        <w:rPr>
          <w:sz w:val="24"/>
        </w:rPr>
        <w:t>. Porezna uprava PU Slavonija i Ba</w:t>
      </w:r>
      <w:r w:rsidR="00FA22A9">
        <w:rPr>
          <w:sz w:val="24"/>
        </w:rPr>
        <w:t>ra</w:t>
      </w:r>
      <w:r w:rsidR="0053115A">
        <w:rPr>
          <w:sz w:val="24"/>
        </w:rPr>
        <w:t xml:space="preserve">nja </w:t>
      </w:r>
      <w:proofErr w:type="spellStart"/>
      <w:r w:rsidR="00845794">
        <w:rPr>
          <w:sz w:val="24"/>
        </w:rPr>
        <w:t>Slav.Brod</w:t>
      </w:r>
      <w:proofErr w:type="spellEnd"/>
    </w:p>
    <w:p w:rsidRDefault="00914CAA" w:rsidP="0053115A" w:rsidR="00914CAA">
      <w:pPr>
        <w:rPr>
          <w:sz w:val="24"/>
        </w:rPr>
      </w:pPr>
      <w:r>
        <w:rPr>
          <w:sz w:val="24"/>
        </w:rPr>
        <w:t>6.</w:t>
      </w:r>
      <w:r w:rsidR="004B2150">
        <w:rPr>
          <w:sz w:val="24"/>
        </w:rPr>
        <w:t xml:space="preserve"> </w:t>
      </w:r>
      <w:r w:rsidR="00E30BC4">
        <w:rPr>
          <w:sz w:val="24"/>
        </w:rPr>
        <w:t>FINA RC Osijek</w:t>
      </w:r>
      <w:r w:rsidR="00FA22A9">
        <w:rPr>
          <w:sz w:val="24"/>
        </w:rPr>
        <w:t xml:space="preserve">, </w:t>
      </w:r>
      <w:r w:rsidR="00F40B9A">
        <w:rPr>
          <w:sz w:val="24"/>
        </w:rPr>
        <w:t xml:space="preserve">i </w:t>
      </w:r>
      <w:r>
        <w:rPr>
          <w:sz w:val="24"/>
        </w:rPr>
        <w:t>putem pošte</w:t>
      </w:r>
    </w:p>
    <w:p w:rsidRDefault="00FA22A9" w:rsidP="006631C3" w:rsidR="00E70741">
      <w:pPr>
        <w:rPr>
          <w:sz w:val="24"/>
        </w:rPr>
      </w:pPr>
      <w:r>
        <w:rPr>
          <w:sz w:val="24"/>
        </w:rPr>
        <w:t xml:space="preserve">7. </w:t>
      </w:r>
      <w:r w:rsidR="00775C3F">
        <w:rPr>
          <w:sz w:val="24"/>
        </w:rPr>
        <w:t>Zagrebačka banka d.d. Zagreb,</w:t>
      </w:r>
      <w:r w:rsidR="00F40B9A">
        <w:rPr>
          <w:sz w:val="24"/>
        </w:rPr>
        <w:t xml:space="preserve"> i</w:t>
      </w:r>
      <w:r w:rsidR="00B82E9B">
        <w:rPr>
          <w:sz w:val="24"/>
        </w:rPr>
        <w:t xml:space="preserve"> putem pošte</w:t>
      </w:r>
    </w:p>
    <w:p w:rsidRDefault="002E3B44" w:rsidP="002E3B44" w:rsidR="002E3B44">
      <w:pPr>
        <w:rPr>
          <w:sz w:val="24"/>
        </w:rPr>
      </w:pPr>
      <w:r>
        <w:rPr>
          <w:sz w:val="24"/>
        </w:rPr>
        <w:t xml:space="preserve">8. </w:t>
      </w:r>
      <w:proofErr w:type="spellStart"/>
      <w:r>
        <w:rPr>
          <w:sz w:val="24"/>
        </w:rPr>
        <w:t>Zk.odjel</w:t>
      </w:r>
      <w:proofErr w:type="spellEnd"/>
      <w:r>
        <w:rPr>
          <w:sz w:val="24"/>
        </w:rPr>
        <w:t xml:space="preserve"> Općinskog suda u </w:t>
      </w:r>
      <w:r w:rsidR="00A47DFE">
        <w:rPr>
          <w:sz w:val="24"/>
        </w:rPr>
        <w:t>Slavonskom Brodu</w:t>
      </w:r>
      <w:r>
        <w:rPr>
          <w:sz w:val="24"/>
        </w:rPr>
        <w:t>, putem pošte uz dopis</w:t>
      </w:r>
    </w:p>
    <w:p w:rsidRDefault="002E3B44" w:rsidP="006631C3" w:rsidR="002E3B44">
      <w:pPr>
        <w:rPr>
          <w:sz w:val="24"/>
        </w:rPr>
      </w:pPr>
    </w:p>
    <w:sectPr w:rsidSect="00BC7B64" w:rsidR="002E3B44">
      <w:pgSz w:h="16838" w:w="11906"/>
      <w:pgMar w:gutter="0" w:footer="720" w:header="720" w:left="1417" w:bottom="56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E59A5"/>
    <w:multiLevelType w:val="hybridMultilevel"/>
    <w:tmpl w:val="AC4214B4"/>
    <w:lvl w:tplc="BC14E45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E050FDB"/>
    <w:multiLevelType w:val="hybridMultilevel"/>
    <w:tmpl w:val="FC2E2A00"/>
    <w:lvl w:tplc="04CC86FC" w:ilvl="0">
      <w:numFmt w:val="bullet"/>
      <w:lvlText w:val="-"/>
      <w:lvlJc w:val="left"/>
      <w:pPr>
        <w:ind w:hanging="360" w:left="34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240"/>
      </w:pPr>
      <w:rPr>
        <w:rFonts w:hAnsi="Wingdings" w:ascii="Wingdings" w:hint="default"/>
      </w:rPr>
    </w:lvl>
  </w:abstractNum>
  <w:abstractNum w:abstractNumId="2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40983DD1"/>
    <w:multiLevelType w:val="hybridMultilevel"/>
    <w:tmpl w:val="8E56F786"/>
    <w:lvl w:tplc="7CA0A0A6" w:ilvl="0">
      <w:start w:val="4"/>
      <w:numFmt w:val="bullet"/>
      <w:lvlText w:val="-"/>
      <w:lvlJc w:val="left"/>
      <w:pPr>
        <w:ind w:hanging="360" w:left="4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840"/>
      </w:pPr>
      <w:rPr>
        <w:rFonts w:hAnsi="Wingdings" w:ascii="Wingdings" w:hint="default"/>
      </w:rPr>
    </w:lvl>
  </w:abstractNum>
  <w:abstractNum w:abstractNumId="5">
    <w:nsid w:val="6ED2501E"/>
    <w:multiLevelType w:val="hybridMultilevel"/>
    <w:tmpl w:val="6C520064"/>
    <w:lvl w:tplc="74D226D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06B6D"/>
    <w:rsid w:val="00016404"/>
    <w:rsid w:val="00017407"/>
    <w:rsid w:val="00022067"/>
    <w:rsid w:val="00023C0A"/>
    <w:rsid w:val="0002467C"/>
    <w:rsid w:val="00031219"/>
    <w:rsid w:val="000349ED"/>
    <w:rsid w:val="00042A4F"/>
    <w:rsid w:val="00044579"/>
    <w:rsid w:val="00055D17"/>
    <w:rsid w:val="00057B0E"/>
    <w:rsid w:val="00072127"/>
    <w:rsid w:val="00084382"/>
    <w:rsid w:val="00090836"/>
    <w:rsid w:val="000A289C"/>
    <w:rsid w:val="000A2FE9"/>
    <w:rsid w:val="000A514B"/>
    <w:rsid w:val="000A5BA7"/>
    <w:rsid w:val="000A6F7B"/>
    <w:rsid w:val="000B407B"/>
    <w:rsid w:val="000B4C24"/>
    <w:rsid w:val="000C6FAA"/>
    <w:rsid w:val="000D0F27"/>
    <w:rsid w:val="000D19BE"/>
    <w:rsid w:val="000E2E4A"/>
    <w:rsid w:val="000E56A7"/>
    <w:rsid w:val="000F29A3"/>
    <w:rsid w:val="000F54B8"/>
    <w:rsid w:val="00100608"/>
    <w:rsid w:val="00100B0F"/>
    <w:rsid w:val="001011CA"/>
    <w:rsid w:val="00102B40"/>
    <w:rsid w:val="00105B02"/>
    <w:rsid w:val="001268F3"/>
    <w:rsid w:val="00130019"/>
    <w:rsid w:val="00134F14"/>
    <w:rsid w:val="00144857"/>
    <w:rsid w:val="0015162F"/>
    <w:rsid w:val="0015490E"/>
    <w:rsid w:val="00163F70"/>
    <w:rsid w:val="00166A5C"/>
    <w:rsid w:val="0017388C"/>
    <w:rsid w:val="00175EC7"/>
    <w:rsid w:val="00181007"/>
    <w:rsid w:val="0018242F"/>
    <w:rsid w:val="001878AD"/>
    <w:rsid w:val="00192EF3"/>
    <w:rsid w:val="00193387"/>
    <w:rsid w:val="00197376"/>
    <w:rsid w:val="001A3CE3"/>
    <w:rsid w:val="001A51A8"/>
    <w:rsid w:val="001B1510"/>
    <w:rsid w:val="001B696A"/>
    <w:rsid w:val="001C402B"/>
    <w:rsid w:val="001C4EF5"/>
    <w:rsid w:val="001C7D90"/>
    <w:rsid w:val="001D28F0"/>
    <w:rsid w:val="001D6BA4"/>
    <w:rsid w:val="001D7CF8"/>
    <w:rsid w:val="001E0D2B"/>
    <w:rsid w:val="0020121B"/>
    <w:rsid w:val="00216321"/>
    <w:rsid w:val="00216613"/>
    <w:rsid w:val="002200DB"/>
    <w:rsid w:val="00223913"/>
    <w:rsid w:val="0022455A"/>
    <w:rsid w:val="002427DC"/>
    <w:rsid w:val="00242854"/>
    <w:rsid w:val="00245DA9"/>
    <w:rsid w:val="00245F58"/>
    <w:rsid w:val="002518B6"/>
    <w:rsid w:val="00254104"/>
    <w:rsid w:val="002549F7"/>
    <w:rsid w:val="0025549F"/>
    <w:rsid w:val="00257B24"/>
    <w:rsid w:val="0028285E"/>
    <w:rsid w:val="00294ACC"/>
    <w:rsid w:val="00294BD3"/>
    <w:rsid w:val="0029583B"/>
    <w:rsid w:val="002976CF"/>
    <w:rsid w:val="002A029C"/>
    <w:rsid w:val="002A129D"/>
    <w:rsid w:val="002A1E98"/>
    <w:rsid w:val="002A3B75"/>
    <w:rsid w:val="002B5BDA"/>
    <w:rsid w:val="002C417E"/>
    <w:rsid w:val="002C5C00"/>
    <w:rsid w:val="002D1A6D"/>
    <w:rsid w:val="002E0205"/>
    <w:rsid w:val="002E1909"/>
    <w:rsid w:val="002E3623"/>
    <w:rsid w:val="002E3B44"/>
    <w:rsid w:val="002F1BF0"/>
    <w:rsid w:val="002F2CE0"/>
    <w:rsid w:val="002F5E6D"/>
    <w:rsid w:val="0030653D"/>
    <w:rsid w:val="003202C5"/>
    <w:rsid w:val="00326135"/>
    <w:rsid w:val="00334AA2"/>
    <w:rsid w:val="00344861"/>
    <w:rsid w:val="00344E23"/>
    <w:rsid w:val="0035179C"/>
    <w:rsid w:val="00353DF5"/>
    <w:rsid w:val="003647E3"/>
    <w:rsid w:val="00371FB7"/>
    <w:rsid w:val="0037201D"/>
    <w:rsid w:val="003749A5"/>
    <w:rsid w:val="00375669"/>
    <w:rsid w:val="0038293C"/>
    <w:rsid w:val="003830C3"/>
    <w:rsid w:val="00390486"/>
    <w:rsid w:val="00395E2A"/>
    <w:rsid w:val="00396360"/>
    <w:rsid w:val="00397C2D"/>
    <w:rsid w:val="003A0B5B"/>
    <w:rsid w:val="003A1C26"/>
    <w:rsid w:val="003A512D"/>
    <w:rsid w:val="003A53B2"/>
    <w:rsid w:val="003A5859"/>
    <w:rsid w:val="003A5F2A"/>
    <w:rsid w:val="003B32C8"/>
    <w:rsid w:val="003C7BD6"/>
    <w:rsid w:val="003D5038"/>
    <w:rsid w:val="003D66EF"/>
    <w:rsid w:val="003E1BDF"/>
    <w:rsid w:val="003E5ADD"/>
    <w:rsid w:val="003E7B81"/>
    <w:rsid w:val="003F27A7"/>
    <w:rsid w:val="003F3837"/>
    <w:rsid w:val="003F3A5D"/>
    <w:rsid w:val="00416122"/>
    <w:rsid w:val="0042403C"/>
    <w:rsid w:val="004400DE"/>
    <w:rsid w:val="00441B46"/>
    <w:rsid w:val="0044721A"/>
    <w:rsid w:val="00450F67"/>
    <w:rsid w:val="00450F81"/>
    <w:rsid w:val="004575AF"/>
    <w:rsid w:val="00467673"/>
    <w:rsid w:val="0047472F"/>
    <w:rsid w:val="00475A01"/>
    <w:rsid w:val="004869FA"/>
    <w:rsid w:val="00491EB1"/>
    <w:rsid w:val="004A14F8"/>
    <w:rsid w:val="004B2150"/>
    <w:rsid w:val="004C3768"/>
    <w:rsid w:val="004C724C"/>
    <w:rsid w:val="004C7774"/>
    <w:rsid w:val="004D30A4"/>
    <w:rsid w:val="004D472F"/>
    <w:rsid w:val="004D487F"/>
    <w:rsid w:val="004E524A"/>
    <w:rsid w:val="004E5A2B"/>
    <w:rsid w:val="004E5C4B"/>
    <w:rsid w:val="004F0ACE"/>
    <w:rsid w:val="00502ADB"/>
    <w:rsid w:val="00505703"/>
    <w:rsid w:val="00516017"/>
    <w:rsid w:val="005236D7"/>
    <w:rsid w:val="00524BAF"/>
    <w:rsid w:val="0053115A"/>
    <w:rsid w:val="00541E7E"/>
    <w:rsid w:val="00543875"/>
    <w:rsid w:val="00545834"/>
    <w:rsid w:val="00555BE7"/>
    <w:rsid w:val="00555D7C"/>
    <w:rsid w:val="00560C67"/>
    <w:rsid w:val="00563180"/>
    <w:rsid w:val="00570BA4"/>
    <w:rsid w:val="00580BE3"/>
    <w:rsid w:val="005841A3"/>
    <w:rsid w:val="00585352"/>
    <w:rsid w:val="00586FB0"/>
    <w:rsid w:val="00590B55"/>
    <w:rsid w:val="005B00A5"/>
    <w:rsid w:val="005B1BE6"/>
    <w:rsid w:val="005B67E2"/>
    <w:rsid w:val="005C1811"/>
    <w:rsid w:val="005C3B79"/>
    <w:rsid w:val="005D05BE"/>
    <w:rsid w:val="005D3116"/>
    <w:rsid w:val="005D3F5E"/>
    <w:rsid w:val="005D6136"/>
    <w:rsid w:val="005D7FD6"/>
    <w:rsid w:val="005E50A5"/>
    <w:rsid w:val="005E7A11"/>
    <w:rsid w:val="005F7BDD"/>
    <w:rsid w:val="006011D2"/>
    <w:rsid w:val="00601491"/>
    <w:rsid w:val="006033C9"/>
    <w:rsid w:val="006039A3"/>
    <w:rsid w:val="0061720F"/>
    <w:rsid w:val="006257E8"/>
    <w:rsid w:val="006358E8"/>
    <w:rsid w:val="00643476"/>
    <w:rsid w:val="006472A1"/>
    <w:rsid w:val="00652BE6"/>
    <w:rsid w:val="0065320B"/>
    <w:rsid w:val="00660BC1"/>
    <w:rsid w:val="006631C3"/>
    <w:rsid w:val="0066766C"/>
    <w:rsid w:val="0067114F"/>
    <w:rsid w:val="0067251C"/>
    <w:rsid w:val="006941C1"/>
    <w:rsid w:val="006A0826"/>
    <w:rsid w:val="006B11EA"/>
    <w:rsid w:val="006B2E22"/>
    <w:rsid w:val="006B4FBC"/>
    <w:rsid w:val="006B53A5"/>
    <w:rsid w:val="006C6B7C"/>
    <w:rsid w:val="006C7E37"/>
    <w:rsid w:val="006D30F2"/>
    <w:rsid w:val="006D4CB9"/>
    <w:rsid w:val="006E334B"/>
    <w:rsid w:val="006E4BAF"/>
    <w:rsid w:val="006F16D4"/>
    <w:rsid w:val="006F2E34"/>
    <w:rsid w:val="006F4EE4"/>
    <w:rsid w:val="006F73E1"/>
    <w:rsid w:val="007027DB"/>
    <w:rsid w:val="0070360B"/>
    <w:rsid w:val="0070591C"/>
    <w:rsid w:val="0070686B"/>
    <w:rsid w:val="00713874"/>
    <w:rsid w:val="00730ACF"/>
    <w:rsid w:val="00731DD6"/>
    <w:rsid w:val="007346AA"/>
    <w:rsid w:val="00744985"/>
    <w:rsid w:val="00744CB9"/>
    <w:rsid w:val="00746265"/>
    <w:rsid w:val="007479AB"/>
    <w:rsid w:val="00752796"/>
    <w:rsid w:val="00757E52"/>
    <w:rsid w:val="007618DA"/>
    <w:rsid w:val="00774C47"/>
    <w:rsid w:val="00775C3F"/>
    <w:rsid w:val="00786666"/>
    <w:rsid w:val="00790E07"/>
    <w:rsid w:val="007B1A28"/>
    <w:rsid w:val="007B623F"/>
    <w:rsid w:val="007E034B"/>
    <w:rsid w:val="007E726D"/>
    <w:rsid w:val="007F56F1"/>
    <w:rsid w:val="007F6F4E"/>
    <w:rsid w:val="0080454C"/>
    <w:rsid w:val="008050C2"/>
    <w:rsid w:val="00807A6C"/>
    <w:rsid w:val="00807FB8"/>
    <w:rsid w:val="00810BED"/>
    <w:rsid w:val="008123B2"/>
    <w:rsid w:val="00812D7C"/>
    <w:rsid w:val="00816C31"/>
    <w:rsid w:val="0082267E"/>
    <w:rsid w:val="0082366F"/>
    <w:rsid w:val="00826905"/>
    <w:rsid w:val="00836D84"/>
    <w:rsid w:val="008419DD"/>
    <w:rsid w:val="00845794"/>
    <w:rsid w:val="00846BD7"/>
    <w:rsid w:val="00855997"/>
    <w:rsid w:val="0085775A"/>
    <w:rsid w:val="00864730"/>
    <w:rsid w:val="0087409A"/>
    <w:rsid w:val="00890DC6"/>
    <w:rsid w:val="0089398F"/>
    <w:rsid w:val="008A1177"/>
    <w:rsid w:val="008C541D"/>
    <w:rsid w:val="008D61F3"/>
    <w:rsid w:val="008D63E1"/>
    <w:rsid w:val="008D6BC4"/>
    <w:rsid w:val="008D6FD6"/>
    <w:rsid w:val="008E133B"/>
    <w:rsid w:val="008E5E15"/>
    <w:rsid w:val="008F0496"/>
    <w:rsid w:val="008F2185"/>
    <w:rsid w:val="00900553"/>
    <w:rsid w:val="00900874"/>
    <w:rsid w:val="00902889"/>
    <w:rsid w:val="0090460E"/>
    <w:rsid w:val="00905774"/>
    <w:rsid w:val="00906CDA"/>
    <w:rsid w:val="00910252"/>
    <w:rsid w:val="00910768"/>
    <w:rsid w:val="00914CAA"/>
    <w:rsid w:val="0091753E"/>
    <w:rsid w:val="009231A0"/>
    <w:rsid w:val="00925AAA"/>
    <w:rsid w:val="00932563"/>
    <w:rsid w:val="009435D5"/>
    <w:rsid w:val="00943BBC"/>
    <w:rsid w:val="00947604"/>
    <w:rsid w:val="009549FE"/>
    <w:rsid w:val="00954C94"/>
    <w:rsid w:val="00956B37"/>
    <w:rsid w:val="00964533"/>
    <w:rsid w:val="009663C6"/>
    <w:rsid w:val="009746A2"/>
    <w:rsid w:val="009763F8"/>
    <w:rsid w:val="00980D1E"/>
    <w:rsid w:val="00982BE7"/>
    <w:rsid w:val="00992A48"/>
    <w:rsid w:val="009970AD"/>
    <w:rsid w:val="009A5101"/>
    <w:rsid w:val="009A53FC"/>
    <w:rsid w:val="009B2A69"/>
    <w:rsid w:val="009C2BE0"/>
    <w:rsid w:val="009C2E1D"/>
    <w:rsid w:val="009D5CE1"/>
    <w:rsid w:val="009D6A8F"/>
    <w:rsid w:val="009E0729"/>
    <w:rsid w:val="009E15B5"/>
    <w:rsid w:val="009F4CD7"/>
    <w:rsid w:val="009F6B8B"/>
    <w:rsid w:val="00A0682E"/>
    <w:rsid w:val="00A137F1"/>
    <w:rsid w:val="00A4021B"/>
    <w:rsid w:val="00A40390"/>
    <w:rsid w:val="00A41D72"/>
    <w:rsid w:val="00A47DFE"/>
    <w:rsid w:val="00A60490"/>
    <w:rsid w:val="00A60CA2"/>
    <w:rsid w:val="00A60DA6"/>
    <w:rsid w:val="00A61A26"/>
    <w:rsid w:val="00A66934"/>
    <w:rsid w:val="00A71D7B"/>
    <w:rsid w:val="00A726C0"/>
    <w:rsid w:val="00A72FB2"/>
    <w:rsid w:val="00A73F7C"/>
    <w:rsid w:val="00A74CB5"/>
    <w:rsid w:val="00A75DE0"/>
    <w:rsid w:val="00A75FF8"/>
    <w:rsid w:val="00A873E4"/>
    <w:rsid w:val="00A87CBE"/>
    <w:rsid w:val="00A92F3C"/>
    <w:rsid w:val="00A938BB"/>
    <w:rsid w:val="00A94430"/>
    <w:rsid w:val="00A97548"/>
    <w:rsid w:val="00AA199A"/>
    <w:rsid w:val="00AB1217"/>
    <w:rsid w:val="00AB50A2"/>
    <w:rsid w:val="00AC176D"/>
    <w:rsid w:val="00AC2DC4"/>
    <w:rsid w:val="00AC383D"/>
    <w:rsid w:val="00AD0077"/>
    <w:rsid w:val="00AD4383"/>
    <w:rsid w:val="00AD68AC"/>
    <w:rsid w:val="00AF73AD"/>
    <w:rsid w:val="00B007C4"/>
    <w:rsid w:val="00B01D0B"/>
    <w:rsid w:val="00B1073A"/>
    <w:rsid w:val="00B11FD4"/>
    <w:rsid w:val="00B13CC0"/>
    <w:rsid w:val="00B22642"/>
    <w:rsid w:val="00B2323B"/>
    <w:rsid w:val="00B3033E"/>
    <w:rsid w:val="00B36505"/>
    <w:rsid w:val="00B65080"/>
    <w:rsid w:val="00B660F6"/>
    <w:rsid w:val="00B7435E"/>
    <w:rsid w:val="00B81D90"/>
    <w:rsid w:val="00B82E9B"/>
    <w:rsid w:val="00B84A85"/>
    <w:rsid w:val="00B8634E"/>
    <w:rsid w:val="00B87528"/>
    <w:rsid w:val="00BA0180"/>
    <w:rsid w:val="00BA1D31"/>
    <w:rsid w:val="00BA20C3"/>
    <w:rsid w:val="00BA5F89"/>
    <w:rsid w:val="00BA7480"/>
    <w:rsid w:val="00BB5AEB"/>
    <w:rsid w:val="00BC7991"/>
    <w:rsid w:val="00BC7B64"/>
    <w:rsid w:val="00BD07AE"/>
    <w:rsid w:val="00BE2588"/>
    <w:rsid w:val="00BE5A0A"/>
    <w:rsid w:val="00BF4678"/>
    <w:rsid w:val="00C00F36"/>
    <w:rsid w:val="00C029DF"/>
    <w:rsid w:val="00C02C76"/>
    <w:rsid w:val="00C03D0A"/>
    <w:rsid w:val="00C074B3"/>
    <w:rsid w:val="00C13E2F"/>
    <w:rsid w:val="00C23FE4"/>
    <w:rsid w:val="00C27625"/>
    <w:rsid w:val="00C3461D"/>
    <w:rsid w:val="00C35C29"/>
    <w:rsid w:val="00C40606"/>
    <w:rsid w:val="00C50B6B"/>
    <w:rsid w:val="00C56C3C"/>
    <w:rsid w:val="00C7319C"/>
    <w:rsid w:val="00C73911"/>
    <w:rsid w:val="00C750DB"/>
    <w:rsid w:val="00C81074"/>
    <w:rsid w:val="00C87DB4"/>
    <w:rsid w:val="00C91D78"/>
    <w:rsid w:val="00C91DED"/>
    <w:rsid w:val="00C9224D"/>
    <w:rsid w:val="00CA12E0"/>
    <w:rsid w:val="00CA5DBB"/>
    <w:rsid w:val="00CB32D2"/>
    <w:rsid w:val="00CB6FAC"/>
    <w:rsid w:val="00CC0A7F"/>
    <w:rsid w:val="00CC3411"/>
    <w:rsid w:val="00CC642D"/>
    <w:rsid w:val="00CC6B01"/>
    <w:rsid w:val="00CD1736"/>
    <w:rsid w:val="00CE1FB9"/>
    <w:rsid w:val="00CE5183"/>
    <w:rsid w:val="00CE53E8"/>
    <w:rsid w:val="00CF6658"/>
    <w:rsid w:val="00CF7626"/>
    <w:rsid w:val="00CF7702"/>
    <w:rsid w:val="00D0112B"/>
    <w:rsid w:val="00D07789"/>
    <w:rsid w:val="00D111E5"/>
    <w:rsid w:val="00D12C64"/>
    <w:rsid w:val="00D12FEC"/>
    <w:rsid w:val="00D20304"/>
    <w:rsid w:val="00D24DB5"/>
    <w:rsid w:val="00D26040"/>
    <w:rsid w:val="00D27161"/>
    <w:rsid w:val="00D2749D"/>
    <w:rsid w:val="00D3166A"/>
    <w:rsid w:val="00D32F19"/>
    <w:rsid w:val="00D35E65"/>
    <w:rsid w:val="00D4158A"/>
    <w:rsid w:val="00D47B95"/>
    <w:rsid w:val="00D47BC2"/>
    <w:rsid w:val="00D51E45"/>
    <w:rsid w:val="00D5295A"/>
    <w:rsid w:val="00D62913"/>
    <w:rsid w:val="00D639BE"/>
    <w:rsid w:val="00D73A04"/>
    <w:rsid w:val="00D80B4D"/>
    <w:rsid w:val="00D91FA5"/>
    <w:rsid w:val="00D97A49"/>
    <w:rsid w:val="00DA442D"/>
    <w:rsid w:val="00DB07EB"/>
    <w:rsid w:val="00DB106C"/>
    <w:rsid w:val="00DB5C2C"/>
    <w:rsid w:val="00DB6F4E"/>
    <w:rsid w:val="00DB78BB"/>
    <w:rsid w:val="00DC4805"/>
    <w:rsid w:val="00DD4FEB"/>
    <w:rsid w:val="00DD78BB"/>
    <w:rsid w:val="00DE1DFE"/>
    <w:rsid w:val="00DF3317"/>
    <w:rsid w:val="00DF5882"/>
    <w:rsid w:val="00E003C6"/>
    <w:rsid w:val="00E0581A"/>
    <w:rsid w:val="00E05A0E"/>
    <w:rsid w:val="00E13CD5"/>
    <w:rsid w:val="00E2611A"/>
    <w:rsid w:val="00E266C0"/>
    <w:rsid w:val="00E26B10"/>
    <w:rsid w:val="00E30BC4"/>
    <w:rsid w:val="00E433E1"/>
    <w:rsid w:val="00E43DE9"/>
    <w:rsid w:val="00E57A6C"/>
    <w:rsid w:val="00E615AF"/>
    <w:rsid w:val="00E661C1"/>
    <w:rsid w:val="00E67085"/>
    <w:rsid w:val="00E70061"/>
    <w:rsid w:val="00E70741"/>
    <w:rsid w:val="00E7443A"/>
    <w:rsid w:val="00E8509A"/>
    <w:rsid w:val="00E86C24"/>
    <w:rsid w:val="00E87F78"/>
    <w:rsid w:val="00E9300B"/>
    <w:rsid w:val="00E933C4"/>
    <w:rsid w:val="00E96534"/>
    <w:rsid w:val="00EA4C9D"/>
    <w:rsid w:val="00EA60EA"/>
    <w:rsid w:val="00EA6F2F"/>
    <w:rsid w:val="00EB1B5D"/>
    <w:rsid w:val="00EC1795"/>
    <w:rsid w:val="00EC2CBB"/>
    <w:rsid w:val="00EC6A09"/>
    <w:rsid w:val="00ED1633"/>
    <w:rsid w:val="00ED6D71"/>
    <w:rsid w:val="00EE3180"/>
    <w:rsid w:val="00EE71F5"/>
    <w:rsid w:val="00EF013F"/>
    <w:rsid w:val="00EF6EEF"/>
    <w:rsid w:val="00EF7A6C"/>
    <w:rsid w:val="00F071C2"/>
    <w:rsid w:val="00F2485A"/>
    <w:rsid w:val="00F3115C"/>
    <w:rsid w:val="00F40B3F"/>
    <w:rsid w:val="00F40B9A"/>
    <w:rsid w:val="00F40BF5"/>
    <w:rsid w:val="00F432DF"/>
    <w:rsid w:val="00F43BC5"/>
    <w:rsid w:val="00F43F57"/>
    <w:rsid w:val="00F46118"/>
    <w:rsid w:val="00F4611B"/>
    <w:rsid w:val="00F50309"/>
    <w:rsid w:val="00F56926"/>
    <w:rsid w:val="00F75D60"/>
    <w:rsid w:val="00F761ED"/>
    <w:rsid w:val="00F765CB"/>
    <w:rsid w:val="00FA22A9"/>
    <w:rsid w:val="00FC0BEC"/>
    <w:rsid w:val="00FC2443"/>
    <w:rsid w:val="00FC4F11"/>
    <w:rsid w:val="00FC7FBA"/>
    <w:rsid w:val="00FD1297"/>
    <w:rsid w:val="00FD2F78"/>
    <w:rsid w:val="00FD5FD3"/>
    <w:rsid w:val="00FE4E12"/>
    <w:rsid w:val="00FE6E23"/>
    <w:rsid w:val="00FF0BCA"/>
    <w:rsid w:val="00FF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4B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C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C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C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C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C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4B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C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C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C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C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C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1707</izvorni_sadrzaj>
    <derivirana_varijabla naziv="DomainObject.Predmet.Broj_1">1707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2017.</izvorni_sadrzaj>
    <derivirana_varijabla naziv="DomainObject.Predmet.DatumOsnivanja_1">21.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105638.52</izvorni_sadrzaj>
    <derivirana_varijabla naziv="DomainObject.Predmet.InicijalnaVrijednost_1">105638.52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St-1707/2017</izvorni_sadrzaj>
    <derivirana_varijabla naziv="DomainObject.Predmet.OznakaBroj_1">St-1707/2017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 1. SZ</izvorni_sadrzaj>
    <derivirana_varijabla naziv="DomainObject.Predmet.PrimjedbaSuca_1">čl. 110  st. 1. SZ</derivirana_varijabla>
  </DomainObject.Predmet.PrimjedbaSuca>
  <DomainObject.Predmet.ProtustrankaFormated>
    <izvorni_sadrzaj>  TRANSPORT GRUPA d.o.o. za trgovinu i usluge</izvorni_sadrzaj>
    <derivirana_varijabla naziv="DomainObject.Predmet.ProtustrankaFormated_1">  TRANSPORT GRUPA d.o.o. za trgovinu i usluge</derivirana_varijabla>
  </DomainObject.Predmet.ProtustrankaFormated>
  <DomainObject.Predmet.ProtustrankaFormatedOIB>
    <izvorni_sadrzaj>  TRANSPORT GRUPA d.o.o. za trgovinu i usluge, OIB 09713007013</izvorni_sadrzaj>
    <derivirana_varijabla naziv="DomainObject.Predmet.ProtustrankaFormatedOIB_1">  TRANSPORT GRUPA d.o.o. za trgovinu i usluge, OIB 09713007013</derivirana_varijabla>
  </DomainObject.Predmet.ProtustrankaFormatedOIB>
  <DomainObject.Predmet.ProtustrankaFormatedWithAdress>
    <izvorni_sadrzaj> TRANSPORT GRUPA d.o.o. za trgovinu i usluge, Pavla Ritera Vitezovića 6, 35000 Slavonski Brod</izvorni_sadrzaj>
    <derivirana_varijabla naziv="DomainObject.Predmet.ProtustrankaFormatedWithAdress_1"> TRANSPORT GRUPA d.o.o. za trgovinu i usluge, Pavla Ritera Vitezovića 6, 35000 Slavonski Brod</derivirana_varijabla>
  </DomainObject.Predmet.ProtustrankaFormatedWithAdress>
  <DomainObject.Predmet.ProtustrankaFormatedWithAdressOIB>
    <izvorni_sadrzaj> TRANSPORT GRUPA d.o.o. za trgovinu i usluge, OIB 09713007013, Pavla Ritera Vitezovića 6, 35000 Slavonski Brod</izvorni_sadrzaj>
    <derivirana_varijabla naziv="DomainObject.Predmet.ProtustrankaFormatedWithAdressOIB_1"> TRANSPORT GRUPA d.o.o. za trgovinu i usluge, OIB 09713007013, Pavla Ritera Vitezovića 6, 35000 Slavonski Brod</derivirana_varijabla>
  </DomainObject.Predmet.ProtustrankaFormatedWithAdressOIB>
  <DomainObject.Predmet.ProtustrankaWithAdress>
    <izvorni_sadrzaj>TRANSPORT GRUPA d.o.o. za trgovinu i usluge Pavla Ritera Vitezovića 6, 35000 Slavonski Brod</izvorni_sadrzaj>
    <derivirana_varijabla naziv="DomainObject.Predmet.ProtustrankaWithAdress_1">TRANSPORT GRUPA d.o.o. za trgovinu i usluge Pavla Ritera Vitezovića 6, 35000 Slavonski Brod</derivirana_varijabla>
  </DomainObject.Predmet.ProtustrankaWithAdress>
  <DomainObject.Predmet.ProtustrankaWithAdressOIB>
    <izvorni_sadrzaj>TRANSPORT GRUPA d.o.o. za trgovinu i usluge, OIB 09713007013, Pavla Ritera Vitezovića 6, 35000 Slavonski Brod</izvorni_sadrzaj>
    <derivirana_varijabla naziv="DomainObject.Predmet.ProtustrankaWithAdressOIB_1">TRANSPORT GRUPA d.o.o. za trgovinu i usluge, OIB 09713007013, Pavla Ritera Vitezovića 6, 35000 Slavonski Brod</derivirana_varijabla>
  </DomainObject.Predmet.ProtustrankaWithAdressOIB>
  <DomainObject.Predmet.ProtustrankaNazivFormated>
    <izvorni_sadrzaj>TRANSPORT GRUPA d.o.o. za trgovinu i usluge</izvorni_sadrzaj>
    <derivirana_varijabla naziv="DomainObject.Predmet.ProtustrankaNazivFormated_1">TRANSPORT GRUPA d.o.o. za trgovinu i usluge</derivirana_varijabla>
  </DomainObject.Predmet.ProtustrankaNazivFormated>
  <DomainObject.Predmet.ProtustrankaNazivFormatedOIB>
    <izvorni_sadrzaj>TRANSPORT GRUPA d.o.o. za trgovinu i usluge, OIB 09713007013</izvorni_sadrzaj>
    <derivirana_varijabla naziv="DomainObject.Predmet.ProtustrankaNazivFormatedOIB_1">TRANSPORT GRUPA d.o.o. za trgovinu i usluge, OIB 09713007013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 GRUPA d.o.o. za trgovinu i usluge</item>
    </izvorni_sadrzaj>
    <derivirana_varijabla naziv="DomainObject.Predmet.ProtuStrankaListFormated_1">
      <item>TRANSPORT GRUPA d.o.o. za trgovinu i usluge</item>
    </derivirana_varijabla>
  </DomainObject.Predmet.ProtuStrankaListFormated>
  <DomainObject.Predmet.ProtuStrankaListFormatedOIB>
    <izvorni_sadrzaj>
      <item>TRANSPORT GRUPA d.o.o. za trgovinu i usluge, OIB 09713007013</item>
    </izvorni_sadrzaj>
    <derivirana_varijabla naziv="DomainObject.Predmet.ProtuStrankaListFormatedOIB_1">
      <item>TRANSPORT GRUPA d.o.o. za trgovinu i usluge, OIB 09713007013</item>
    </derivirana_varijabla>
  </DomainObject.Predmet.ProtuStrankaListFormatedOIB>
  <DomainObject.Predmet.ProtuStrankaListFormatedWithAdress>
    <izvorni_sadrzaj>
      <item>TRANSPORT GRUPA d.o.o. za trgovinu i usluge, Pavla Ritera Vitezovića 6, 35000 Slavonski Brod</item>
    </izvorni_sadrzaj>
    <derivirana_varijabla naziv="DomainObject.Predmet.ProtuStrankaListFormatedWithAdress_1">
      <item>TRANSPORT GRUPA d.o.o. za trgovinu i usluge, Pavla Ritera Vitezovića 6, 35000 Slavonski Brod</item>
    </derivirana_varijabla>
  </DomainObject.Predmet.ProtuStrankaListFormatedWithAdress>
  <DomainObject.Predmet.ProtuStrankaListFormatedWithAdressOIB>
    <izvorni_sadrzaj>
      <item>TRANSPORT GRUPA d.o.o. za trgovinu i usluge, OIB 09713007013, Pavla Ritera Vitezovića 6, 35000 Slavonski Brod</item>
    </izvorni_sadrzaj>
    <derivirana_varijabla naziv="DomainObject.Predmet.ProtuStrankaListFormatedWithAdressOIB_1">
      <item>TRANSPORT GRUPA d.o.o. za trgovinu i usluge, OIB 09713007013, Pavla Ritera Vitezovića 6, 35000 Slavonski Brod</item>
    </derivirana_varijabla>
  </DomainObject.Predmet.ProtuStrankaListFormatedWithAdressOIB>
  <DomainObject.Predmet.ProtuStrankaListNazivFormated>
    <izvorni_sadrzaj>
      <item>TRANSPORT GRUPA d.o.o. za trgovinu i usluge</item>
    </izvorni_sadrzaj>
    <derivirana_varijabla naziv="DomainObject.Predmet.ProtuStrankaListNazivFormated_1">
      <item>TRANSPORT GRUPA d.o.o. za trgovinu i usluge</item>
    </derivirana_varijabla>
  </DomainObject.Predmet.ProtuStrankaListNazivFormated>
  <DomainObject.Predmet.ProtuStrankaListNazivFormatedOIB>
    <izvorni_sadrzaj>
      <item>TRANSPORT GRUPA d.o.o. za trgovinu i usluge, OIB 09713007013</item>
    </izvorni_sadrzaj>
    <derivirana_varijabla naziv="DomainObject.Predmet.ProtuStrankaListNazivFormatedOIB_1">
      <item>TRANSPORT GRUPA d.o.o. za trgovinu i usluge, OIB 09713007013</item>
    </derivirana_varijabla>
  </DomainObject.Predmet.ProtuStrankaListNazivFormatedOIB>
  <DomainObject.Predmet.OstaliListFormated>
    <izvorni_sadrzaj>
      <item>Vedran Musa</item>
      <item>Erna Musa</item>
      <item>MARINA KONRAD</item>
      <item>Ines Gaus Leninger</item>
      <item>Snježana Relković</item>
    </izvorni_sadrzaj>
    <derivirana_varijabla naziv="DomainObject.Predmet.OstaliListFormated_1">
      <item>Vedran Musa</item>
      <item>Erna Musa</item>
      <item>MARINA KONRAD</item>
      <item>Ines Gaus Leninger</item>
      <item>Snježana Relković</item>
    </derivirana_varijabla>
  </DomainObject.Predmet.OstaliListFormated>
  <DomainObject.Predmet.OstaliListFormatedOIB>
    <izvorni_sadrzaj>
      <item>Vedran Musa, OIB 90028546690</item>
      <item>Erna Musa, OIB 99560775597</item>
      <item>MARINA KONRAD</item>
      <item>Ines Gaus Leninger</item>
      <item>Snježana Relković</item>
    </izvorni_sadrzaj>
    <derivirana_varijabla naziv="DomainObject.Predmet.OstaliListFormatedOIB_1">
      <item>Vedran Musa, OIB 90028546690</item>
      <item>Erna Musa, OIB 99560775597</item>
      <item>MARINA KONRAD</item>
      <item>Ines Gaus Leninger</item>
      <item>Snježana Relković</item>
    </derivirana_varijabla>
  </DomainObject.Predmet.OstaliListFormatedOIB>
  <DomainObject.Predmet.OstaliListFormatedWithAdress>
    <izvorni_sadrzaj>
      <item>Vedran Musa</item>
      <item>Erna Musa</item>
      <item>MARINA KONRAD</item>
      <item>Ines Gaus Leninger, Ljudevita Gaja 27, 35000 Slavonski Brod</item>
      <item>Snježana Relković</item>
    </izvorni_sadrzaj>
    <derivirana_varijabla naziv="DomainObject.Predmet.OstaliListFormatedWithAdress_1">
      <item>Vedran Musa</item>
      <item>Erna Musa</item>
      <item>MARINA KONRAD</item>
      <item>Ines Gaus Leninger, Ljudevita Gaja 27, 35000 Slavonski Brod</item>
      <item>Snježana Relković</item>
    </derivirana_varijabla>
  </DomainObject.Predmet.OstaliListFormatedWithAdress>
  <DomainObject.Predmet.OstaliListFormatedWithAdressOIB>
    <izvorni_sadrzaj>
      <item>Vedran Musa, OIB 90028546690</item>
      <item>Erna Musa, OIB 99560775597</item>
      <item>MARINA KONRAD</item>
      <item>Ines Gaus Leninger, Ljudevita Gaja 27, 35000 Slavonski Brod</item>
      <item>Snježana Relković</item>
    </izvorni_sadrzaj>
    <derivirana_varijabla naziv="DomainObject.Predmet.OstaliListFormatedWithAdressOIB_1">
      <item>Vedran Musa, OIB 90028546690</item>
      <item>Erna Musa, OIB 99560775597</item>
      <item>MARINA KONRAD</item>
      <item>Ines Gaus Leninger, Ljudevita Gaja 27, 35000 Slavonski Brod</item>
      <item>Snježana Relković</item>
    </derivirana_varijabla>
  </DomainObject.Predmet.OstaliListFormatedWithAdressOIB>
  <DomainObject.Predmet.OstaliListNazivFormated>
    <izvorni_sadrzaj>
      <item>Vedran Musa</item>
      <item>Erna Musa</item>
      <item>MARINA KONRAD</item>
      <item>Ines Gaus Leninger</item>
      <item>Snježana Relković</item>
    </izvorni_sadrzaj>
    <derivirana_varijabla naziv="DomainObject.Predmet.OstaliListNazivFormated_1">
      <item>Vedran Musa</item>
      <item>Erna Musa</item>
      <item>MARINA KONRAD</item>
      <item>Ines Gaus Leninger</item>
      <item>Snježana Relković</item>
    </derivirana_varijabla>
  </DomainObject.Predmet.OstaliListNazivFormated>
  <DomainObject.Predmet.OstaliListNazivFormatedOIB>
    <izvorni_sadrzaj>
      <item>Vedran Musa, OIB 90028546690</item>
      <item>Erna Musa, OIB 99560775597</item>
      <item>MARINA KONRAD</item>
      <item>Ines Gaus Leninger</item>
      <item>Snježana Relković</item>
    </izvorni_sadrzaj>
    <derivirana_varijabla naziv="DomainObject.Predmet.OstaliListNazivFormatedOIB_1">
      <item>Vedran Musa, OIB 90028546690</item>
      <item>Erna Musa, OIB 99560775597</item>
      <item>MARINA KONRAD</item>
      <item>Ines Gaus Leninger</item>
      <item>Snježana Relković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 GRUPA d.o.o. za trgovinu i usluge</izvorni_sadrzaj>
    <derivirana_varijabla naziv="DomainObject.Predmet.ProtustrankaIDrugi_1">TRANSPORT GRUPA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TRANSPORT GRUPA d.o.o. za trgovinu i usluge, OIB 09713007013, Pavla Ritera Vitezovića 6, 35000 Slavonski Brod</izvorni_sadrzaj>
    <derivirana_varijabla naziv="DomainObject.Predmet.ProtustrankaIDrugiAdressOIB_1">TRANSPORT GRUPA d.o.o. za trgovinu i usluge, OIB 09713007013, Pavla Ritera Vitezovića 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TRANSPORT GRUPA d.o.o. za trgovinu i usluge</item>
      <item>Vedran Musa</item>
      <item>Erna Musa</item>
      <item>MARINA KONRAD</item>
      <item>Ines Gaus Leninger</item>
      <item>Snježana Relković</item>
    </izvorni_sadrzaj>
    <derivirana_varijabla naziv="DomainObject.Predmet.SudioniciListNaziv_1">
      <item>Financijska agencija</item>
      <item>TRANSPORT GRUPA d.o.o. za trgovinu i usluge</item>
      <item>Vedran Musa</item>
      <item>Erna Musa</item>
      <item>MARINA KONRAD</item>
      <item>Ines Gaus Leninger</item>
      <item>Snježana Relković</item>
    </derivirana_varijabla>
  </DomainObject.Predmet.SudioniciListNaziv>
  <DomainObject.Predmet.SudioniciListAdressOIB>
    <izvorni_sadrzaj>
      <item>Financijska agencija, OIB 85821130368, Ulica grada Vukovara 70,10000 Zagreb</item>
      <item>TRANSPORT GRUPA d.o.o. za trgovinu i usluge, OIB 09713007013, Pavla Ritera Vitezovića 6,35000 Slavonski Brod</item>
      <item>Vedran Musa, OIB 90028546690</item>
      <item>Erna Musa, OIB 99560775597</item>
      <item>MARINA KONRAD</item>
      <item>Ines Gaus Leninger, Ljudevita Gaja 27,35000 Slavonski Brod</item>
      <item>Snježana Relković</item>
    </izvorni_sadrzaj>
    <derivirana_varijabla naziv="DomainObject.Predmet.SudioniciListAdressOIB_1">
      <item>Financijska agencija, OIB 85821130368, Ulica grada Vukovara 70,10000 Zagreb</item>
      <item>TRANSPORT GRUPA d.o.o. za trgovinu i usluge, OIB 09713007013, Pavla Ritera Vitezovića 6,35000 Slavonski Brod</item>
      <item>Vedran Musa, OIB 90028546690</item>
      <item>Erna Musa, OIB 99560775597</item>
      <item>MARINA KONRAD</item>
      <item>Ines Gaus Leninger, Ljudevita Gaja 27,35000 Slavonski Brod</item>
      <item>Snježana Relković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09713007013</item>
      <item>, OIB 90028546690</item>
      <item>, OIB 99560775597</item>
      <item>, OIB null</item>
      <item>, OIB null</item>
      <item>, OIB null</item>
    </izvorni_sadrzaj>
    <derivirana_varijabla naziv="DomainObject.Predmet.SudioniciListNazivOIB_1">
      <item>, OIB 85821130368</item>
      <item>, OIB 09713007013</item>
      <item>, OIB 90028546690</item>
      <item>, OIB 99560775597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1303</properties:Words>
  <properties:Characters>7086</properties:Characters>
  <properties:Lines>195</properties:Lines>
  <properties:Paragraphs>62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2018-06-06T09:36:00Z</dcterms:created>
  <dc:creator>Trgovacki sud</dc:creator>
  <cp:lastModifiedBy>wsadmin</cp:lastModifiedBy>
  <cp:lastPrinted>2018-06-08T09:41:00Z</cp:lastPrinted>
  <dcterms:modified xmlns:xsi="http://www.w3.org/2001/XMLSchema-instance" xsi:type="dcterms:W3CDTF">2018-06-08T10:51:00Z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STEČAJNOG POSTUPKA TRANSPORT GRUPA.docx)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