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043f" w14:paraId="5d3043f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774FE8">
        <w:rPr>
          <w:rFonts w:hAnsi="Times New Roman" w:ascii="Times New Roman"/>
          <w:b w:val="false"/>
          <w:bCs/>
        </w:rPr>
        <w:t>20. studenoga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476041" w:rsidRPr="006A20B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  <w:bCs/>
        </w:rPr>
        <w:t>DIA - MAR društvo s ograničenom odgovornošću za proizvodnju, trgovinu, export, import Rijeka, M. Barača 10/a</w:t>
      </w:r>
    </w:p>
    <w:p w:rsidRDefault="006A20BA" w:rsidP="005B7AC9" w:rsidR="006A20BA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6A20BA" w:rsidP="005B7AC9" w:rsidR="00D52F39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Kristijan Mijandrušić</w:t>
      </w:r>
      <w:r w:rsidR="005B7AC9" w:rsidRPr="006A20BA">
        <w:rPr>
          <w:rFonts w:hAnsi="Times New Roman" w:ascii="Times New Roman"/>
          <w:b w:val="false"/>
        </w:rPr>
        <w:t>, privremen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6A20BA" w:rsidRPr="006A20BA">
        <w:rPr>
          <w:rFonts w:hAnsi="Times New Roman" w:ascii="Times New Roman"/>
          <w:b w:val="false"/>
        </w:rPr>
        <w:t>0</w:t>
      </w:r>
      <w:r w:rsidR="005768DB" w:rsidRPr="006A20BA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1C7D91">
        <w:rPr>
          <w:rFonts w:hAnsi="Times New Roman" w:ascii="Times New Roman"/>
          <w:b w:val="false"/>
        </w:rPr>
        <w:t xml:space="preserve">Dolores Margan – Kastrapeli </w:t>
      </w:r>
      <w:r w:rsidR="00CE1A87">
        <w:rPr>
          <w:rFonts w:hAnsi="Times New Roman" w:ascii="Times New Roman"/>
          <w:b w:val="false"/>
        </w:rPr>
        <w:t>prokurist dužnika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CE1A87" w:rsidP="001C7D91" w:rsidR="001C7D91" w:rsidRPr="001C7D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privremeni</w:t>
      </w:r>
      <w:r w:rsidR="001C7D91">
        <w:rPr>
          <w:rFonts w:hAnsi="Times New Roman" w:ascii="Times New Roman"/>
          <w:b w:val="false"/>
        </w:rPr>
        <w:t xml:space="preserve"> stečajni upravitelj po nalogu suda uputio </w:t>
      </w:r>
      <w:r w:rsidR="001C7D91" w:rsidRPr="001C7D91">
        <w:rPr>
          <w:rFonts w:hAnsi="Times New Roman" w:ascii="Times New Roman"/>
          <w:b w:val="false"/>
        </w:rPr>
        <w:t xml:space="preserve">dopis trgovačkom društvu Metis d.d Podružnica Kukuljanovo u kojem navodi da je po izjavi prokurista </w:t>
      </w:r>
      <w:r>
        <w:rPr>
          <w:rFonts w:hAnsi="Times New Roman" w:ascii="Times New Roman"/>
          <w:b w:val="false"/>
        </w:rPr>
        <w:t>dužnika u</w:t>
      </w:r>
      <w:r w:rsidR="001C7D91" w:rsidRPr="001C7D91">
        <w:rPr>
          <w:rFonts w:hAnsi="Times New Roman" w:ascii="Times New Roman"/>
          <w:b w:val="false"/>
        </w:rPr>
        <w:t xml:space="preserve"> vlasništvu istog kalup za izradu brodice Marin 22 koji je bio pohranjen kod društva Kvarner plastika d.o.o. Direktor navedenog društva je izjavio da je navedeni kalup otpremlje</w:t>
      </w:r>
      <w:r>
        <w:rPr>
          <w:rFonts w:hAnsi="Times New Roman" w:ascii="Times New Roman"/>
          <w:b w:val="false"/>
        </w:rPr>
        <w:t>n</w:t>
      </w:r>
      <w:r w:rsidR="001C7D91">
        <w:rPr>
          <w:rFonts w:hAnsi="Times New Roman" w:ascii="Times New Roman"/>
          <w:b w:val="false"/>
        </w:rPr>
        <w:t xml:space="preserve"> i zbrinut kod Metisa d.d.</w:t>
      </w:r>
      <w:r w:rsidR="001C7D91" w:rsidRPr="001C7D91">
        <w:rPr>
          <w:rFonts w:hAnsi="Times New Roman" w:ascii="Times New Roman"/>
          <w:b w:val="false"/>
        </w:rPr>
        <w:t xml:space="preserve"> Daljn</w:t>
      </w:r>
      <w:r w:rsidR="001C7D91">
        <w:rPr>
          <w:rFonts w:hAnsi="Times New Roman" w:ascii="Times New Roman"/>
          <w:b w:val="false"/>
        </w:rPr>
        <w:t>j</w:t>
      </w:r>
      <w:r w:rsidR="001C7D91" w:rsidRPr="001C7D91">
        <w:rPr>
          <w:rFonts w:hAnsi="Times New Roman" w:ascii="Times New Roman"/>
          <w:b w:val="false"/>
        </w:rPr>
        <w:t>om provjerom podataka i dostavom dokumentacije (račun br. 5401/510/16 i pratećeg lista za otpad) utvrđeno je</w:t>
      </w:r>
      <w:r>
        <w:rPr>
          <w:rFonts w:hAnsi="Times New Roman" w:ascii="Times New Roman"/>
          <w:b w:val="false"/>
        </w:rPr>
        <w:t xml:space="preserve"> da je</w:t>
      </w:r>
      <w:r w:rsidR="001C7D91" w:rsidRPr="001C7D91">
        <w:rPr>
          <w:rFonts w:hAnsi="Times New Roman" w:ascii="Times New Roman"/>
          <w:b w:val="false"/>
        </w:rPr>
        <w:t xml:space="preserve"> Metis d.d. primio otpad </w:t>
      </w:r>
      <w:r w:rsidR="001C7D91">
        <w:rPr>
          <w:rFonts w:hAnsi="Times New Roman" w:ascii="Times New Roman"/>
          <w:b w:val="false"/>
        </w:rPr>
        <w:t>(</w:t>
      </w:r>
      <w:r w:rsidR="001C7D91" w:rsidRPr="001C7D91">
        <w:rPr>
          <w:rFonts w:hAnsi="Times New Roman" w:ascii="Times New Roman"/>
          <w:b w:val="false"/>
        </w:rPr>
        <w:t>plastika) u količini 2850 kg</w:t>
      </w:r>
      <w:r w:rsidR="001C7D91">
        <w:rPr>
          <w:rFonts w:hAnsi="Times New Roman" w:ascii="Times New Roman"/>
          <w:b w:val="false"/>
        </w:rPr>
        <w:t>,</w:t>
      </w:r>
      <w:r w:rsidR="001C7D91" w:rsidRPr="001C7D91">
        <w:rPr>
          <w:rFonts w:hAnsi="Times New Roman" w:ascii="Times New Roman"/>
          <w:b w:val="false"/>
        </w:rPr>
        <w:t xml:space="preserve"> međutim iz navedene dokumentacije ne vidi se o čemu je riječ osim da je riječ o plastici. Slijedom navedenog privremeni stečajni upravitelj je zamolio za definiranje isporučenog materijala tj. </w:t>
      </w:r>
      <w:r w:rsidR="001C7D91">
        <w:rPr>
          <w:rFonts w:hAnsi="Times New Roman" w:ascii="Times New Roman"/>
          <w:b w:val="false"/>
        </w:rPr>
        <w:t>je</w:t>
      </w:r>
      <w:r w:rsidR="001C7D91" w:rsidRPr="001C7D91">
        <w:rPr>
          <w:rFonts w:hAnsi="Times New Roman" w:ascii="Times New Roman"/>
          <w:b w:val="false"/>
        </w:rPr>
        <w:t xml:space="preserve"> li moguće precizirati radi </w:t>
      </w:r>
      <w:r w:rsidR="001C7D91">
        <w:rPr>
          <w:rFonts w:hAnsi="Times New Roman" w:ascii="Times New Roman"/>
          <w:b w:val="false"/>
        </w:rPr>
        <w:t xml:space="preserve">li se </w:t>
      </w:r>
      <w:r w:rsidR="001C7D91" w:rsidRPr="001C7D91">
        <w:rPr>
          <w:rFonts w:hAnsi="Times New Roman" w:ascii="Times New Roman"/>
          <w:b w:val="false"/>
        </w:rPr>
        <w:t>o kalupu brodice Marin 22 obzirom da je predmet istraživanja nestanak istoga.</w:t>
      </w:r>
    </w:p>
    <w:p w:rsidRDefault="001C7D91" w:rsidP="001C7D91" w:rsidR="001C7D91" w:rsidRPr="001C7D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C7D91">
        <w:rPr>
          <w:rFonts w:hAnsi="Times New Roman" w:ascii="Times New Roman"/>
          <w:b w:val="false"/>
        </w:rPr>
        <w:t>U dostavljenom odgovoru Metis d.d navodi da je obavio uslugu odvoza i zbrinjavanja otpada – plastike</w:t>
      </w:r>
      <w:r w:rsidR="00CE1A87"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ali da nije moguće specificirati traženo.</w:t>
      </w:r>
    </w:p>
    <w:p w:rsidRDefault="001C7D91" w:rsidP="001C7D91" w:rsidR="001C7D91" w:rsidRPr="001C7D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1C7D91">
        <w:rPr>
          <w:rFonts w:hAnsi="Times New Roman" w:ascii="Times New Roman"/>
          <w:b w:val="false"/>
        </w:rPr>
        <w:t>U ponovljenom razgovoru s direktorom Kvarner plastike d.o.o. isti i dalje tvrdi da se radi o kalupu brodice</w:t>
      </w:r>
      <w:r w:rsidR="00CE1A87"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te da nema što više dodati.</w:t>
      </w:r>
    </w:p>
    <w:p w:rsidRDefault="001C7D91" w:rsidP="001C7D91" w:rsidR="00D776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</w:t>
      </w:r>
      <w:r w:rsidRPr="001C7D91">
        <w:rPr>
          <w:rFonts w:hAnsi="Times New Roman" w:ascii="Times New Roman"/>
          <w:b w:val="false"/>
        </w:rPr>
        <w:t xml:space="preserve"> korigiranoj bilanci</w:t>
      </w:r>
      <w:r w:rsidR="00CE1A87">
        <w:rPr>
          <w:rFonts w:hAnsi="Times New Roman" w:ascii="Times New Roman"/>
          <w:b w:val="false"/>
        </w:rPr>
        <w:t xml:space="preserve"> dužnika</w:t>
      </w:r>
      <w:r w:rsidRPr="001C7D91">
        <w:rPr>
          <w:rFonts w:hAnsi="Times New Roman" w:ascii="Times New Roman"/>
          <w:b w:val="false"/>
        </w:rPr>
        <w:t xml:space="preserve"> ukupna imovina iznosi 473.132,00 kn. Po mišljenju privremenog stečajnog upravitelja</w:t>
      </w:r>
      <w:r w:rsidR="00CE1A87"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navedena imovina prikazuje knjigovodstveno stanje</w:t>
      </w:r>
      <w:r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dok je realno tržišn</w:t>
      </w:r>
      <w:r>
        <w:rPr>
          <w:rFonts w:hAnsi="Times New Roman" w:ascii="Times New Roman"/>
          <w:b w:val="false"/>
        </w:rPr>
        <w:t xml:space="preserve">a vrijednost imovine </w:t>
      </w:r>
      <w:r w:rsidRPr="001C7D91">
        <w:rPr>
          <w:rFonts w:hAnsi="Times New Roman" w:ascii="Times New Roman"/>
          <w:b w:val="false"/>
        </w:rPr>
        <w:t>jako mal</w:t>
      </w:r>
      <w:r w:rsidR="00CE1A87">
        <w:rPr>
          <w:rFonts w:hAnsi="Times New Roman" w:ascii="Times New Roman"/>
          <w:b w:val="false"/>
        </w:rPr>
        <w:t>a</w:t>
      </w:r>
      <w:r w:rsidRPr="001C7D91">
        <w:rPr>
          <w:rFonts w:hAnsi="Times New Roman" w:ascii="Times New Roman"/>
          <w:b w:val="false"/>
        </w:rPr>
        <w:t xml:space="preserve"> iz ra</w:t>
      </w:r>
      <w:r>
        <w:rPr>
          <w:rFonts w:hAnsi="Times New Roman" w:ascii="Times New Roman"/>
          <w:b w:val="false"/>
        </w:rPr>
        <w:t xml:space="preserve">zloga </w:t>
      </w:r>
      <w:r w:rsidR="00CE1A87">
        <w:rPr>
          <w:rFonts w:hAnsi="Times New Roman" w:ascii="Times New Roman"/>
          <w:b w:val="false"/>
        </w:rPr>
        <w:t xml:space="preserve">što </w:t>
      </w:r>
      <w:r>
        <w:rPr>
          <w:rFonts w:hAnsi="Times New Roman" w:ascii="Times New Roman"/>
          <w:b w:val="false"/>
        </w:rPr>
        <w:t xml:space="preserve">je navedena imovina </w:t>
      </w:r>
      <w:r w:rsidRPr="001C7D91">
        <w:rPr>
          <w:rFonts w:hAnsi="Times New Roman" w:ascii="Times New Roman"/>
          <w:b w:val="false"/>
        </w:rPr>
        <w:t xml:space="preserve"> teško unovčiva jer je </w:t>
      </w:r>
      <w:r>
        <w:rPr>
          <w:rFonts w:hAnsi="Times New Roman" w:ascii="Times New Roman"/>
          <w:b w:val="false"/>
        </w:rPr>
        <w:t>dužnik</w:t>
      </w:r>
      <w:r w:rsidRPr="001C7D91">
        <w:rPr>
          <w:rFonts w:hAnsi="Times New Roman" w:ascii="Times New Roman"/>
          <w:b w:val="false"/>
        </w:rPr>
        <w:t xml:space="preserve"> obavljao prodaju</w:t>
      </w:r>
      <w:r>
        <w:rPr>
          <w:rFonts w:hAnsi="Times New Roman" w:ascii="Times New Roman"/>
          <w:b w:val="false"/>
        </w:rPr>
        <w:t xml:space="preserve"> specifične imovine koja je namij</w:t>
      </w:r>
      <w:r w:rsidRPr="001C7D91">
        <w:rPr>
          <w:rFonts w:hAnsi="Times New Roman" w:ascii="Times New Roman"/>
          <w:b w:val="false"/>
        </w:rPr>
        <w:t>enjena uskom krugu ljudi koji se bave specifičnim zanimanjima  ili osobama koje posjeduju imovinu</w:t>
      </w:r>
      <w:r>
        <w:rPr>
          <w:rFonts w:hAnsi="Times New Roman" w:ascii="Times New Roman"/>
          <w:b w:val="false"/>
        </w:rPr>
        <w:t xml:space="preserve"> </w:t>
      </w:r>
      <w:r w:rsidRPr="001C7D91">
        <w:rPr>
          <w:rFonts w:hAnsi="Times New Roman" w:ascii="Times New Roman"/>
          <w:b w:val="false"/>
        </w:rPr>
        <w:t>(različita pr</w:t>
      </w:r>
      <w:r>
        <w:rPr>
          <w:rFonts w:hAnsi="Times New Roman" w:ascii="Times New Roman"/>
          <w:b w:val="false"/>
        </w:rPr>
        <w:t>a</w:t>
      </w:r>
      <w:r w:rsidRPr="001C7D91">
        <w:rPr>
          <w:rFonts w:hAnsi="Times New Roman" w:ascii="Times New Roman"/>
          <w:b w:val="false"/>
        </w:rPr>
        <w:t>vila). Međutim</w:t>
      </w:r>
      <w:r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navedena osobe već posjeduju dio inventara dužnika</w:t>
      </w:r>
      <w:r w:rsidR="00CE1A87">
        <w:rPr>
          <w:rFonts w:hAnsi="Times New Roman" w:ascii="Times New Roman"/>
          <w:b w:val="false"/>
        </w:rPr>
        <w:t>,</w:t>
      </w:r>
      <w:r w:rsidRPr="001C7D91">
        <w:rPr>
          <w:rFonts w:hAnsi="Times New Roman" w:ascii="Times New Roman"/>
          <w:b w:val="false"/>
        </w:rPr>
        <w:t xml:space="preserve"> te je pitanje da li bi isti kupovali opremu staru oko desetak godina</w:t>
      </w:r>
      <w:r w:rsidR="00CE1A87">
        <w:rPr>
          <w:rFonts w:hAnsi="Times New Roman" w:ascii="Times New Roman"/>
          <w:b w:val="false"/>
        </w:rPr>
        <w:t>.</w:t>
      </w:r>
    </w:p>
    <w:p w:rsidRDefault="001C7D91" w:rsidP="001C7D91" w:rsidR="001C7D91" w:rsidRPr="006A20BA">
      <w:pPr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lastRenderedPageBreak/>
        <w:t>r j e š e n j e</w:t>
      </w:r>
    </w:p>
    <w:p w:rsidRDefault="00476041" w:rsidP="005B7AC9" w:rsidR="00B82A55" w:rsidRPr="00D9738C">
      <w:pPr>
        <w:jc w:val="both"/>
        <w:rPr>
          <w:rFonts w:hAnsi="Times New Roman" w:ascii="Times New Roman"/>
          <w:b w:val="false"/>
        </w:rPr>
      </w:pPr>
      <w:r w:rsidRPr="00D9738C">
        <w:rPr>
          <w:rFonts w:hAnsi="Times New Roman" w:ascii="Times New Roman"/>
          <w:b w:val="false"/>
        </w:rPr>
        <w:t xml:space="preserve"> </w:t>
      </w:r>
    </w:p>
    <w:p w:rsidRDefault="00CE1A87" w:rsidP="00771546" w:rsidR="00B82A55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dužniku da u roku 15 dana korigira bilancu dužnika obzirom da se ukupna vrijednost imovine dužnika odnosi na dijelove zaliha, a koji čine staru imovinu koja godinama nije otpisivana i stoga na tržištu teško unovčiva, zbog čega bilanca ne iskazuje pravo stanje imovine dužnika. </w:t>
      </w:r>
    </w:p>
    <w:p w:rsidRDefault="00CE1A87" w:rsidP="00CE1A87" w:rsidR="00CE1A87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CE1A87" w:rsidP="00771546" w:rsidR="00CE1A87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današnje ročište se odgađa, a iduće zakazuje za dan</w:t>
      </w:r>
    </w:p>
    <w:p w:rsidRDefault="00771546" w:rsidP="00771546" w:rsidR="00771546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CE1A87" w:rsidP="00771546" w:rsidR="00771546" w:rsidRPr="00CE1A8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CE1A87">
        <w:rPr>
          <w:rFonts w:hAnsi="Times New Roman" w:ascii="Times New Roman"/>
          <w:b w:val="false"/>
          <w:bCs/>
        </w:rPr>
        <w:t>22. siječnja 2019</w:t>
      </w:r>
      <w:r w:rsidR="00771546" w:rsidRPr="00CE1A87">
        <w:rPr>
          <w:rFonts w:hAnsi="Times New Roman" w:ascii="Times New Roman"/>
          <w:b w:val="false"/>
          <w:bCs/>
        </w:rPr>
        <w:t xml:space="preserve">. godine u 11.00 sati </w:t>
      </w:r>
    </w:p>
    <w:p w:rsidRDefault="00771546" w:rsidP="00771546" w:rsidR="00771546" w:rsidRPr="00CE1A8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CE1A87">
        <w:rPr>
          <w:rFonts w:hAnsi="Times New Roman" w:ascii="Times New Roman"/>
          <w:b w:val="false"/>
          <w:bCs/>
        </w:rPr>
        <w:t>kod Trgovačkog suda u Rijeci</w:t>
      </w:r>
    </w:p>
    <w:p w:rsidRDefault="00771546" w:rsidP="00771546" w:rsidR="00771546" w:rsidRPr="00CE1A8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CE1A87">
        <w:rPr>
          <w:rFonts w:hAnsi="Times New Roman" w:ascii="Times New Roman"/>
          <w:b w:val="false"/>
          <w:bCs/>
        </w:rPr>
        <w:t>Zadarska 1 i 3</w:t>
      </w:r>
    </w:p>
    <w:p w:rsidRDefault="00771546" w:rsidP="00771546" w:rsidR="00771546" w:rsidRPr="00CE1A87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CE1A87">
        <w:rPr>
          <w:rFonts w:hAnsi="Times New Roman" w:ascii="Times New Roman"/>
          <w:b w:val="false"/>
          <w:bCs/>
        </w:rPr>
        <w:t>sudnica 2, I. kat</w:t>
      </w:r>
    </w:p>
    <w:p w:rsidRDefault="00771546" w:rsidP="00771546" w:rsidR="00771546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71546" w:rsidP="00CE1A87" w:rsidR="00771546" w:rsidRPr="00CE1A87">
      <w:pPr>
        <w:pStyle w:val="Odlomakpopisa"/>
        <w:ind w:left="1134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što prisutni privremeni stečajni upravitelj i prokuristica dužnika primaju na znanje i smatraju se uredno pozvanima, a predlagatelja će se pozvati objavom zapisnika na mrežnoj stranici e-Oglasna ploča sudova.</w:t>
      </w:r>
    </w:p>
    <w:p w:rsidRDefault="00771546" w:rsidP="00771546" w:rsidR="00771546" w:rsidRPr="00771546">
      <w:pPr>
        <w:pStyle w:val="Bezproreda"/>
        <w:ind w:left="1080"/>
        <w:jc w:val="both"/>
        <w:rPr>
          <w:rFonts w:hAnsi="Times New Roman" w:ascii="Times New Roman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5768DB" w:rsidRPr="006A20BA">
        <w:rPr>
          <w:rFonts w:hAnsi="Times New Roman" w:ascii="Times New Roman"/>
          <w:b w:val="false"/>
          <w:bCs/>
        </w:rPr>
        <w:t>1</w:t>
      </w:r>
      <w:r w:rsidR="002D3EE0">
        <w:rPr>
          <w:rFonts w:hAnsi="Times New Roman" w:ascii="Times New Roman"/>
          <w:b w:val="false"/>
          <w:bCs/>
        </w:rPr>
        <w:t>1</w:t>
      </w:r>
      <w:r w:rsidRPr="006A20BA">
        <w:rPr>
          <w:rFonts w:hAnsi="Times New Roman" w:ascii="Times New Roman"/>
          <w:b w:val="false"/>
          <w:bCs/>
        </w:rPr>
        <w:t>,</w:t>
      </w:r>
      <w:r w:rsidR="00CE1A87">
        <w:rPr>
          <w:rFonts w:hAnsi="Times New Roman" w:ascii="Times New Roman"/>
          <w:b w:val="false"/>
          <w:bCs/>
        </w:rPr>
        <w:t>15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5B7AC9" w:rsidRPr="006A20BA">
        <w:rPr>
          <w:rFonts w:hAnsi="Times New Roman" w:ascii="Times New Roman"/>
          <w:b w:val="false"/>
        </w:rPr>
        <w:t>Privremen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F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6A20BA">
      <w:rPr>
        <w:rFonts w:hAnsi="Times New Roman" w:ascii="Times New Roman"/>
        <w:b w:val="false"/>
      </w:rPr>
      <w:t>335</w:t>
    </w:r>
    <w:r w:rsidR="005C6F76">
      <w:rPr>
        <w:rFonts w:hAnsi="Times New Roman" w:ascii="Times New Roman"/>
        <w:b w:val="false"/>
      </w:rPr>
      <w:t>/18-</w:t>
    </w:r>
    <w:r w:rsidR="001C7D91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3A60DC"/>
    <w:multiLevelType w:val="hybridMultilevel"/>
    <w:tmpl w:val="2064096C"/>
    <w:lvl w:tplc="D2BE78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A6D137D"/>
    <w:multiLevelType w:val="hybridMultilevel"/>
    <w:tmpl w:val="5FA47BAE"/>
    <w:lvl w:tplc="398C25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5566"/>
    <w:rsid w:val="001713D4"/>
    <w:rsid w:val="00175982"/>
    <w:rsid w:val="00176AEA"/>
    <w:rsid w:val="00193FDD"/>
    <w:rsid w:val="001952BB"/>
    <w:rsid w:val="001A6028"/>
    <w:rsid w:val="001A61FA"/>
    <w:rsid w:val="001C161A"/>
    <w:rsid w:val="001C4CED"/>
    <w:rsid w:val="001C5A83"/>
    <w:rsid w:val="001C79C9"/>
    <w:rsid w:val="001C7D91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1546"/>
    <w:rsid w:val="007721D3"/>
    <w:rsid w:val="00773E86"/>
    <w:rsid w:val="00774FE8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6E36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CA5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1A87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9738C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3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F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3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F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2018.</izvorni_sadrzaj>
    <derivirana_varijabla naziv="DomainObject.StvarniPocetakDatum_1">20. studenog 2018.</derivirana_varijabla>
  </DomainObject.StvarniPocetakDatum>
  <DomainObject.StvarniZavrsetakDatum>
    <izvorni_sadrzaj>20. studenog 2018.</izvorni_sadrzaj>
    <derivirana_varijabla naziv="DomainObject.StvarniZavrsetakDatum_1">20. studenog 2018.</derivirana_varijabla>
  </DomainObject.StvarniZavrsetakDatum>
  <DomainObject.PlaniraniZavrsetakDatum>
    <izvorni_sadrzaj>20. studenog 2018.</izvorni_sadrzaj>
    <derivirana_varijabla naziv="DomainObject.PlaniraniZavrsetakDatum_1">20. studenog 2018.</derivirana_varijabla>
  </DomainObject.PlaniraniZavrsetakDatum>
  <DomainObject.PlaniraniPocetakDatum>
    <izvorni_sadrzaj>20. studenog 2018.</izvorni_sadrzaj>
    <derivirana_varijabla naziv="DomainObject.PlaniraniPocetakDatum_1">20. studenog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St-335/2018-13</izvorni_sadrzaj>
    <derivirana_varijabla naziv="DomainObject.Zapisnik.Oznaka_1">St-335/2018-13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 - MAR d.o.o.</izvorni_sadrzaj>
    <derivirana_varijabla naziv="DomainObject.Predmet.ProtustrankaFormated_1">  DIA - MAR d.o.o.</derivirana_varijabla>
  </DomainObject.Predmet.ProtustrankaFormated>
  <DomainObject.Predmet.ProtustrankaFormatedOIB>
    <izvorni_sadrzaj>  DIA - MAR d.o.o., OIB 73621385717</izvorni_sadrzaj>
    <derivirana_varijabla naziv="DomainObject.Predmet.ProtustrankaFormatedOIB_1">  DIA - MAR d.o.o., OIB 73621385717</derivirana_varijabla>
  </DomainObject.Predmet.ProtustrankaFormatedOIB>
  <DomainObject.Predmet.ProtustrankaFormatedWithAdress>
    <izvorni_sadrzaj> DIA - MAR d.o.o., Milutina Barača 10a, 51000 Rijeka</izvorni_sadrzaj>
    <derivirana_varijabla naziv="DomainObject.Predmet.ProtustrankaFormatedWithAdress_1"> DIA - MAR d.o.o., Milutina Barača 10a, 51000 Rijeka</derivirana_varijabla>
  </DomainObject.Predmet.ProtustrankaFormatedWithAdress>
  <DomainObject.Predmet.ProtustrankaFormatedWithAdressOIB>
    <izvorni_sadrzaj> DIA - MAR d.o.o., OIB 73621385717, Milutina Barača 10a, 51000 Rijeka</izvorni_sadrzaj>
    <derivirana_varijabla naziv="DomainObject.Predmet.ProtustrankaFormatedWithAdressOIB_1"> DIA - MAR d.o.o., OIB 73621385717, Milutina Barača 10a, 51000 Rijeka</derivirana_varijabla>
  </DomainObject.Predmet.ProtustrankaFormatedWithAdressOIB>
  <DomainObject.Predmet.ProtustrankaWithAdress>
    <izvorni_sadrzaj>DIA - MAR d.o.o. Milutina Barača 10a, 51000 Rijeka</izvorni_sadrzaj>
    <derivirana_varijabla naziv="DomainObject.Predmet.ProtustrankaWithAdress_1">DIA - MAR d.o.o. Milutina Barača 10a, 51000 Rijeka</derivirana_varijabla>
  </DomainObject.Predmet.ProtustrankaWithAdress>
  <DomainObject.Predmet.ProtustrankaWithAdressOIB>
    <izvorni_sadrzaj>DIA - MAR d.o.o., OIB 73621385717, Milutina Barača 10a, 51000 Rijeka</izvorni_sadrzaj>
    <derivirana_varijabla naziv="DomainObject.Predmet.ProtustrankaWithAdressOIB_1">DIA - MAR d.o.o., OIB 73621385717, Milutina Barača 10a, 51000 Rijeka</derivirana_varijabla>
  </DomainObject.Predmet.ProtustrankaWithAdressOIB>
  <DomainObject.Predmet.ProtustrankaNazivFormated>
    <izvorni_sadrzaj>DIA - MAR d.o.o.</izvorni_sadrzaj>
    <derivirana_varijabla naziv="DomainObject.Predmet.ProtustrankaNazivFormated_1">DIA - MAR d.o.o.</derivirana_varijabla>
  </DomainObject.Predmet.ProtustrankaNazivFormated>
  <DomainObject.Predmet.ProtustrankaNazivFormatedOIB>
    <izvorni_sadrzaj>DIA - MAR d.o.o., OIB 73621385717</izvorni_sadrzaj>
    <derivirana_varijabla naziv="DomainObject.Predmet.ProtustrankaNazivFormatedOIB_1">DIA - MAR d.o.o., OIB 73621385717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 - MAR d.o.o.</item>
    </izvorni_sadrzaj>
    <derivirana_varijabla naziv="DomainObject.Predmet.ProtuStrankaListFormated_1">
      <item>DIA - MAR d.o.o.</item>
    </derivirana_varijabla>
  </DomainObject.Predmet.ProtuStrankaListFormated>
  <DomainObject.Predmet.ProtuStrankaListFormatedOIB>
    <izvorni_sadrzaj>
      <item>DIA - MAR d.o.o., OIB 73621385717</item>
    </izvorni_sadrzaj>
    <derivirana_varijabla naziv="DomainObject.Predmet.ProtuStrankaListFormatedOIB_1">
      <item>DIA - MAR d.o.o., OIB 73621385717</item>
    </derivirana_varijabla>
  </DomainObject.Predmet.ProtuStrankaListFormatedOIB>
  <DomainObject.Predmet.ProtuStrankaListFormatedWithAdress>
    <izvorni_sadrzaj>
      <item>DIA - MAR d.o.o., Milutina Barača 10a, 51000 Rijeka</item>
    </izvorni_sadrzaj>
    <derivirana_varijabla naziv="DomainObject.Predmet.ProtuStrankaListFormatedWithAdress_1">
      <item>DIA - MAR d.o.o., Milutina Barača 10a, 51000 Rijeka</item>
    </derivirana_varijabla>
  </DomainObject.Predmet.ProtuStrankaListFormatedWithAdress>
  <DomainObject.Predmet.ProtuStrankaListFormatedWithAdressOIB>
    <izvorni_sadrzaj>
      <item>DIA - MAR d.o.o., OIB 73621385717, Milutina Barača 10a, 51000 Rijeka</item>
    </izvorni_sadrzaj>
    <derivirana_varijabla naziv="DomainObject.Predmet.ProtuStrankaListFormatedWithAdressOIB_1">
      <item>DIA - MAR d.o.o., OIB 73621385717, Milutina Barača 10a, 51000 Rijeka</item>
    </derivirana_varijabla>
  </DomainObject.Predmet.ProtuStrankaListFormatedWithAdressOIB>
  <DomainObject.Predmet.ProtuStrankaListNazivFormated>
    <izvorni_sadrzaj>
      <item>DIA - MAR d.o.o.</item>
    </izvorni_sadrzaj>
    <derivirana_varijabla naziv="DomainObject.Predmet.ProtuStrankaListNazivFormated_1">
      <item>DIA - MAR d.o.o.</item>
    </derivirana_varijabla>
  </DomainObject.Predmet.ProtuStrankaListNazivFormated>
  <DomainObject.Predmet.ProtuStrankaListNazivFormatedOIB>
    <izvorni_sadrzaj>
      <item>DIA - MAR d.o.o., OIB 73621385717</item>
    </izvorni_sadrzaj>
    <derivirana_varijabla naziv="DomainObject.Predmet.ProtuStrankaListNazivFormatedOIB_1">
      <item>DIA - MAR d.o.o., OIB 73621385717</item>
    </derivirana_varijabla>
  </DomainObject.Predmet.ProtuStrankaListNazivFormatedOIB>
  <DomainObject.Predmet.OstaliListFormated>
    <izvorni_sadrzaj>
      <item>Monika Kastrapeli</item>
      <item>Dolores Margan-Kastrapeli</item>
    </izvorni_sadrzaj>
    <derivirana_varijabla naziv="DomainObject.Predmet.OstaliListFormated_1">
      <item>Monika Kastrapeli</item>
      <item>Dolores Margan-Kastrapeli</item>
    </derivirana_varijabla>
  </DomainObject.Predmet.OstaliListFormated>
  <DomainObject.Predmet.OstaliListFormatedOIB>
    <izvorni_sadrzaj>
      <item>Monika Kastrapeli, OIB 05666010468</item>
      <item>Dolores Margan-Kastrapeli, OIB 07570985578</item>
    </izvorni_sadrzaj>
    <derivirana_varijabla naziv="DomainObject.Predmet.OstaliListFormatedOIB_1">
      <item>Monika Kastrapeli, OIB 05666010468</item>
      <item>Dolores Margan-Kastrapeli, OIB 07570985578</item>
    </derivirana_varijabla>
  </DomainObject.Predmet.OstaliListFormatedOIB>
  <DomainObject.Predmet.OstaliListFormatedWithAdress>
    <izvorni_sadrzaj>
      <item>Monika Kastrapeli, Drage Šćitara 2, 51000 Rijeka</item>
      <item>Dolores Margan-Kastrapeli, Drage Šćitara 2, 51000 Rijeka</item>
    </izvorni_sadrzaj>
    <derivirana_varijabla naziv="DomainObject.Predmet.OstaliListFormatedWithAdress_1">
      <item>Monika Kastrapeli, Drage Šćitara 2, 51000 Rijeka</item>
      <item>Dolores Margan-Kastrapeli, Drage Šćitara 2, 51000 Rijeka</item>
    </derivirana_varijabla>
  </DomainObject.Predmet.OstaliListFormatedWithAdress>
  <DomainObject.Predmet.OstaliListFormatedWithAdressOIB>
    <izvorni_sadrzaj>
      <item>Monika Kastrapeli, OIB 05666010468, Drage Šćitara 2, 51000 Rijeka</item>
      <item>Dolores Margan-Kastrapeli, OIB 07570985578, Drage Šćitara 2, 51000 Rijeka</item>
    </izvorni_sadrzaj>
    <derivirana_varijabla naziv="DomainObject.Predmet.OstaliListFormatedWithAdressOIB_1">
      <item>Monika Kastrapeli, OIB 05666010468, Drage Šćitara 2, 51000 Rijeka</item>
      <item>Dolores Margan-Kastrapeli, OIB 07570985578, Drage Šćitara 2, 51000 Rijeka</item>
    </derivirana_varijabla>
  </DomainObject.Predmet.OstaliListFormatedWithAdressOIB>
  <DomainObject.Predmet.OstaliListNazivFormated>
    <izvorni_sadrzaj>
      <item>Monika Kastrapeli</item>
      <item>Dolores Margan-Kastrapeli</item>
    </izvorni_sadrzaj>
    <derivirana_varijabla naziv="DomainObject.Predmet.OstaliListNazivFormated_1">
      <item>Monika Kastrapeli</item>
      <item>Dolores Margan-Kastrapeli</item>
    </derivirana_varijabla>
  </DomainObject.Predmet.OstaliListNazivFormated>
  <DomainObject.Predmet.OstaliListNazivFormatedOIB>
    <izvorni_sadrzaj>
      <item>Monika Kastrapeli, OIB 05666010468</item>
      <item>Dolores Margan-Kastrapeli, OIB 07570985578</item>
    </izvorni_sadrzaj>
    <derivirana_varijabla naziv="DomainObject.Predmet.OstaliListNazivFormatedOIB_1">
      <item>Monika Kastrapeli, OIB 05666010468</item>
      <item>Dolores Margan-Kastrapeli, OIB 07570985578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St-335/2018-13</izvorni_sadrzaj>
    <derivirana_varijabla naziv="DomainObject.PoslovniBrojDokumenta_1">St-335/2018-13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 - MAR d.o.o.</izvorni_sadrzaj>
    <derivirana_varijabla naziv="DomainObject.Predmet.ProtustrankaIDrugi_1">DIA - MAR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 - MAR d.o.o., OIB 73621385717, Milutina Barača 10a, 51000 Rijeka</izvorni_sadrzaj>
    <derivirana_varijabla naziv="DomainObject.Predmet.ProtustrankaIDrugiAdressOIB_1">DIA - MAR d.o.o., OIB 73621385717, Milutina Barača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 - MAR d.o.o.</item>
      <item>Monika Kastrapeli</item>
      <item>Dolores Margan-Kastrapeli</item>
    </izvorni_sadrzaj>
    <derivirana_varijabla naziv="DomainObject.Predmet.SudioniciListNaziv_1">
      <item>FINA  Rijeka</item>
      <item>DIA - MAR d.o.o.</item>
      <item>Monika Kastrapeli</item>
      <item>Dolores Margan-Kastrapeli</item>
    </derivirana_varijabla>
  </DomainObject.Predmet.SudioniciListNaziv>
  <DomainObject.Predmet.SudioniciListAdressOIB>
    <izvorni_sadrzaj>
      <item>FINA  Rijeka, OIB 85821130368, Frana Kurelca 8,51000 Rijeka</item>
      <item>DIA - MAR d.o.o., OIB 73621385717, Milutina Barača 10a,51000 Rijeka</item>
      <item>Monika Kastrapeli, OIB 05666010468, Drage Šćitara 2,51000 Rijeka</item>
      <item>Dolores Margan-Kastrapeli, OIB 07570985578, Drage Šćitara 2,51000 Rijeka</item>
    </izvorni_sadrzaj>
    <derivirana_varijabla naziv="DomainObject.Predmet.SudioniciListAdressOIB_1">
      <item>FINA  Rijeka, OIB 85821130368, Frana Kurelca 8,51000 Rijeka</item>
      <item>DIA - MAR d.o.o., OIB 73621385717, Milutina Barača 10a,51000 Rijeka</item>
      <item>Monika Kastrapeli, OIB 05666010468, Drage Šćitara 2,51000 Rijeka</item>
      <item>Dolores Margan-Kastrapeli, OIB 07570985578,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73621385717</item>
      <item>, OIB 05666010468</item>
      <item>, OIB 07570985578</item>
    </izvorni_sadrzaj>
    <derivirana_varijabla naziv="DomainObject.Predmet.SudioniciListNazivOIB_1">
      <item>, OIB 85821130368</item>
      <item>, OIB 73621385717</item>
      <item>, OIB 05666010468</item>
      <item>, OIB 07570985578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E489C-3F8F-41F3-8BE3-4F4B837B7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2709</properties:Characters>
  <properties:Lines>70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2018-11-19T12:07:00Z</dcterms:created>
  <dc:creator>rcerneka</dc:creator>
  <cp:lastModifiedBy>Jasna Radulović</cp:lastModifiedBy>
  <cp:lastPrinted>2018-09-18T08:33:00Z</cp:lastPrinted>
  <dcterms:modified xmlns:xsi="http://www.w3.org/2001/XMLSchema-instance" xsi:type="dcterms:W3CDTF">2018-11-20T10:22:00Z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St-335/2018-13 / Zapisnik - Ročište radi rasprave o uvjetima za otvaranje steč. post. (335-18-zapisnik prethodni 20.11..docx)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