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b192" w14:paraId="658b192" w:rsidRDefault="00644042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</w:t>
      </w:r>
      <w:r w:rsidR="00CD15D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44042">
        <w:t xml:space="preserve">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82147A">
        <w:t>-1459</w:t>
      </w:r>
      <w:r w:rsidR="00190484">
        <w:t>/18</w:t>
      </w:r>
      <w:r w:rsidR="00644042">
        <w:t>-6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033020" w:rsidP="00A25467" w:rsidR="00033020"/>
    <w:p w:rsidRDefault="00A25467" w:rsidP="006B760B" w:rsidR="00A25467">
      <w:pPr>
        <w:jc w:val="center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9B34F1" w:rsidP="00301645" w:rsidR="004E3704" w:rsidRPr="00491880">
      <w:pPr>
        <w:jc w:val="both"/>
      </w:pPr>
      <w:r w:rsidRPr="009B34F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B34F1">
        <w:t>85821130368</w:t>
      </w:r>
      <w:r w:rsidRPr="009B34F1">
        <w:rPr>
          <w:lang w:val="pt-BR"/>
        </w:rPr>
        <w:t>, za otvaranje stečajnog postupka nad dužnikom VALERIO I LAURA j.d.o.o., Sesvete, Ulica Oskara Hermana 4, OIB: 61628950265</w:t>
      </w:r>
      <w:r w:rsidR="00491880" w:rsidRPr="00A11B02">
        <w:t>,</w:t>
      </w:r>
      <w:r w:rsidR="00253E92">
        <w:t xml:space="preserve"> </w:t>
      </w:r>
      <w:r w:rsidR="00BB3F28">
        <w:rPr>
          <w:lang w:val="pt-BR"/>
        </w:rPr>
        <w:t>27</w:t>
      </w:r>
      <w:r>
        <w:rPr>
          <w:lang w:val="pt-BR"/>
        </w:rPr>
        <w:t>. kolovoza</w:t>
      </w:r>
      <w:r w:rsidR="00190484">
        <w:rPr>
          <w:lang w:val="pt-BR"/>
        </w:rPr>
        <w:t xml:space="preserve"> 2018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A11C33" w:rsidP="000B371A" w:rsidR="0009690D">
      <w:pPr>
        <w:ind w:firstLine="720"/>
        <w:jc w:val="both"/>
        <w:rPr>
          <w:lang w:val="pt-BR"/>
        </w:rPr>
      </w:pPr>
      <w:r>
        <w:t xml:space="preserve">I. </w:t>
      </w:r>
      <w:r w:rsidR="00827DD0"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9B34F1" w:rsidRPr="009B34F1">
        <w:rPr>
          <w:lang w:val="pt-BR"/>
        </w:rPr>
        <w:t>VALERIO I LAURA j.d.o.o., Sesvete, Ulica Oskara Hermana 4, OIB: 61628950265</w:t>
      </w:r>
      <w:r w:rsidR="000B371A">
        <w:rPr>
          <w:lang w:val="pt-BR"/>
        </w:rPr>
        <w:t>.</w:t>
      </w:r>
    </w:p>
    <w:p w:rsidRDefault="00190484" w:rsidP="000B371A" w:rsidR="00190484">
      <w:pPr>
        <w:ind w:firstLine="720"/>
        <w:jc w:val="both"/>
        <w:rPr>
          <w:lang w:val="pt-BR"/>
        </w:rPr>
      </w:pPr>
      <w:r>
        <w:rPr>
          <w:lang w:val="pt-BR"/>
        </w:rPr>
        <w:t xml:space="preserve">II. Nalaže se </w:t>
      </w:r>
      <w:r w:rsidR="00A3482B">
        <w:rPr>
          <w:lang w:val="pt-BR"/>
        </w:rPr>
        <w:t>Financijskoj agenciji u roku 3</w:t>
      </w:r>
      <w:r w:rsidR="004A5B5C">
        <w:rPr>
          <w:lang w:val="pt-BR"/>
        </w:rPr>
        <w:t xml:space="preserve"> dana </w:t>
      </w:r>
      <w:r w:rsidR="004D2601">
        <w:rPr>
          <w:lang w:val="pt-BR"/>
        </w:rPr>
        <w:t xml:space="preserve">izdati nalog za oslobođenje </w:t>
      </w:r>
      <w:r w:rsidR="005B4FAB">
        <w:rPr>
          <w:lang w:val="pt-BR"/>
        </w:rPr>
        <w:t>sredstava</w:t>
      </w:r>
      <w:r w:rsidR="004D2601">
        <w:rPr>
          <w:lang w:val="pt-BR"/>
        </w:rPr>
        <w:t xml:space="preserve"> </w:t>
      </w:r>
      <w:r w:rsidR="005B4FAB">
        <w:rPr>
          <w:lang w:val="pt-BR"/>
        </w:rPr>
        <w:t>zaplijenjenih</w:t>
      </w:r>
      <w:r w:rsidR="00C15F31">
        <w:rPr>
          <w:lang w:val="pt-BR"/>
        </w:rPr>
        <w:t xml:space="preserve"> po osnovi odredbe čl. 112. st. 1. Stečajnog zakona </w:t>
      </w:r>
      <w:r w:rsidR="005A521E">
        <w:rPr>
          <w:lang w:val="pt-BR"/>
        </w:rPr>
        <w:t>i omogućiti dužniku raspolaganje tim iznosom.</w:t>
      </w:r>
      <w:r w:rsidR="004A5B5C">
        <w:rPr>
          <w:lang w:val="pt-BR"/>
        </w:rPr>
        <w:t xml:space="preserve"> </w:t>
      </w:r>
    </w:p>
    <w:p w:rsidRDefault="009B34F1" w:rsidP="000B371A" w:rsidR="00A11C33" w:rsidRPr="00491880">
      <w:pPr>
        <w:ind w:firstLine="720"/>
        <w:jc w:val="both"/>
      </w:pPr>
      <w:r>
        <w:rPr>
          <w:lang w:val="pt-BR"/>
        </w:rPr>
        <w:t>III. Ročište određeno za dan 4</w:t>
      </w:r>
      <w:r w:rsidR="00A11C33">
        <w:rPr>
          <w:lang w:val="pt-BR"/>
        </w:rPr>
        <w:t xml:space="preserve">. </w:t>
      </w:r>
      <w:r>
        <w:rPr>
          <w:lang w:val="pt-BR"/>
        </w:rPr>
        <w:t>rujna 2018. u 10.5</w:t>
      </w:r>
      <w:r w:rsidR="00A11C33">
        <w:rPr>
          <w:lang w:val="pt-BR"/>
        </w:rPr>
        <w:t>0 sati, neće se održati.</w:t>
      </w:r>
    </w:p>
    <w:p w:rsidRDefault="00A11C33" w:rsidP="00A11C33" w:rsidR="00A11C33">
      <w:pPr>
        <w:pStyle w:val="Tijeloteksta"/>
      </w:pPr>
    </w:p>
    <w:p w:rsidRDefault="00A25467" w:rsidP="00A11C33" w:rsidR="00A25467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>Financijska agencija podnijela je, na temelju odredbe čl. 110. Stečajnog zakona („Narodne novine“ broj 79/15</w:t>
      </w:r>
      <w:r w:rsidR="00A25467">
        <w:t xml:space="preserve"> i 104/17</w:t>
      </w:r>
      <w:r>
        <w:t xml:space="preserve">, dalje: SZ), prijedlog da se nad društvom </w:t>
      </w:r>
      <w:r w:rsidR="009B34F1" w:rsidRPr="009B34F1">
        <w:rPr>
          <w:lang w:val="pt-BR"/>
        </w:rPr>
        <w:t>VALERIO I LAURA j.d.o.o., Sesvete</w:t>
      </w:r>
      <w:r>
        <w:rPr>
          <w:lang w:val="pt-BR"/>
        </w:rPr>
        <w:t>, otvori stečajni postupak.</w:t>
      </w:r>
      <w:r>
        <w:t xml:space="preserve"> </w:t>
      </w:r>
    </w:p>
    <w:p w:rsidRDefault="00A11C33" w:rsidP="00827DD0" w:rsidR="00A11C33">
      <w:pPr>
        <w:ind w:firstLine="708"/>
        <w:jc w:val="both"/>
      </w:pPr>
    </w:p>
    <w:p w:rsidRDefault="007A5661" w:rsidP="00827DD0" w:rsidR="007A5661">
      <w:pPr>
        <w:ind w:firstLine="708"/>
        <w:jc w:val="both"/>
      </w:pPr>
      <w:r>
        <w:t xml:space="preserve">Dužnik </w:t>
      </w:r>
      <w:r w:rsidR="000221E5">
        <w:t xml:space="preserve"> je dostavio sudu podnesak</w:t>
      </w:r>
      <w:r>
        <w:t xml:space="preserve">, kojim je obavijestio sud da mu račun više nije blokiran te je uz taj podnesak priložio </w:t>
      </w:r>
      <w:r w:rsidR="000221E5">
        <w:t>predlagateljevu potvrdu (list 9</w:t>
      </w:r>
      <w:r>
        <w:t xml:space="preserve">. spisa) </w:t>
      </w:r>
      <w:r w:rsidR="00AB7DC3">
        <w:t>iz koje proizlazi kako je na računima o novčanim sredstvima dužnika na dan izdavanja potvrde evidentirano 0 dana neprekidne blokade, kao i da nepodmirene obveze na dan izdavanja potvrde iznose 0,00 kn.</w:t>
      </w:r>
    </w:p>
    <w:p w:rsidRDefault="006B760B" w:rsidP="00AB7DC3" w:rsidR="006B760B">
      <w:pPr>
        <w:jc w:val="both"/>
      </w:pPr>
    </w:p>
    <w:p w:rsidRDefault="006B760B" w:rsidP="00A11C33" w:rsidR="00B4536B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</w:t>
      </w:r>
      <w:r w:rsidR="00A11C33">
        <w:t>k</w:t>
      </w:r>
      <w:r w:rsidR="00595A2B" w:rsidRPr="00491880">
        <w:t xml:space="preserve">ako </w:t>
      </w:r>
      <w:r w:rsidR="00A500E9" w:rsidRPr="00491880">
        <w:t>je dužnik postao sposoban za plaćanje</w:t>
      </w:r>
      <w:r w:rsidR="006B07A1" w:rsidRPr="00491880">
        <w:t xml:space="preserve"> </w:t>
      </w:r>
      <w:r w:rsidR="00033020">
        <w:t>pa je</w:t>
      </w:r>
      <w:r w:rsidR="00A500E9" w:rsidRPr="00491880">
        <w:t xml:space="preserve"> na temelju odredbe čl. </w:t>
      </w:r>
      <w:r w:rsidR="00ED5AA4">
        <w:t>128. st. 9</w:t>
      </w:r>
      <w:r w:rsidR="00A500E9" w:rsidRPr="00491880">
        <w:t xml:space="preserve">. </w:t>
      </w:r>
      <w:r w:rsidR="00996328">
        <w:rPr>
          <w:lang w:val="pt-BR"/>
        </w:rPr>
        <w:t>SZ-a</w:t>
      </w:r>
      <w:r w:rsidR="00D172C5">
        <w:t xml:space="preserve"> </w:t>
      </w:r>
      <w:r w:rsidR="00033020">
        <w:t>riješio</w:t>
      </w:r>
      <w:r w:rsidR="00A500E9" w:rsidRPr="00491880">
        <w:t xml:space="preserve"> kao u</w:t>
      </w:r>
      <w:r w:rsidR="00A11C33">
        <w:t xml:space="preserve"> točki I. izreke</w:t>
      </w:r>
      <w:r w:rsidR="00A500E9" w:rsidRPr="00491880">
        <w:t>.</w:t>
      </w:r>
    </w:p>
    <w:p w:rsidRDefault="00D04601" w:rsidP="00A11C33" w:rsidR="00D04601">
      <w:pPr>
        <w:tabs>
          <w:tab w:pos="720" w:val="left"/>
        </w:tabs>
        <w:jc w:val="both"/>
      </w:pPr>
    </w:p>
    <w:p w:rsidRDefault="00D04601" w:rsidP="00D04601" w:rsidR="00D04601">
      <w:pPr>
        <w:tabs>
          <w:tab w:pos="720" w:val="left"/>
        </w:tabs>
        <w:jc w:val="both"/>
      </w:pPr>
      <w:r>
        <w:tab/>
        <w:t>Prema odredbi čl. 112. st. 4. SZ-a n</w:t>
      </w:r>
      <w:r w:rsidRPr="00D04601">
        <w:t>akon izvršenja svih neizvršenih osnova za plaćanje</w:t>
      </w:r>
      <w:r>
        <w:t xml:space="preserve"> </w:t>
      </w:r>
      <w:r w:rsidRPr="00D04601">
        <w:t>Financijska agencija izdat će nalog za oslobođenje sredstava</w:t>
      </w:r>
      <w:r>
        <w:t xml:space="preserve"> </w:t>
      </w:r>
      <w:r w:rsidRPr="00D04601">
        <w:t>zaplijenjenih prema</w:t>
      </w:r>
      <w:r w:rsidR="0082147A">
        <w:t xml:space="preserve"> </w:t>
      </w:r>
      <w:r w:rsidRPr="00D04601">
        <w:lastRenderedPageBreak/>
        <w:t>odredbi stavka 1. ovoga članka i omogućiti</w:t>
      </w:r>
      <w:r>
        <w:t xml:space="preserve"> </w:t>
      </w:r>
      <w:r w:rsidRPr="00D04601">
        <w:t>dužniku raspolaganje</w:t>
      </w:r>
      <w:r>
        <w:t xml:space="preserve">. </w:t>
      </w:r>
      <w:r w:rsidR="00CD26AA">
        <w:br/>
      </w:r>
    </w:p>
    <w:p w:rsidRDefault="00CD26AA" w:rsidP="00D04601" w:rsidR="00CD26AA">
      <w:pPr>
        <w:tabs>
          <w:tab w:pos="720" w:val="left"/>
        </w:tabs>
        <w:jc w:val="both"/>
      </w:pPr>
      <w:r>
        <w:tab/>
        <w:t xml:space="preserve">S obzirom na to da </w:t>
      </w:r>
      <w:r w:rsidR="0025390C">
        <w:t>su izvršene sve osnove za plaćanje</w:t>
      </w:r>
      <w:r w:rsidR="009240BE">
        <w:t>,</w:t>
      </w:r>
      <w:r w:rsidR="0025390C">
        <w:t xml:space="preserve"> Financijska agencija dužna je na temelju citirane odredbe čl. 112. st. 4. SZ-a </w:t>
      </w:r>
      <w:r w:rsidR="009240BE">
        <w:t>osloboditi sredstva zaplijenjena prema odredbi</w:t>
      </w:r>
      <w:r w:rsidR="00155A81">
        <w:t xml:space="preserve"> čl. 112. st. 1. SZ-a pa je sto</w:t>
      </w:r>
      <w:r w:rsidR="009240BE">
        <w:t>ga sud riješio kao u točki II. izreke.</w:t>
      </w:r>
    </w:p>
    <w:p w:rsidRDefault="00A11C33" w:rsidP="00A11C33" w:rsidR="00A11C33">
      <w:pPr>
        <w:tabs>
          <w:tab w:pos="720" w:val="left"/>
        </w:tabs>
        <w:jc w:val="both"/>
      </w:pPr>
    </w:p>
    <w:p w:rsidRDefault="00A11C33" w:rsidP="00A11C33" w:rsidR="00A11C33">
      <w:pPr>
        <w:tabs>
          <w:tab w:pos="720" w:val="left"/>
        </w:tabs>
        <w:jc w:val="both"/>
      </w:pPr>
      <w:r>
        <w:tab/>
      </w:r>
      <w:r w:rsidR="009240BE">
        <w:t>Kako</w:t>
      </w:r>
      <w:r>
        <w:t xml:space="preserve"> je sud obustavio postupak nad dužnikom, </w:t>
      </w:r>
      <w:r w:rsidR="00033020">
        <w:t>roč</w:t>
      </w:r>
      <w:r w:rsidR="00927CEA">
        <w:t xml:space="preserve">ište određeno za dan </w:t>
      </w:r>
      <w:r w:rsidR="0082147A">
        <w:t>4. rujna</w:t>
      </w:r>
      <w:r w:rsidR="00927CEA">
        <w:t xml:space="preserve"> 2018</w:t>
      </w:r>
      <w:r w:rsidR="00033020">
        <w:t>. neće se održati</w:t>
      </w:r>
      <w:r w:rsidR="00927CEA">
        <w:t xml:space="preserve"> (točka</w:t>
      </w:r>
      <w:r w:rsidR="00033020">
        <w:t xml:space="preserve"> III. </w:t>
      </w:r>
      <w:r>
        <w:t xml:space="preserve"> izreke).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BB3F28">
        <w:rPr>
          <w:lang w:val="pt-BR"/>
        </w:rPr>
        <w:t>27</w:t>
      </w:r>
      <w:r w:rsidR="0082147A" w:rsidRPr="0082147A">
        <w:rPr>
          <w:lang w:val="pt-BR"/>
        </w:rPr>
        <w:t xml:space="preserve">. kolovoza </w:t>
      </w:r>
      <w:r w:rsidR="007167FA" w:rsidRPr="007167FA">
        <w:rPr>
          <w:lang w:val="pt-BR"/>
        </w:rPr>
        <w:t>2018</w:t>
      </w:r>
      <w:r w:rsidR="00900561" w:rsidRPr="00491880">
        <w:t>.</w:t>
      </w:r>
    </w:p>
    <w:p w:rsidRDefault="00E23533" w:rsidP="00E23533" w:rsidR="00E23533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DD5CA6" w:rsidR="00CD15D4" w:rsidRPr="00491880">
      <w:pPr>
        <w:pStyle w:val="Tijeloteksta"/>
        <w:ind w:left="5760"/>
        <w:jc w:val="right"/>
      </w:pPr>
      <w:r>
        <w:t xml:space="preserve">      Gordan Zubak</w:t>
      </w:r>
      <w:r w:rsidR="00D9555A">
        <w:t>,v.r.</w:t>
      </w: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DD5CA6" w:rsidP="000E2D4A" w:rsidR="00DD5CA6">
      <w:pPr>
        <w:pStyle w:val="Tijeloteksta"/>
      </w:pP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D9555A" w:rsidP="00400817" w:rsidR="00D9555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D9555A" w:rsidP="00400817" w:rsidR="00D9555A" w:rsidRPr="00400817">
      <w:pPr>
        <w:ind w:left="5664"/>
      </w:pPr>
      <w:r w:rsidRPr="00400817">
        <w:t xml:space="preserve">        Dijana Hadžić</w:t>
      </w:r>
    </w:p>
    <w:p w:rsidRDefault="00900561" w:rsidP="000E2D4A" w:rsidR="00900561">
      <w:pPr>
        <w:jc w:val="both"/>
      </w:pPr>
    </w:p>
    <w:p w:rsidRDefault="00D9555A" w:rsidP="000E2D4A" w:rsidR="00D9555A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55A">
          <w:rPr>
            <w:noProof/>
          </w:rPr>
          <w:t>2</w:t>
        </w:r>
        <w:r>
          <w:fldChar w:fldCharType="end"/>
        </w:r>
        <w:r w:rsidR="0082147A">
          <w:tab/>
          <w:t>67. St-1459</w:t>
        </w:r>
        <w:r w:rsidR="007167FA">
          <w:t>/18</w:t>
        </w:r>
        <w:r w:rsidR="00644042">
          <w:t>-6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221E5"/>
    <w:rsid w:val="00033020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55A81"/>
    <w:rsid w:val="00160ACD"/>
    <w:rsid w:val="00161E4E"/>
    <w:rsid w:val="00175768"/>
    <w:rsid w:val="001862A4"/>
    <w:rsid w:val="00190484"/>
    <w:rsid w:val="0019132A"/>
    <w:rsid w:val="0019480E"/>
    <w:rsid w:val="001A46A5"/>
    <w:rsid w:val="001C40C7"/>
    <w:rsid w:val="001D6A3B"/>
    <w:rsid w:val="0024419B"/>
    <w:rsid w:val="0025390C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A5B5C"/>
    <w:rsid w:val="004D2601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A521E"/>
    <w:rsid w:val="005B4FAB"/>
    <w:rsid w:val="005C2C94"/>
    <w:rsid w:val="005D7A54"/>
    <w:rsid w:val="005E0082"/>
    <w:rsid w:val="00644042"/>
    <w:rsid w:val="00661F07"/>
    <w:rsid w:val="00686CF1"/>
    <w:rsid w:val="006B07A1"/>
    <w:rsid w:val="006B760B"/>
    <w:rsid w:val="006D30B9"/>
    <w:rsid w:val="007167FA"/>
    <w:rsid w:val="00750AE5"/>
    <w:rsid w:val="007A5661"/>
    <w:rsid w:val="007A6843"/>
    <w:rsid w:val="007A7FD9"/>
    <w:rsid w:val="007B3F07"/>
    <w:rsid w:val="007D5652"/>
    <w:rsid w:val="007E1191"/>
    <w:rsid w:val="007E71F6"/>
    <w:rsid w:val="008177B3"/>
    <w:rsid w:val="00820A40"/>
    <w:rsid w:val="0082147A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240BE"/>
    <w:rsid w:val="00927CEA"/>
    <w:rsid w:val="00950FAB"/>
    <w:rsid w:val="00996328"/>
    <w:rsid w:val="009B34F1"/>
    <w:rsid w:val="009F4247"/>
    <w:rsid w:val="00A033BE"/>
    <w:rsid w:val="00A11B02"/>
    <w:rsid w:val="00A11C33"/>
    <w:rsid w:val="00A25467"/>
    <w:rsid w:val="00A3482B"/>
    <w:rsid w:val="00A500E9"/>
    <w:rsid w:val="00A94094"/>
    <w:rsid w:val="00AA3771"/>
    <w:rsid w:val="00AB7DC3"/>
    <w:rsid w:val="00AE2EBB"/>
    <w:rsid w:val="00AE5E54"/>
    <w:rsid w:val="00B4536B"/>
    <w:rsid w:val="00B639DE"/>
    <w:rsid w:val="00B93980"/>
    <w:rsid w:val="00BB3F28"/>
    <w:rsid w:val="00BC5EF0"/>
    <w:rsid w:val="00BE3959"/>
    <w:rsid w:val="00BE39EF"/>
    <w:rsid w:val="00BF1284"/>
    <w:rsid w:val="00BF630B"/>
    <w:rsid w:val="00BF6E62"/>
    <w:rsid w:val="00C067B5"/>
    <w:rsid w:val="00C15F31"/>
    <w:rsid w:val="00C179FA"/>
    <w:rsid w:val="00C70E09"/>
    <w:rsid w:val="00CB42C9"/>
    <w:rsid w:val="00CD0640"/>
    <w:rsid w:val="00CD15D4"/>
    <w:rsid w:val="00CD26AA"/>
    <w:rsid w:val="00CE6CFD"/>
    <w:rsid w:val="00D04601"/>
    <w:rsid w:val="00D172C5"/>
    <w:rsid w:val="00D243BF"/>
    <w:rsid w:val="00D909DA"/>
    <w:rsid w:val="00D9555A"/>
    <w:rsid w:val="00DA2130"/>
    <w:rsid w:val="00DD5CA6"/>
    <w:rsid w:val="00DE2DCB"/>
    <w:rsid w:val="00DE5D50"/>
    <w:rsid w:val="00E23533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555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55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55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555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55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55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St-1459/2018</izvorni_sadrzaj>
    <derivirana_varijabla naziv="DomainObject.Predmet.OznakaBroj_1">St-1459/2018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VALERIO I LAURA j.d.o.o. zastupanog po punomoćniku Nusreta Bajrić</izvorni_sadrzaj>
    <derivirana_varijabla naziv="DomainObject.Predmet.ProtustrankaFormated_1">  VALERIO I LAURA j.d.o.o. zastupanog po punomoćniku Nusreta Bajrić</derivirana_varijabla>
  </DomainObject.Predmet.ProtustrankaFormated>
  <DomainObject.Predmet.ProtustrankaFormatedOIB>
    <izvorni_sadrzaj>  VALERIO I LAURA j.d.o.o., OIB 61628950265 zastupanog po punomoćniku Nusreta Bajrić</izvorni_sadrzaj>
    <derivirana_varijabla naziv="DomainObject.Predmet.ProtustrankaFormatedOIB_1">  VALERIO I LAURA j.d.o.o., OIB 61628950265 zastupanog po punomoćniku Nusreta Bajrić</derivirana_varijabla>
  </DomainObject.Predmet.ProtustrankaFormatedOIB>
  <DomainObject.Predmet.ProtustrankaFormatedWithAdress>
    <izvorni_sadrzaj> VALERIO I LAURA j.d.o.o., Ulica Oskara Hermana 4, 10360 Sesvete zastupanog po punomoćniku Nusreta Bajrić</izvorni_sadrzaj>
    <derivirana_varijabla naziv="DomainObject.Predmet.ProtustrankaFormatedWithAdress_1"> VALERIO I LAURA j.d.o.o., Ulica Oskara Hermana 4, 10360 Sesvete zastupanog po punomoćniku Nusreta Bajrić</derivirana_varijabla>
  </DomainObject.Predmet.ProtustrankaFormatedWithAdress>
  <DomainObject.Predmet.ProtustrankaFormatedWithAdressOIB>
    <izvorni_sadrzaj> VALERIO I LAURA j.d.o.o., OIB 61628950265, Ulica Oskara Hermana 4, 10360 Sesvete zastupanog po punomoćniku Nusreta Bajrić</izvorni_sadrzaj>
    <derivirana_varijabla naziv="DomainObject.Predmet.ProtustrankaFormatedWithAdressOIB_1"> VALERIO I LAURA j.d.o.o., OIB 61628950265, Ulica Oskara Hermana 4, 10360 Sesvete zastupanog po punomoćniku Nusreta Bajrić</derivirana_varijabla>
  </DomainObject.Predmet.ProtustrankaFormatedWithAdressOIB>
  <DomainObject.Predmet.ProtustrankaWithAdress>
    <izvorni_sadrzaj>VALERIO I LAURA j.d.o.o. Ulica Oskara Hermana 4, 10360 Sesvete</izvorni_sadrzaj>
    <derivirana_varijabla naziv="DomainObject.Predmet.ProtustrankaWithAdress_1">VALERIO I LAURA j.d.o.o. Ulica Oskara Hermana 4, 10360 Sesvete</derivirana_varijabla>
  </DomainObject.Predmet.ProtustrankaWithAdress>
  <DomainObject.Predmet.ProtustrankaWithAdressOIB>
    <izvorni_sadrzaj>VALERIO I LAURA j.d.o.o., OIB 61628950265, Ulica Oskara Hermana 4, 10360 Sesvete</izvorni_sadrzaj>
    <derivirana_varijabla naziv="DomainObject.Predmet.ProtustrankaWithAdressOIB_1">VALERIO I LAURA j.d.o.o., OIB 61628950265, Ulica Oskara Hermana 4, 10360 Sesvete</derivirana_varijabla>
  </DomainObject.Predmet.ProtustrankaWithAdressOIB>
  <DomainObject.Predmet.ProtustrankaNazivFormated>
    <izvorni_sadrzaj>VALERIO I LAURA j.d.o.o.</izvorni_sadrzaj>
    <derivirana_varijabla naziv="DomainObject.Predmet.ProtustrankaNazivFormated_1">VALERIO I LAURA j.d.o.o.</derivirana_varijabla>
  </DomainObject.Predmet.ProtustrankaNazivFormated>
  <DomainObject.Predmet.ProtustrankaNazivFormatedOIB>
    <izvorni_sadrzaj>VALERIO I LAURA j.d.o.o., OIB 61628950265</izvorni_sadrzaj>
    <derivirana_varijabla naziv="DomainObject.Predmet.ProtustrankaNazivFormatedOIB_1">VALERIO I LAURA j.d.o.o., OIB 61628950265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VALERIO I LAURA j.d.o.o. zastupanog po punomoćniku Nusreta Bajrić</item>
    </izvorni_sadrzaj>
    <derivirana_varijabla naziv="DomainObject.Predmet.ProtuStrankaListFormated_1">
      <item>VALERIO I LAURA j.d.o.o. zastupanog po punomoćniku Nusreta Bajrić</item>
    </derivirana_varijabla>
  </DomainObject.Predmet.ProtuStrankaListFormated>
  <DomainObject.Predmet.ProtuStrankaListFormatedOIB>
    <izvorni_sadrzaj>
      <item>VALERIO I LAURA j.d.o.o., OIB 61628950265 zastupanog po punomoćniku Nusreta Bajrić</item>
    </izvorni_sadrzaj>
    <derivirana_varijabla naziv="DomainObject.Predmet.ProtuStrankaListFormatedOIB_1">
      <item>VALERIO I LAURA j.d.o.o., OIB 61628950265 zastupanog po punomoćniku Nusreta Bajrić</item>
    </derivirana_varijabla>
  </DomainObject.Predmet.ProtuStrankaListFormatedOIB>
  <DomainObject.Predmet.ProtuStrankaListFormatedWithAdress>
    <izvorni_sadrzaj>
      <item>VALERIO I LAURA j.d.o.o., Ulica Oskara Hermana 4, 10360 Sesvete zastupanog po punomoćniku Nusreta Bajrić</item>
    </izvorni_sadrzaj>
    <derivirana_varijabla naziv="DomainObject.Predmet.ProtuStrankaListFormatedWithAdress_1">
      <item>VALERIO I LAURA j.d.o.o., Ulica Oskara Hermana 4, 10360 Sesvete zastupanog po punomoćniku Nusreta Bajrić</item>
    </derivirana_varijabla>
  </DomainObject.Predmet.ProtuStrankaListFormatedWithAdress>
  <DomainObject.Predmet.ProtuStrankaListFormatedWithAdressOIB>
    <izvorni_sadrzaj>
      <item>VALERIO I LAURA j.d.o.o., OIB 61628950265, Ulica Oskara Hermana 4, 10360 Sesvete zastupanog po punomoćniku Nusreta Bajrić</item>
    </izvorni_sadrzaj>
    <derivirana_varijabla naziv="DomainObject.Predmet.ProtuStrankaListFormatedWithAdressOIB_1">
      <item>VALERIO I LAURA j.d.o.o., OIB 61628950265, Ulica Oskara Hermana 4, 10360 Sesvete zastupanog po punomoćniku Nusreta Bajrić</item>
    </derivirana_varijabla>
  </DomainObject.Predmet.ProtuStrankaListFormatedWithAdressOIB>
  <DomainObject.Predmet.ProtuStrankaListNazivFormated>
    <izvorni_sadrzaj>
      <item>VALERIO I LAURA j.d.o.o.</item>
    </izvorni_sadrzaj>
    <derivirana_varijabla naziv="DomainObject.Predmet.ProtuStrankaListNazivFormated_1">
      <item>VALERIO I LAURA j.d.o.o.</item>
    </derivirana_varijabla>
  </DomainObject.Predmet.ProtuStrankaListNazivFormated>
  <DomainObject.Predmet.ProtuStrankaListNazivFormatedOIB>
    <izvorni_sadrzaj>
      <item>VALERIO I LAURA j.d.o.o., OIB 61628950265</item>
    </izvorni_sadrzaj>
    <derivirana_varijabla naziv="DomainObject.Predmet.ProtuStrankaListNazivFormatedOIB_1">
      <item>VALERIO I LAURA j.d.o.o., OIB 61628950265</item>
    </derivirana_varijabla>
  </DomainObject.Predmet.ProtuStrankaListNazivFormatedOIB>
  <DomainObject.Predmet.OstaliListFormated>
    <izvorni_sadrzaj>
      <item>Raiffeisenbank d.d.</item>
      <item>Nusreta Bajrić punomoćnik sudionika u postupku VALERIO I LAURA j.d.o.o.</item>
    </izvorni_sadrzaj>
    <derivirana_varijabla naziv="DomainObject.Predmet.OstaliListFormated_1">
      <item>Raiffeisenbank d.d.</item>
      <item>Nusreta Bajrić punomoćnik sudionika u postupku VALERIO I LAURA j.d.o.o.</item>
    </derivirana_varijabla>
  </DomainObject.Predmet.OstaliListFormated>
  <DomainObject.Predmet.OstaliListFormatedOIB>
    <izvorni_sadrzaj>
      <item>Raiffeisenbank d.d.</item>
      <item>Nusreta Bajrić, OIB 16667125431 punomoćnik sudionika u postupku VALERIO I LAURA j.d.o.o.</item>
    </izvorni_sadrzaj>
    <derivirana_varijabla naziv="DomainObject.Predmet.OstaliListFormatedOIB_1">
      <item>Raiffeisenbank d.d.</item>
      <item>Nusreta Bajrić, OIB 16667125431 punomoćnik sudionika u postupku VALERIO I LAURA j.d.o.o.</item>
    </derivirana_varijabla>
  </DomainObject.Predmet.OstaliListFormatedOIB>
  <DomainObject.Predmet.OstaliListFormatedWithAdress>
    <izvorni_sadrzaj>
      <item>Raiffeisenbank d.d., Magazinska cesta 69, 10000 Zagreb</item>
      <item>Nusreta Bajrić, Oskara Hermana 4, 10360 Sesvete punomoćnik sudionika u postupku VALERIO I LAURA j.d.o.o.</item>
    </izvorni_sadrzaj>
    <derivirana_varijabla naziv="DomainObject.Predmet.OstaliListFormatedWithAdress_1">
      <item>Raiffeisenbank d.d., Magazinska cesta 69, 10000 Zagreb</item>
      <item>Nusreta Bajrić, Oskara Hermana 4, 10360 Sesvete punomoćnik sudionika u postupku VALERIO I LAURA j.d.o.o.</item>
    </derivirana_varijabla>
  </DomainObject.Predmet.OstaliListFormatedWithAdress>
  <DomainObject.Predmet.OstaliListFormatedWithAdressOIB>
    <izvorni_sadrzaj>
      <item>Raiffeisenbank d.d., Magazinska cesta 69, 10000 Zagreb</item>
      <item>Nusreta Bajrić, OIB 16667125431, Oskara Hermana 4, 10360 Sesvete punomoćnik sudionika u postupku VALERIO I LAURA j.d.o.o.</item>
    </izvorni_sadrzaj>
    <derivirana_varijabla naziv="DomainObject.Predmet.OstaliListFormatedWithAdressOIB_1">
      <item>Raiffeisenbank d.d., Magazinska cesta 69, 10000 Zagreb</item>
      <item>Nusreta Bajrić, OIB 16667125431, Oskara Hermana 4, 10360 Sesvete punomoćnik sudionika u postupku VALERIO I LAURA j.d.o.o.</item>
    </derivirana_varijabla>
  </DomainObject.Predmet.OstaliListFormatedWithAdressOIB>
  <DomainObject.Predmet.OstaliListNazivFormated>
    <izvorni_sadrzaj>
      <item>Raiffeisenbank d.d.</item>
      <item>Nusreta Bajrić</item>
    </izvorni_sadrzaj>
    <derivirana_varijabla naziv="DomainObject.Predmet.OstaliListNazivFormated_1">
      <item>Raiffeisenbank d.d.</item>
      <item>Nusreta Bajrić</item>
    </derivirana_varijabla>
  </DomainObject.Predmet.OstaliListNazivFormated>
  <DomainObject.Predmet.OstaliListNazivFormatedOIB>
    <izvorni_sadrzaj>
      <item>Raiffeisenbank d.d.</item>
      <item>Nusreta Bajrić, OIB 16667125431</item>
    </izvorni_sadrzaj>
    <derivirana_varijabla naziv="DomainObject.Predmet.OstaliListNazivFormatedOIB_1">
      <item>Raiffeisenbank d.d.</item>
      <item>Nusreta Bajrić, OIB 16667125431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VALERIO I LAURA j.d.o.o.</izvorni_sadrzaj>
    <derivirana_varijabla naziv="DomainObject.Predmet.ProtustrankaIDrugi_1">VALERIO I LAURA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VALERIO I LAURA j.d.o.o., OIB 61628950265, Ulica Oskara Hermana 4, 10360 Sesvete</izvorni_sadrzaj>
    <derivirana_varijabla naziv="DomainObject.Predmet.ProtustrankaIDrugiAdressOIB_1">VALERIO I LAURA j.d.o.o., OIB 61628950265, Ulica Oskara Hermana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VALERIO I LAURA j.d.o.o.</item>
      <item>FINA Regionalni centar Zagreb</item>
      <item>Raiffeisenbank d.d.</item>
      <item>Nusreta Bajrić</item>
    </izvorni_sadrzaj>
    <derivirana_varijabla naziv="DomainObject.Predmet.SudioniciListNaziv_1">
      <item>VALERIO I LAURA j.d.o.o.</item>
      <item>FINA Regionalni centar Zagreb</item>
      <item>Raiffeisenbank d.d.</item>
      <item>Nusreta Bajrić</item>
    </derivirana_varijabla>
  </DomainObject.Predmet.SudioniciListNaziv>
  <DomainObject.Predmet.SudioniciListAdressOIB>
    <izvorni_sadrzaj>
      <item>VALERIO I LAURA j.d.o.o., OIB 61628950265, Ulica Oskara Hermana 4,10360 Sesvete</item>
      <item>FINA Regionalni centar Zagreb, OIB 85821130368, Trg svibanjskih žrtava 1995. 1,10000 Zagreb</item>
      <item>Raiffeisenbank d.d., Magazinska cesta 69,10000 Zagreb</item>
      <item>Nusreta Bajrić, OIB 16667125431, Oskara Hermana 4,10360 Sesvete</item>
    </izvorni_sadrzaj>
    <derivirana_varijabla naziv="DomainObject.Predmet.SudioniciListAdressOIB_1">
      <item>VALERIO I LAURA j.d.o.o., OIB 61628950265, Ulica Oskara Hermana 4,10360 Sesvete</item>
      <item>FINA Regionalni centar Zagreb, OIB 85821130368, Trg svibanjskih žrtava 1995. 1,10000 Zagreb</item>
      <item>Raiffeisenbank d.d., Magazinska cesta 69,10000 Zagreb</item>
      <item>Nusreta Bajrić, OIB 16667125431, Oskara Hermana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61628950265</item>
      <item>, OIB 85821130368</item>
      <item>, OIB null</item>
      <item>, OIB 16667125431</item>
    </izvorni_sadrzaj>
    <derivirana_varijabla naziv="DomainObject.Predmet.SudioniciListNazivOIB_1">
      <item>, OIB 61628950265</item>
      <item>, OIB 85821130368</item>
      <item>, OIB null</item>
      <item>, OIB 16667125431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2165</properties:Characters>
  <properties:Lines>67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2018-08-27T09:55:00Z</dcterms:created>
  <dc:creator>nmarkovic</dc:creator>
  <cp:lastModifiedBy>Dijana Hadžić</cp:lastModifiedBy>
  <cp:lastPrinted>2018-08-27T11:36:00Z</cp:lastPrinted>
  <dcterms:modified xmlns:xsi="http://www.w3.org/2001/XMLSchema-instance" xsi:type="dcterms:W3CDTF">2018-08-27T11:36:00Z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rješenje - 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