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86bb" w14:paraId="95186bb" w:rsidRDefault="00A10344" w:rsidP="00A10344" w:rsidR="00A10344">
      <w:pPr>
        <w:jc w:val="right"/>
        <w15:collapsed w:val="false"/>
      </w:pPr>
      <w:bookmarkStart w:name="_GoBack" w:id="0"/>
      <w:bookmarkEnd w:id="0"/>
      <w:r>
        <w:t>Broj: 19 St-970/17-5</w:t>
      </w:r>
    </w:p>
    <w:p w:rsidRDefault="00A10344" w:rsidP="00A10344" w:rsidR="00A1034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344" w:rsidP="00A10344" w:rsidR="00A10344"/>
    <w:p w:rsidRDefault="00A10344" w:rsidP="00A10344" w:rsidR="00A1034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10344" w:rsidP="00A10344" w:rsidR="00A1034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10344" w:rsidP="00A10344" w:rsidR="00A10344">
      <w:pPr>
        <w:jc w:val="right"/>
      </w:pPr>
    </w:p>
    <w:p w:rsidRDefault="00A10344" w:rsidP="00A10344" w:rsidR="00A10344">
      <w:pPr>
        <w:jc w:val="right"/>
      </w:pPr>
    </w:p>
    <w:p w:rsidRDefault="00A10344" w:rsidP="00A10344" w:rsidR="00A10344"/>
    <w:p w:rsidRDefault="00A10344" w:rsidP="00A10344" w:rsidR="00A10344">
      <w:pPr>
        <w:jc w:val="center"/>
      </w:pPr>
      <w:r>
        <w:t>U IME REPUBLIKE HRVATSKE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  <w:r>
        <w:t>R J E Š E N J 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</w:p>
    <w:p w:rsidRDefault="00A10344" w:rsidP="00A10344" w:rsidR="00A10344"/>
    <w:p w:rsidRDefault="006726ED" w:rsidP="004E06F9" w:rsidR="004E06F9">
      <w:pPr>
        <w:tabs>
          <w:tab w:pos="1155" w:val="left"/>
        </w:tabs>
        <w:jc w:val="both"/>
        <w:rPr>
          <w:b/>
        </w:rPr>
      </w:pPr>
      <w:r>
        <w:tab/>
      </w:r>
      <w:r w:rsidR="001D2856">
        <w:t>Trgovački sud u Osijeku po</w:t>
      </w:r>
      <w:r w:rsidR="00A10344">
        <w:t xml:space="preserve"> sudsk</w:t>
      </w:r>
      <w:r w:rsidR="001D2856">
        <w:t>oj</w:t>
      </w:r>
      <w:r w:rsidR="00A10344">
        <w:t xml:space="preserve"> savjetnic</w:t>
      </w:r>
      <w:r w:rsidR="001D2856">
        <w:t>i</w:t>
      </w:r>
      <w:r w:rsidR="00A10344">
        <w:t xml:space="preserve"> Marin</w:t>
      </w:r>
      <w:r w:rsidR="001D2856">
        <w:t>i</w:t>
      </w:r>
      <w:r w:rsidR="00A10344">
        <w:t xml:space="preserve"> Ljubičić Knežević, u stečajnom predmetu povodom zahtjeva Financijske agencije, Regionalnog centra Zagreb, Podružnice Zagreb, OIB: 85821130368, Zagreb, Trg svibanjskih žrtava 1995. 1, za provedbu skraćenog stečajnog postupka nad stečajnim dužnikom ECO TOUR ZADAR društvo s ograničenom odgovornošću za turizam i ugostiteljstvo, Zagreb, Masarykova 15,</w:t>
      </w:r>
      <w:r w:rsidR="00CD0F71">
        <w:t xml:space="preserve"> MBS: 110036701, OIB: 23028665403,</w:t>
      </w:r>
      <w:r w:rsidR="00A10344">
        <w:t xml:space="preserve"> dana 6. rujna 2017.</w:t>
      </w:r>
      <w:r w:rsidR="00A10344">
        <w:tab/>
      </w:r>
      <w:r w:rsidR="00A10344">
        <w:rPr>
          <w:b/>
        </w:rPr>
        <w:tab/>
      </w:r>
      <w:r>
        <w:rPr>
          <w:b/>
        </w:rPr>
        <w:tab/>
      </w: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A10344" w:rsidP="004E06F9" w:rsidR="00A10344" w:rsidRPr="004E06F9">
      <w:pPr>
        <w:jc w:val="center"/>
        <w:rPr>
          <w:bCs/>
        </w:rPr>
      </w:pPr>
      <w:r>
        <w:t xml:space="preserve">    r i j e š i o   j e</w:t>
      </w:r>
    </w:p>
    <w:p w:rsidRDefault="00A10344" w:rsidP="00A10344" w:rsidR="00A10344">
      <w:pPr>
        <w:jc w:val="both"/>
      </w:pPr>
    </w:p>
    <w:p w:rsidRDefault="004E06F9" w:rsidP="00A10344" w:rsidR="004E06F9">
      <w:pPr>
        <w:jc w:val="both"/>
      </w:pPr>
    </w:p>
    <w:p w:rsidRDefault="00A10344" w:rsidP="00FD2EB3" w:rsidR="00A10344">
      <w:pPr>
        <w:ind w:firstLine="708"/>
        <w:jc w:val="both"/>
      </w:pPr>
      <w:r>
        <w:t xml:space="preserve">Obustavlja se skraćeni stečajni postupak nad stečajnim dužnikom </w:t>
      </w:r>
      <w:r w:rsidR="00CD0F71">
        <w:t>ECO TOUR ZADAR društvo s ograničenom odgovornošću za turizam i ugostiteljstvo, Zagreb, Masarykova 15, MBS: 110036701, OIB: 23028665403</w:t>
      </w:r>
      <w:r>
        <w:t xml:space="preserve"> i odbacuje zahtjev  Financijske agencije, Regionalnog centra Zagreb, Podružnice Zagreb, OIB: 85821130368, Zagreb, Trg svibanjskih žrtava 1995. 1, za provedbu skraćenog stečajnog postupka</w:t>
      </w:r>
      <w:r w:rsidR="001D2856">
        <w:t xml:space="preserve"> od 29. svibnja 2017</w:t>
      </w:r>
      <w:r>
        <w:t>.</w:t>
      </w:r>
    </w:p>
    <w:p w:rsidRDefault="00A10344" w:rsidP="00A10344" w:rsidR="00A10344">
      <w:pPr>
        <w:jc w:val="both"/>
      </w:pPr>
    </w:p>
    <w:p w:rsidRDefault="00A10344" w:rsidP="00A10344" w:rsidR="00A10344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 xml:space="preserve">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ab/>
        <w:t>Trgovački sud u Zagrebu 31. svibnja 2017. zaprimio je zahtjev Financijske agencije, Regionalnog centra Zagreb, Podružnice Zagreb, za provedbu skraćenog stečajnog postupka, Klasa: 110-07/17-01/04, Ur.broj: 04-06-17-2912 od 29. svibnja 2017. nad stečajnim dužnikom</w:t>
      </w:r>
      <w:r>
        <w:t xml:space="preserve"> </w:t>
      </w:r>
      <w:r w:rsidR="00CD0F71">
        <w:t>ECO TOUR ZADAR društvo s ograničenom odgovornošću za turizam i ugostiteljstvo, Zagreb, Masarykova 15, MBS: 110036701, OIB: 23028665403</w:t>
      </w:r>
      <w:r>
        <w:rPr>
          <w:bCs/>
        </w:rPr>
        <w:t>.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A10344" w:rsidP="00A10344" w:rsidR="00A10344">
      <w:pPr>
        <w:jc w:val="both"/>
        <w:rPr>
          <w:bCs/>
        </w:rPr>
      </w:pPr>
    </w:p>
    <w:p w:rsidRDefault="001B5A05" w:rsidP="00D74EF5" w:rsidR="001B5A05">
      <w:pPr>
        <w:jc w:val="right"/>
      </w:pPr>
    </w:p>
    <w:p w:rsidRDefault="00D74EF5" w:rsidP="00D74EF5" w:rsidR="00D74EF5">
      <w:pPr>
        <w:jc w:val="right"/>
      </w:pPr>
      <w:r>
        <w:lastRenderedPageBreak/>
        <w:t>Broj: 19 St-970/17-5</w:t>
      </w:r>
    </w:p>
    <w:p w:rsidRDefault="00D74EF5" w:rsidP="00D74EF5" w:rsidR="00D74EF5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Podneskom od 24. kolovoza 201</w:t>
      </w:r>
      <w:r w:rsidR="00014B9E">
        <w:rPr>
          <w:bCs/>
        </w:rPr>
        <w:t>7</w:t>
      </w:r>
      <w:r>
        <w:rPr>
          <w:bCs/>
        </w:rPr>
        <w:t xml:space="preserve">. stečajni dužnik obavijestio je Trgovački sud u Osijeku da je podmirio sva dugovanja i da više nema evidentiranih nepodmirenih dugovanja, odnosno isti je obavijestio Sud da više nije u blokadi, a što dokazuje Potvrdom o blokadi računa i novčanih sredstava ovršenika Financijske agencije, Sektora poslovne mreže, Regionalnog centra Zagreb, Podružnice Zagreb, Klasa: 110-07/17-01/33, Ur.broj: 08-206-17 od 2. lipnja 2017. 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Uvidom u predmetnu Potvrdu o blokadi računa i novčanih sredstava ovršenika Sud je utvrdio da računi i novčana sredstva stečajnog dužnika nisu u blokadi, odnosno da nepodmirene obveze</w:t>
      </w:r>
      <w:r w:rsidR="001D642B">
        <w:rPr>
          <w:bCs/>
        </w:rPr>
        <w:t xml:space="preserve"> stečajnog dužnika</w:t>
      </w:r>
      <w:r>
        <w:rPr>
          <w:bCs/>
        </w:rPr>
        <w:t xml:space="preserve"> na dan izdavanja Potvrde iznose 0,00 kuna. 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Odredbom čl. 5. st. 1. i 2. Stečajnog zakona (Narodne novine, broj: 71/15; u daljnjem tekstu SZ) propisano je da se stečajni postupak može otvoriti ako sud utvrdi postojanje stečajnog razloga, kao i da su stečajni razlozi nesposobnost za plaćanje i prezaduženost.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 xml:space="preserve"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 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D74EF5">
        <w:rPr>
          <w:bCs/>
        </w:rPr>
        <w:t xml:space="preserve">U Osijeku </w:t>
      </w:r>
      <w:r>
        <w:rPr>
          <w:bCs/>
        </w:rPr>
        <w:t>6. rujna 2017.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     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Videnović</w:t>
      </w:r>
    </w:p>
    <w:p w:rsidRDefault="00A10344" w:rsidP="00A10344" w:rsidR="00A10344">
      <w:pPr>
        <w:pStyle w:val="Naslov2"/>
        <w:rPr>
          <w:b w:val="false"/>
          <w:lang w:val="hr-HR"/>
        </w:rPr>
      </w:pPr>
    </w:p>
    <w:p w:rsidRDefault="00A10344" w:rsidP="00ED1511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                                                                                 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A10344" w:rsidP="00A10344" w:rsidR="00A10344">
      <w:pPr>
        <w:pStyle w:val="Naslov2"/>
        <w:rPr>
          <w:b w:val="false"/>
          <w:lang w:val="hr-HR"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Tijeloteksta"/>
      </w:pPr>
      <w:r>
        <w:t>POUKA O PRAVNOM LIJEKU:</w:t>
      </w:r>
    </w:p>
    <w:p w:rsidRDefault="00A10344" w:rsidP="00A10344" w:rsidR="00A10344">
      <w:pPr>
        <w:pStyle w:val="Tijeloteksta"/>
      </w:pPr>
      <w:r>
        <w:t xml:space="preserve">Protiv ovog rješenja nezadovoljna stranka može </w:t>
      </w:r>
      <w:r w:rsidR="005B779A">
        <w:t xml:space="preserve">izjaviti žalbu Trgovačkom sudu u Osijeku u </w:t>
      </w:r>
      <w:r>
        <w:t xml:space="preserve"> </w:t>
      </w:r>
      <w:r w:rsidR="005B779A">
        <w:t xml:space="preserve">roku od </w:t>
      </w:r>
      <w:r>
        <w:t>8 dana pismeno u 3 primjerka.</w:t>
      </w:r>
      <w:r w:rsidR="005B779A">
        <w:t xml:space="preserve"> </w:t>
      </w:r>
    </w:p>
    <w:p w:rsidRDefault="00A10344" w:rsidP="00A10344" w:rsidR="00A10344">
      <w:pPr>
        <w:pStyle w:val="Tijeloteksta"/>
      </w:pPr>
    </w:p>
    <w:p w:rsidRDefault="00A10344" w:rsidP="00A10344" w:rsidR="00A10344">
      <w:pPr>
        <w:pStyle w:val="Tijeloteksta"/>
      </w:pPr>
    </w:p>
    <w:p w:rsidRDefault="00A10344" w:rsidP="00A10344" w:rsidR="00A10344">
      <w:pPr>
        <w:pStyle w:val="Tijeloteksta"/>
        <w:rPr>
          <w:bCs/>
        </w:rPr>
      </w:pPr>
      <w:r>
        <w:lastRenderedPageBreak/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>DNA :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FINA, RC ZAGREB, Podružnica  Zagreb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Stečajni dužnik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>e-oglasna ploča uz podnesak stečajnog dužnika</w:t>
      </w:r>
    </w:p>
    <w:p w:rsidRDefault="00A10344" w:rsidP="00A10344" w:rsidR="00A10344">
      <w:pPr>
        <w:ind w:left="720"/>
        <w:jc w:val="both"/>
      </w:pPr>
      <w:r>
        <w:t>od 24. kolovoza 2017. i Potvrdu FINA-e (str. 12 - 15 spisa)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>riješeno obustavom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>kal. 27. rujna 2017.</w:t>
      </w: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  <w:rPr>
          <w:b/>
          <w:bCs/>
        </w:rPr>
      </w:pPr>
      <w:r>
        <w:t xml:space="preserve">                                                                                            </w:t>
      </w:r>
      <w:r>
        <w:rPr>
          <w:b/>
          <w:bCs/>
        </w:rPr>
        <w:t xml:space="preserve">   </w:t>
      </w:r>
      <w:r>
        <w:t xml:space="preserve"> </w:t>
      </w:r>
    </w:p>
    <w:p w:rsidRDefault="00A10344" w:rsidP="00A10344" w:rsidR="00A10344">
      <w:pPr>
        <w:ind w:left="360"/>
        <w:jc w:val="both"/>
      </w:pPr>
    </w:p>
    <w:p w:rsidRDefault="00996504" w:rsidP="00A10344" w:rsidR="00996504" w:rsidRPr="00A10344"/>
    <w:sectPr w:rsidSect="00D74EF5" w:rsidR="00996504" w:rsidRPr="00A1034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EF5" w:rsidP="00D74EF5" w:rsidR="00D74EF5">
      <w:r>
        <w:separator/>
      </w:r>
    </w:p>
  </w:endnote>
  <w:endnote w:id="0" w:type="continuationSeparator">
    <w:p w:rsidRDefault="00D74EF5" w:rsidP="00D74EF5" w:rsidR="00D74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EF5" w:rsidP="00D74EF5" w:rsidR="00D74EF5">
      <w:r>
        <w:separator/>
      </w:r>
    </w:p>
  </w:footnote>
  <w:footnote w:id="0" w:type="continuationSeparator">
    <w:p w:rsidRDefault="00D74EF5" w:rsidP="00D74EF5" w:rsidR="00D74E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6553288"/>
      <w:docPartObj>
        <w:docPartGallery w:val="Page Numbers (Top of Page)"/>
        <w:docPartUnique/>
      </w:docPartObj>
    </w:sdtPr>
    <w:sdtEndPr/>
    <w:sdtContent>
      <w:p w:rsidRDefault="00D74EF5" w:rsidR="00D74E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FB3">
          <w:rPr>
            <w:noProof/>
          </w:rPr>
          <w:t>3</w:t>
        </w:r>
        <w:r>
          <w:fldChar w:fldCharType="end"/>
        </w:r>
      </w:p>
    </w:sdtContent>
  </w:sdt>
  <w:p w:rsidRDefault="00D74EF5" w:rsidR="00D74E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2D65"/>
    <w:rsid w:val="00014887"/>
    <w:rsid w:val="00014B9E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B5A05"/>
    <w:rsid w:val="001C73F4"/>
    <w:rsid w:val="001C7F1E"/>
    <w:rsid w:val="001D2856"/>
    <w:rsid w:val="001D642B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3FB3"/>
    <w:rsid w:val="004D4CC0"/>
    <w:rsid w:val="004D5A26"/>
    <w:rsid w:val="004E06F9"/>
    <w:rsid w:val="004E466C"/>
    <w:rsid w:val="004F5FE8"/>
    <w:rsid w:val="00534964"/>
    <w:rsid w:val="0053545A"/>
    <w:rsid w:val="005415F5"/>
    <w:rsid w:val="005437AE"/>
    <w:rsid w:val="00550133"/>
    <w:rsid w:val="00556098"/>
    <w:rsid w:val="0057324F"/>
    <w:rsid w:val="005931E7"/>
    <w:rsid w:val="005B1166"/>
    <w:rsid w:val="005B59B6"/>
    <w:rsid w:val="005B779A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26ED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10344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D0F71"/>
    <w:rsid w:val="00CE0EE4"/>
    <w:rsid w:val="00CF2893"/>
    <w:rsid w:val="00D17588"/>
    <w:rsid w:val="00D212DB"/>
    <w:rsid w:val="00D23251"/>
    <w:rsid w:val="00D24D2F"/>
    <w:rsid w:val="00D27F5C"/>
    <w:rsid w:val="00D74EF5"/>
    <w:rsid w:val="00D87FDE"/>
    <w:rsid w:val="00D925DB"/>
    <w:rsid w:val="00D97782"/>
    <w:rsid w:val="00DA4636"/>
    <w:rsid w:val="00DB278F"/>
    <w:rsid w:val="00DE5F69"/>
    <w:rsid w:val="00DF6F87"/>
    <w:rsid w:val="00E06819"/>
    <w:rsid w:val="00E23AF8"/>
    <w:rsid w:val="00E60C19"/>
    <w:rsid w:val="00E70E4B"/>
    <w:rsid w:val="00E87ED6"/>
    <w:rsid w:val="00E96356"/>
    <w:rsid w:val="00EA028A"/>
    <w:rsid w:val="00EC0019"/>
    <w:rsid w:val="00ED1511"/>
    <w:rsid w:val="00ED4C16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D0F74"/>
    <w:rsid w:val="00FD2EB3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3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3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47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St-970/2017</izvorni_sadrzaj>
    <derivirana_varijabla naziv="DomainObject.Predmet.OznakaBroj_1">St-970/2017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ECO TOUR ZADAR d.o.o.</izvorni_sadrzaj>
    <derivirana_varijabla naziv="DomainObject.Predmet.ProtustrankaFormated_1">  ECO TOUR ZADAR d.o.o.</derivirana_varijabla>
  </DomainObject.Predmet.ProtustrankaFormated>
  <DomainObject.Predmet.ProtustrankaFormatedOIB>
    <izvorni_sadrzaj>  ECO TOUR ZADAR d.o.o., OIB 23028665403</izvorni_sadrzaj>
    <derivirana_varijabla naziv="DomainObject.Predmet.ProtustrankaFormatedOIB_1">  ECO TOUR ZADAR d.o.o., OIB 23028665403</derivirana_varijabla>
  </DomainObject.Predmet.ProtustrankaFormatedOIB>
  <DomainObject.Predmet.ProtustrankaFormatedWithAdress>
    <izvorni_sadrzaj> ECO TOUR ZADAR d.o.o., Masarykova 15, 10000 Zagreb</izvorni_sadrzaj>
    <derivirana_varijabla naziv="DomainObject.Predmet.ProtustrankaFormatedWithAdress_1"> ECO TOUR ZADAR d.o.o., Masarykova 15, 10000 Zagreb</derivirana_varijabla>
  </DomainObject.Predmet.ProtustrankaFormatedWithAdress>
  <DomainObject.Predmet.ProtustrankaFormatedWithAdressOIB>
    <izvorni_sadrzaj> ECO TOUR ZADAR d.o.o., OIB 23028665403, Masarykova 15, 10000 Zagreb</izvorni_sadrzaj>
    <derivirana_varijabla naziv="DomainObject.Predmet.ProtustrankaFormatedWithAdressOIB_1"> ECO TOUR ZADAR d.o.o., OIB 23028665403, Masarykova 15, 10000 Zagreb</derivirana_varijabla>
  </DomainObject.Predmet.ProtustrankaFormatedWithAdressOIB>
  <DomainObject.Predmet.ProtustrankaWithAdress>
    <izvorni_sadrzaj>ECO TOUR ZADAR d.o.o. Masarykova 15, 10000 Zagreb</izvorni_sadrzaj>
    <derivirana_varijabla naziv="DomainObject.Predmet.ProtustrankaWithAdress_1">ECO TOUR ZADAR d.o.o. Masarykova 15, 10000 Zagreb</derivirana_varijabla>
  </DomainObject.Predmet.ProtustrankaWithAdress>
  <DomainObject.Predmet.ProtustrankaWithAdressOIB>
    <izvorni_sadrzaj>ECO TOUR ZADAR d.o.o., OIB 23028665403, Masarykova 15, 10000 Zagreb</izvorni_sadrzaj>
    <derivirana_varijabla naziv="DomainObject.Predmet.ProtustrankaWithAdressOIB_1">ECO TOUR ZADAR d.o.o., OIB 23028665403, Masarykova 15, 10000 Zagreb</derivirana_varijabla>
  </DomainObject.Predmet.ProtustrankaWithAdressOIB>
  <DomainObject.Predmet.ProtustrankaNazivFormated>
    <izvorni_sadrzaj>ECO TOUR ZADAR d.o.o.</izvorni_sadrzaj>
    <derivirana_varijabla naziv="DomainObject.Predmet.ProtustrankaNazivFormated_1">ECO TOUR ZADAR d.o.o.</derivirana_varijabla>
  </DomainObject.Predmet.ProtustrankaNazivFormated>
  <DomainObject.Predmet.ProtustrankaNazivFormatedOIB>
    <izvorni_sadrzaj>ECO TOUR ZADAR d.o.o., OIB 23028665403</izvorni_sadrzaj>
    <derivirana_varijabla naziv="DomainObject.Predmet.ProtustrankaNazivFormatedOIB_1">ECO TOUR ZADAR d.o.o., OIB 23028665403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 TOUR ZADAR d.o.o.</item>
    </izvorni_sadrzaj>
    <derivirana_varijabla naziv="DomainObject.Predmet.ProtuStrankaListFormated_1">
      <item>ECO TOUR ZADAR d.o.o.</item>
    </derivirana_varijabla>
  </DomainObject.Predmet.ProtuStrankaListFormated>
  <DomainObject.Predmet.ProtuStrankaListFormatedOIB>
    <izvorni_sadrzaj>
      <item>ECO TOUR ZADAR d.o.o., OIB 23028665403</item>
    </izvorni_sadrzaj>
    <derivirana_varijabla naziv="DomainObject.Predmet.ProtuStrankaListFormatedOIB_1">
      <item>ECO TOUR ZADAR d.o.o., OIB 23028665403</item>
    </derivirana_varijabla>
  </DomainObject.Predmet.ProtuStrankaListFormatedOIB>
  <DomainObject.Predmet.ProtuStrankaListFormatedWithAdress>
    <izvorni_sadrzaj>
      <item>ECO TOUR ZADAR d.o.o., Masarykova 15, 10000 Zagreb</item>
    </izvorni_sadrzaj>
    <derivirana_varijabla naziv="DomainObject.Predmet.ProtuStrankaListFormatedWithAdress_1">
      <item>ECO TOUR ZADAR d.o.o., Masarykova 15, 10000 Zagreb</item>
    </derivirana_varijabla>
  </DomainObject.Predmet.ProtuStrankaListFormatedWithAdress>
  <DomainObject.Predmet.ProtuStrankaListFormatedWithAdressOIB>
    <izvorni_sadrzaj>
      <item>ECO TOUR ZADAR d.o.o., OIB 23028665403, Masarykova 15, 10000 Zagreb</item>
    </izvorni_sadrzaj>
    <derivirana_varijabla naziv="DomainObject.Predmet.ProtuStrankaListFormatedWithAdressOIB_1">
      <item>ECO TOUR ZADAR d.o.o., OIB 23028665403, Masarykova 15, 10000 Zagreb</item>
    </derivirana_varijabla>
  </DomainObject.Predmet.ProtuStrankaListFormatedWithAdressOIB>
  <DomainObject.Predmet.ProtuStrankaListNazivFormated>
    <izvorni_sadrzaj>
      <item>ECO TOUR ZADAR d.o.o.</item>
    </izvorni_sadrzaj>
    <derivirana_varijabla naziv="DomainObject.Predmet.ProtuStrankaListNazivFormated_1">
      <item>ECO TOUR ZADAR d.o.o.</item>
    </derivirana_varijabla>
  </DomainObject.Predmet.ProtuStrankaListNazivFormated>
  <DomainObject.Predmet.ProtuStrankaListNazivFormatedOIB>
    <izvorni_sadrzaj>
      <item>ECO TOUR ZADAR d.o.o., OIB 23028665403</item>
    </izvorni_sadrzaj>
    <derivirana_varijabla naziv="DomainObject.Predmet.ProtuStrankaListNazivFormatedOIB_1">
      <item>ECO TOUR ZADAR d.o.o., OIB 23028665403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 TOUR ZADAR d.o.o.</izvorni_sadrzaj>
    <derivirana_varijabla naziv="DomainObject.Predmet.ProtustrankaIDrugi_1">ECO TOUR ZADAR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ECO TOUR ZADAR d.o.o., OIB 23028665403, Masarykova 15, 10000 Zagreb</izvorni_sadrzaj>
    <derivirana_varijabla naziv="DomainObject.Predmet.ProtustrankaIDrugiAdressOIB_1">ECO TOUR ZADAR d.o.o., OIB 23028665403, Masarykova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 TOUR ZADAR d.o.o.</item>
      <item>FINA Regionalni centar Zagreb</item>
    </izvorni_sadrzaj>
    <derivirana_varijabla naziv="DomainObject.Predmet.SudioniciListNaziv_1">
      <item>ECO TOUR ZADAR d.o.o.</item>
      <item>FINA Regionalni centar Zagreb</item>
    </derivirana_varijabla>
  </DomainObject.Predmet.SudioniciListNaziv>
  <DomainObject.Predmet.SudioniciListAdressOIB>
    <izvorni_sadrzaj>
      <item>ECO TOUR ZADAR d.o.o., OIB 23028665403, Masarykova 15,10000 Zagreb</item>
      <item>FINA Regionalni centar Zagreb, OIB 85821130368, Trg svibanjskih žrtava 1995. 1,10000 Zagreb</item>
    </izvorni_sadrzaj>
    <derivirana_varijabla naziv="DomainObject.Predmet.SudioniciListAdressOIB_1">
      <item>ECO TOUR ZADAR d.o.o., OIB 23028665403, Masarykova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23028665403</item>
      <item>, OIB 85821130368</item>
    </izvorni_sadrzaj>
    <derivirana_varijabla naziv="DomainObject.Predmet.SudioniciListNazivOIB_1">
      <item>, OIB 23028665403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4148D5-9DCE-46F2-8A4C-8373B8D16F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567</properties:Words>
  <properties:Characters>3298</properties:Characters>
  <properties:Lines>118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2017-09-06T10:28:00Z</dcterms:created>
  <dc:creator>Korisnik</dc:creator>
  <cp:lastModifiedBy>Maja Videnović</cp:lastModifiedBy>
  <cp:lastPrinted>2017-07-31T07:19:00Z</cp:lastPrinted>
  <dcterms:modified xmlns:xsi="http://www.w3.org/2001/XMLSchema-instance" xsi:type="dcterms:W3CDTF">2017-09-06T11:32:00Z</dcterms:modified>
  <cp:revision>17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