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34b7" w14:paraId="5ae34b7" w:rsidRDefault="00281679" w:rsidP="00281679" w:rsidR="0028167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679" w:rsidP="00281679" w:rsidR="0028167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81679" w:rsidP="00281679" w:rsidR="0028167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81679" w:rsidP="00281679" w:rsidR="0028167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81679" w:rsidP="00281679" w:rsidR="00281679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281679" w:rsidP="00281679" w:rsidR="0028167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281679" w:rsidP="00281679" w:rsidR="00281679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281679" w:rsidP="00281679" w:rsidR="00281679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281679" w:rsidP="00281679" w:rsidR="00281679" w:rsidRPr="00AD71A8">
      <w:pPr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>
        <w:rPr>
          <w:rFonts w:cs="Times New Roman" w:eastAsia="Times New Roman"/>
          <w:szCs w:val="24"/>
        </w:rPr>
        <w:t xml:space="preserve">SUNČANA UVALA d. o. o. Poreč, Mate Vlašića 47/b, OIB </w:t>
      </w:r>
      <w:r w:rsidRPr="005C59CC">
        <w:rPr>
          <w:rFonts w:cs="Times New Roman" w:eastAsia="Times New Roman"/>
          <w:szCs w:val="24"/>
        </w:rPr>
        <w:t>62529760514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59CC">
        <w:rPr>
          <w:rFonts w:cs="Times New Roman" w:eastAsia="Times New Roman"/>
          <w:szCs w:val="24"/>
        </w:rPr>
        <w:t>040188305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18. svibnja 2016.</w:t>
      </w:r>
    </w:p>
    <w:p w:rsidRDefault="00281679" w:rsidP="00281679" w:rsidR="00281679" w:rsidRPr="00AD71A8">
      <w:pPr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281679" w:rsidP="00281679" w:rsidR="00281679">
      <w:pPr>
        <w:rPr>
          <w:rFonts w:cs="Times New Roman" w:eastAsia="Times New Roman"/>
          <w:szCs w:val="24"/>
          <w:lang w:eastAsia="hr-HR"/>
        </w:rPr>
      </w:pPr>
    </w:p>
    <w:p w:rsidRDefault="00281679" w:rsidP="00281679" w:rsidR="0028167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Preinačuje se ovosudno rješenje posl. br. 1 St-48/2016-5 od 20. travnja 2016. na način da se skraćeni stečajni postupak nad dužnikom </w:t>
      </w:r>
      <w:r>
        <w:rPr>
          <w:rFonts w:cs="Times New Roman" w:eastAsia="Times New Roman"/>
          <w:szCs w:val="24"/>
        </w:rPr>
        <w:t xml:space="preserve">SUNČANA UVALA d. o. o. Poreč, Mate Vlašića 47/b, OIB </w:t>
      </w:r>
      <w:r w:rsidRPr="005C59CC">
        <w:rPr>
          <w:rFonts w:cs="Times New Roman" w:eastAsia="Times New Roman"/>
          <w:szCs w:val="24"/>
        </w:rPr>
        <w:t>62529760514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59CC">
        <w:rPr>
          <w:rFonts w:cs="Times New Roman" w:eastAsia="Times New Roman"/>
          <w:szCs w:val="24"/>
        </w:rPr>
        <w:t>040188305</w:t>
      </w:r>
      <w:r>
        <w:rPr>
          <w:rFonts w:cs="Times New Roman" w:eastAsia="Times New Roman"/>
          <w:szCs w:val="24"/>
        </w:rPr>
        <w:t>, obustavlja.</w:t>
      </w:r>
    </w:p>
    <w:p w:rsidRDefault="00281679" w:rsidP="00281679" w:rsidR="00281679">
      <w:pPr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 St-48/2016-5 od 20. travnja 2016.</w:t>
      </w:r>
    </w:p>
    <w:p w:rsidRDefault="00281679" w:rsidP="00281679" w:rsidR="00281679"/>
    <w:p w:rsidRDefault="00281679" w:rsidP="00281679" w:rsidR="00281679">
      <w:pPr>
        <w:jc w:val="center"/>
      </w:pPr>
    </w:p>
    <w:p w:rsidRDefault="00281679" w:rsidP="00281679" w:rsidR="00281679" w:rsidRPr="00AD71A8">
      <w:pPr>
        <w:jc w:val="center"/>
      </w:pPr>
      <w:r w:rsidRPr="00AD71A8">
        <w:t>Obrazloženje</w:t>
      </w:r>
    </w:p>
    <w:p w:rsidRDefault="00281679" w:rsidP="00281679" w:rsidR="0028167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1 St-48/2016-5 od 20.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odredbe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SUNČANA UVALA d. o. o. Poreč, imenovan je stečajni upravitelj, te je određeno da će se po pravomoćnosti tog rješenja dužnik brisati iz sudskog registra.</w:t>
      </w:r>
    </w:p>
    <w:p w:rsidRDefault="00281679" w:rsidP="00281679" w:rsidR="00281679">
      <w:pPr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28167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 pravomoćnosti navedenog rješenja, Financijska agencija, dostavila je 9. svibnja 2016. u spis obavijest od 5. svibnja 2016., iz koje proizlazi da je zaplijenjeni iznos od 437,00 kuna s računa dužnika pri podnošenju zahtjeva za skraćeni stečajni postupak, na ime predujma za namirenje troškova stečajnog postupka, iskorišten za konačnu naplatu osnova iz Očevidnika redoslijeda osnova za plaćanje i da je račun dužnika 11. veljače 2016. deblokiran. </w:t>
      </w:r>
    </w:p>
    <w:p w:rsidRDefault="00281679" w:rsidP="00281679" w:rsidR="00281679">
      <w:pPr>
        <w:ind w:firstLine="708"/>
      </w:pPr>
    </w:p>
    <w:p w:rsidRDefault="00281679" w:rsidP="00281679" w:rsidR="00281679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</w:t>
      </w:r>
      <w:r w:rsidRPr="00FB2CA9">
        <w:rPr>
          <w:rFonts w:cs="Times New Roman" w:eastAsia="Times New Roman"/>
          <w:szCs w:val="24"/>
          <w:lang w:eastAsia="hr-HR"/>
        </w:rPr>
        <w:lastRenderedPageBreak/>
        <w:t xml:space="preserve">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281679" w:rsidP="00281679" w:rsidR="0028167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nisu bile ispunjene pretpostavke za otvaranje i zaključenje skraćenog stečajnog postupka na dužnikom, i to jer je u spis dostavljena isprava iz koje proizlazi da na dan donošenja tog rješenja dužnik nema </w:t>
      </w:r>
      <w:r w:rsidRPr="00FB2CA9">
        <w:t>evidentirane neizvršene osnove za plaćanje u neprekinutom razdoblju od 120 dana</w:t>
      </w:r>
      <w:r>
        <w:t xml:space="preserve">, odnosno da nije u blokadi. </w:t>
      </w:r>
      <w:r>
        <w:rPr>
          <w:rFonts w:cs="Times New Roman" w:eastAsia="Times New Roman"/>
          <w:szCs w:val="24"/>
          <w:lang w:eastAsia="hr-HR"/>
        </w:rPr>
        <w:t>Time je oborena presumpciju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281679" w:rsidP="00281679" w:rsidR="0028167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1679" w:rsidP="00281679" w:rsidR="0028167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281679" w:rsidP="00281679" w:rsidR="00281679">
      <w:pPr>
        <w:jc w:val="center"/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281679" w:rsidP="00281679" w:rsidR="0028167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281679" w:rsidP="00281679" w:rsidR="0028167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856BB0">
        <w:rPr>
          <w:rFonts w:cs="Times New Roman" w:eastAsia="Times New Roman"/>
          <w:szCs w:val="24"/>
          <w:lang w:eastAsia="hr-HR"/>
        </w:rPr>
        <w:t>, v. r.</w:t>
      </w:r>
    </w:p>
    <w:p w:rsidRDefault="00281679" w:rsidP="00281679" w:rsidR="00281679">
      <w:pPr>
        <w:jc w:val="left"/>
        <w:rPr>
          <w:rFonts w:cs="Times New Roman" w:eastAsia="Times New Roman"/>
          <w:szCs w:val="24"/>
          <w:lang w:eastAsia="hr-HR"/>
        </w:rPr>
      </w:pPr>
    </w:p>
    <w:p w:rsidRDefault="00281679" w:rsidP="00281679" w:rsidR="00281679">
      <w:pPr>
        <w:jc w:val="left"/>
        <w:rPr>
          <w:rFonts w:cs="Times New Roman" w:eastAsia="Times New Roman"/>
          <w:szCs w:val="24"/>
          <w:lang w:eastAsia="hr-HR"/>
        </w:rPr>
      </w:pPr>
    </w:p>
    <w:p w:rsidRDefault="00281679" w:rsidP="00281679" w:rsidR="00281679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281679" w:rsidP="00281679" w:rsidR="00281679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281679" w:rsidP="00281679" w:rsidR="00281679">
      <w:pPr>
        <w:jc w:val="left"/>
        <w:rPr>
          <w:rFonts w:cs="Times New Roman" w:eastAsia="Times New Roman"/>
          <w:szCs w:val="24"/>
          <w:lang w:eastAsia="hr-HR"/>
        </w:rPr>
      </w:pPr>
    </w:p>
    <w:p w:rsidRDefault="00281679" w:rsidP="00281679" w:rsidR="00281679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281679" w:rsidP="00281679" w:rsidR="0028167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281679" w:rsidP="00281679" w:rsidR="00281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SUNČANA UVALA d. o. o. Poreč, Mate Vlašića 47/b,</w:t>
      </w:r>
    </w:p>
    <w:p w:rsidRDefault="00281679" w:rsidP="00281679" w:rsidR="00281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Nikola Delić, Pula, Kranjčevićeva 16,</w:t>
      </w:r>
    </w:p>
    <w:p w:rsidRDefault="00281679" w:rsidP="00281679" w:rsidR="0028167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281679" w:rsidP="00281679" w:rsidR="00281679" w:rsidRPr="000D2411">
      <w:pPr>
        <w:rPr>
          <w:rFonts w:cs="Times New Roman" w:eastAsia="Times New Roman"/>
          <w:szCs w:val="24"/>
        </w:rPr>
      </w:pPr>
      <w:r>
        <w:t xml:space="preserve">5. </w:t>
      </w:r>
      <w:r>
        <w:rPr>
          <w:rFonts w:cs="Times New Roman" w:eastAsia="Times New Roman"/>
          <w:szCs w:val="24"/>
        </w:rPr>
        <w:t>sudski registar.</w:t>
      </w:r>
    </w:p>
    <w:p w:rsidRDefault="004F5027" w:rsidR="004F5027"/>
    <w:sectPr w:rsidSect="00281679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679" w:rsidP="00281679" w:rsidR="00281679">
      <w:r>
        <w:separator/>
      </w:r>
    </w:p>
  </w:endnote>
  <w:endnote w:id="0" w:type="continuationSeparator">
    <w:p w:rsidRDefault="00281679" w:rsidP="00281679" w:rsidR="00281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679" w:rsidR="00281679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679" w:rsidP="00281679" w:rsidR="00281679">
      <w:r>
        <w:separator/>
      </w:r>
    </w:p>
  </w:footnote>
  <w:footnote w:id="0" w:type="continuationSeparator">
    <w:p w:rsidRDefault="00281679" w:rsidP="00281679" w:rsidR="00281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679" w:rsidP="00281679" w:rsidR="00281679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A4B4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St-48/2016-8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679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>1 St-48/2016-8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A37"/>
    <w:rsid w:val="00281679"/>
    <w:rsid w:val="004F5027"/>
    <w:rsid w:val="00856BB0"/>
    <w:rsid w:val="00935A37"/>
    <w:rsid w:val="009A4B4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67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6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167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816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16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16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6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B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B4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B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B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67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6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167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816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16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16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6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4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B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B4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B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B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UVALA d.o.o. POREČ</izvorni_sadrzaj>
    <derivirana_varijabla naziv="DomainObject.Predmet.ProtustrankaFormated_1">  SUNČANA UVALA d.o.o. POREČ</derivirana_varijabla>
  </DomainObject.Predmet.ProtustrankaFormated>
  <DomainObject.Predmet.ProtustrankaFormatedOIB>
    <izvorni_sadrzaj>  SUNČANA UVALA d.o.o. POREČ, OIB 62529760514</izvorni_sadrzaj>
    <derivirana_varijabla naziv="DomainObject.Predmet.ProtustrankaFormatedOIB_1">  SUNČANA UVALA d.o.o. POREČ, OIB 62529760514</derivirana_varijabla>
  </DomainObject.Predmet.ProtustrankaFormatedOIB>
  <DomainObject.Predmet.ProtustrankaFormatedWithAdress>
    <izvorni_sadrzaj> SUNČANA UVALA d.o.o. POREČ, Mate Vlašića 47/b, 52440 Poreč</izvorni_sadrzaj>
    <derivirana_varijabla naziv="DomainObject.Predmet.ProtustrankaFormatedWithAdress_1"> SUNČANA UVALA d.o.o. POREČ, Mate Vlašića 47/b, 52440 Poreč</derivirana_varijabla>
  </DomainObject.Predmet.ProtustrankaFormatedWithAdress>
  <DomainObject.Predmet.ProtustrankaFormatedWithAdressOIB>
    <izvorni_sadrzaj> SUNČANA UVALA d.o.o. POREČ, OIB 62529760514, Mate Vlašića 47/b, 52440 Poreč</izvorni_sadrzaj>
    <derivirana_varijabla naziv="DomainObject.Predmet.ProtustrankaFormatedWithAdressOIB_1"> SUNČANA UVALA d.o.o. POREČ, OIB 62529760514, Mate Vlašića 47/b, 52440 Poreč</derivirana_varijabla>
  </DomainObject.Predmet.ProtustrankaFormatedWithAdressOIB>
  <DomainObject.Predmet.ProtustrankaWithAdress>
    <izvorni_sadrzaj>SUNČANA UVALA d.o.o. POREČ Mate Vlašića 47/b, 52440 Poreč</izvorni_sadrzaj>
    <derivirana_varijabla naziv="DomainObject.Predmet.ProtustrankaWithAdress_1">SUNČANA UVALA d.o.o. POREČ Mate Vlašića 47/b, 52440 Poreč</derivirana_varijabla>
  </DomainObject.Predmet.ProtustrankaWithAdress>
  <DomainObject.Predmet.ProtustrankaWithAdressOIB>
    <izvorni_sadrzaj>SUNČANA UVALA d.o.o. POREČ, OIB 62529760514, Mate Vlašića 47/b, 52440 Poreč</izvorni_sadrzaj>
    <derivirana_varijabla naziv="DomainObject.Predmet.ProtustrankaWithAdressOIB_1">SUNČANA UVALA d.o.o. POREČ, OIB 62529760514, Mate Vlašića 47/b, 52440 Poreč</derivirana_varijabla>
  </DomainObject.Predmet.ProtustrankaWithAdressOIB>
  <DomainObject.Predmet.ProtustrankaNazivFormated>
    <izvorni_sadrzaj>SUNČANA UVALA d.o.o. POREČ</izvorni_sadrzaj>
    <derivirana_varijabla naziv="DomainObject.Predmet.ProtustrankaNazivFormated_1">SUNČANA UVALA d.o.o. POREČ</derivirana_varijabla>
  </DomainObject.Predmet.ProtustrankaNazivFormated>
  <DomainObject.Predmet.ProtustrankaNazivFormatedOIB>
    <izvorni_sadrzaj>SUNČANA UVALA d.o.o. POREČ, OIB 62529760514</izvorni_sadrzaj>
    <derivirana_varijabla naziv="DomainObject.Predmet.ProtustrankaNazivFormatedOIB_1">SUNČANA UVALA d.o.o. POREČ, OIB 62529760514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8829.07</izvorni_sadrzaj>
    <derivirana_varijabla naziv="DomainObject.Predmet.TrenutnaVrijednost_1">8829.07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SUNČANA UVALA d.o.o. POREČ</item>
    </izvorni_sadrzaj>
    <derivirana_varijabla naziv="DomainObject.Predmet.ProtuStrankaListFormated_1">
      <item>SUNČANA UVALA d.o.o. POREČ</item>
    </derivirana_varijabla>
  </DomainObject.Predmet.ProtuStrankaListFormated>
  <DomainObject.Predmet.ProtuStrankaListFormatedOIB>
    <izvorni_sadrzaj>
      <item>SUNČANA UVALA d.o.o. POREČ, OIB 62529760514</item>
    </izvorni_sadrzaj>
    <derivirana_varijabla naziv="DomainObject.Predmet.ProtuStrankaListFormatedOIB_1">
      <item>SUNČANA UVALA d.o.o. POREČ, OIB 62529760514</item>
    </derivirana_varijabla>
  </DomainObject.Predmet.ProtuStrankaListFormatedOIB>
  <DomainObject.Predmet.ProtuStrankaListFormatedWithAdress>
    <izvorni_sadrzaj>
      <item>SUNČANA UVALA d.o.o. POREČ, Mate Vlašića 47/b, 52440 Poreč</item>
    </izvorni_sadrzaj>
    <derivirana_varijabla naziv="DomainObject.Predmet.ProtuStrankaListFormatedWithAdress_1">
      <item>SUNČANA UVALA d.o.o. POREČ, Mate Vlašića 47/b, 52440 Poreč</item>
    </derivirana_varijabla>
  </DomainObject.Predmet.ProtuStrankaListFormatedWithAdress>
  <DomainObject.Predmet.ProtuStrankaListFormatedWithAdressOIB>
    <izvorni_sadrzaj>
      <item>SUNČANA UVALA d.o.o. POREČ, OIB 62529760514, Mate Vlašića 47/b, 52440 Poreč</item>
    </izvorni_sadrzaj>
    <derivirana_varijabla naziv="DomainObject.Predmet.ProtuStrankaListFormatedWithAdressOIB_1">
      <item>SUNČANA UVALA d.o.o. POREČ, OIB 62529760514, Mate Vlašića 47/b, 52440 Poreč</item>
    </derivirana_varijabla>
  </DomainObject.Predmet.ProtuStrankaListFormatedWithAdressOIB>
  <DomainObject.Predmet.ProtuStrankaListNazivFormated>
    <izvorni_sadrzaj>
      <item>SUNČANA UVALA d.o.o. POREČ</item>
    </izvorni_sadrzaj>
    <derivirana_varijabla naziv="DomainObject.Predmet.ProtuStrankaListNazivFormated_1">
      <item>SUNČANA UVALA d.o.o. POREČ</item>
    </derivirana_varijabla>
  </DomainObject.Predmet.ProtuStrankaListNazivFormated>
  <DomainObject.Predmet.ProtuStrankaListNazivFormatedOIB>
    <izvorni_sadrzaj>
      <item>SUNČANA UVALA d.o.o. POREČ, OIB 62529760514</item>
    </izvorni_sadrzaj>
    <derivirana_varijabla naziv="DomainObject.Predmet.ProtuStrankaListNazivFormatedOIB_1">
      <item>SUNČANA UVALA d.o.o. POREČ, OIB 62529760514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SUNČANA UVALA d.o.o. POREČ</izvorni_sadrzaj>
    <derivirana_varijabla naziv="DomainObject.Predmet.ProtustrankaIDrugi_1">SUNČANA UVALA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SUNČANA UVALA d.o.o. POREČ, OIB 62529760514, Mate Vlašića 47/b, 52440 Poreč</izvorni_sadrzaj>
    <derivirana_varijabla naziv="DomainObject.Predmet.ProtustrankaIDrugiAdressOIB_1">SUNČANA UVALA d.o.o. POREČ, OIB 62529760514, Mate Vlašića 47/b,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SUNČANA UVALA d.o.o. POREČ</item>
    </izvorni_sadrzaj>
    <derivirana_varijabla naziv="DomainObject.Predmet.SudioniciListNaziv_1">
      <item>FINANCIJSKA AGENCIJA, RC RIJEKA, PODRUŽNICA PULA, PULA</item>
      <item>SUNČANA UVALA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SUNČANA UVALA d.o.o. POREČ, OIB 62529760514, Mate Vlašića 47/b,52440 Poreč</item>
    </izvorni_sadrzaj>
    <derivirana_varijabla naziv="DomainObject.Predmet.SudioniciListAdressOIB_1">
      <item>FINANCIJSKA AGENCIJA, RC RIJEKA, PODRUŽNICA PULA, PULA, OIB 85821130368, Ulica grada Vukovara 70,10000 Zagreb</item>
      <item>SUNČANA UVALA d.o.o. POREČ, OIB 62529760514, Mate Vlašića 47/b,52440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62529760514</item>
    </izvorni_sadrzaj>
    <derivirana_varijabla naziv="DomainObject.Predmet.SudioniciListNazivOIB_1">
      <item>, OIB 85821130368</item>
      <item>, OIB 62529760514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4154</properties:Characters>
  <properties:Lines>88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2016-05-18T08:46:00Z</dcterms:created>
  <dc:creator>Mihaela Kaligari</dc:creator>
  <dc:description/>
  <cp:keywords/>
  <cp:lastModifiedBy>Lorena Paris Aničić</cp:lastModifiedBy>
  <cp:lastPrinted>2016-05-18T08:53:00Z</cp:lastPrinted>
  <dcterms:modified xmlns:xsi="http://www.w3.org/2001/XMLSchema-instance" xsi:type="dcterms:W3CDTF">2016-05-23T10:32:00Z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