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de87" w14:paraId="5d8de87" w:rsidRDefault="007109AF" w:rsidP="008516CE" w:rsidR="00BF2229">
      <w:pPr>
        <w:pStyle w:val="Bezproreda"/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8516CE" w:rsidR="00680BBA" w:rsidRPr="00680BBA">
      <w:pPr>
        <w:pStyle w:val="Bezproreda"/>
        <w:jc w:val="both"/>
        <w:rPr>
          <w:b/>
          <w:bCs/>
          <w:i/>
          <w:sz w:val="24"/>
          <w:szCs w:val="24"/>
        </w:rPr>
      </w:pPr>
      <w:r>
        <w:rPr>
          <w:sz w:val="24"/>
        </w:rPr>
        <w:t xml:space="preserve"> </w:t>
      </w:r>
      <w:r w:rsidR="00680BBA" w:rsidRPr="00680BBA">
        <w:rPr>
          <w:sz w:val="24"/>
          <w:szCs w:val="24"/>
        </w:rPr>
        <w:t>REPUBLIKA HRVATSKA</w:t>
      </w:r>
    </w:p>
    <w:p w:rsidRDefault="00680BBA" w:rsidP="008516CE" w:rsidR="00680BBA" w:rsidRPr="00680BBA">
      <w:pPr>
        <w:pStyle w:val="Bezproreda"/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8516CE" w:rsidR="00680BBA" w:rsidRPr="00680BBA">
      <w:pPr>
        <w:pStyle w:val="Bezproreda"/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0E7DD0" w:rsidP="008516CE" w:rsidR="000E7DD0" w:rsidRPr="00BF2229">
      <w:pPr>
        <w:pStyle w:val="Bezproreda"/>
        <w:jc w:val="both"/>
        <w:rPr>
          <w:sz w:val="24"/>
          <w:szCs w:val="24"/>
          <w:lang w:val="pt-BR"/>
        </w:rPr>
      </w:pPr>
    </w:p>
    <w:p w:rsidRDefault="00BF2229" w:rsidP="008516CE" w:rsidR="00BF2229">
      <w:pPr>
        <w:pStyle w:val="Bezproreda"/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B757BE" w:rsidP="008516CE" w:rsidR="00B757BE" w:rsidRPr="00BF2229">
      <w:pPr>
        <w:pStyle w:val="Bezproreda"/>
        <w:jc w:val="center"/>
        <w:rPr>
          <w:sz w:val="24"/>
          <w:szCs w:val="24"/>
          <w:lang w:val="pt-BR"/>
        </w:rPr>
      </w:pPr>
    </w:p>
    <w:p w:rsidRDefault="00BF2229" w:rsidP="008516CE" w:rsidR="00BF2229">
      <w:pPr>
        <w:pStyle w:val="Bezproreda"/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</w:t>
      </w:r>
      <w:r w:rsidR="00CE0F98">
        <w:rPr>
          <w:sz w:val="24"/>
          <w:szCs w:val="24"/>
          <w:lang w:val="pt-BR"/>
        </w:rPr>
        <w:t xml:space="preserve"> </w:t>
      </w:r>
      <w:r w:rsidRPr="00BF2229">
        <w:rPr>
          <w:sz w:val="24"/>
          <w:szCs w:val="24"/>
          <w:lang w:val="pt-BR"/>
        </w:rPr>
        <w:t>J E</w:t>
      </w:r>
    </w:p>
    <w:p w:rsidRDefault="00B757BE" w:rsidP="008516CE" w:rsidR="00B757BE">
      <w:pPr>
        <w:pStyle w:val="Bezproreda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I</w:t>
      </w:r>
    </w:p>
    <w:p w:rsidRDefault="00B757BE" w:rsidP="008516CE" w:rsidR="00B757BE" w:rsidRPr="00BF2229">
      <w:pPr>
        <w:pStyle w:val="Bezproreda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Z A K L</w:t>
      </w:r>
      <w:r w:rsidR="007355E2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J U Č A K</w:t>
      </w:r>
    </w:p>
    <w:p w:rsidRDefault="00BF2229" w:rsidP="008516CE" w:rsidR="00BF2229" w:rsidRPr="00BF2229">
      <w:pPr>
        <w:pStyle w:val="Bezproreda"/>
        <w:jc w:val="both"/>
        <w:rPr>
          <w:b/>
          <w:sz w:val="24"/>
          <w:szCs w:val="24"/>
          <w:lang w:val="pt-BR"/>
        </w:rPr>
      </w:pPr>
    </w:p>
    <w:p w:rsidRDefault="00BC1411" w:rsidP="008516CE" w:rsidR="008516CE">
      <w:pPr>
        <w:tabs>
          <w:tab w:pos="851" w:val="left"/>
          <w:tab w:pos="993" w:val="left"/>
          <w:tab w:pos="6525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BC1411">
        <w:rPr>
          <w:sz w:val="24"/>
          <w:szCs w:val="24"/>
        </w:rPr>
        <w:t>TRGOVAČKI SUD U ZAGREBU po sucu pojedincu Vesni Sremac Šoštar, u stečajnom postupku nad stečajnim dužnikom  TO &amp; TI MARTINKO d.o.o., u stečaju, Zagreb,</w:t>
      </w:r>
      <w:r>
        <w:rPr>
          <w:sz w:val="24"/>
          <w:szCs w:val="24"/>
        </w:rPr>
        <w:t xml:space="preserve"> Jankom</w:t>
      </w:r>
      <w:r w:rsidR="00F72CE5">
        <w:rPr>
          <w:sz w:val="24"/>
          <w:szCs w:val="24"/>
        </w:rPr>
        <w:t>ir 25, OIB: 43263456681, dana 29</w:t>
      </w:r>
      <w:r>
        <w:rPr>
          <w:sz w:val="24"/>
          <w:szCs w:val="24"/>
        </w:rPr>
        <w:t>. travnja 2019</w:t>
      </w:r>
      <w:r w:rsidR="00891F1D" w:rsidRPr="00891F1D">
        <w:rPr>
          <w:sz w:val="24"/>
          <w:szCs w:val="24"/>
        </w:rPr>
        <w:t>.</w:t>
      </w:r>
    </w:p>
    <w:p w:rsidRDefault="00891F1D" w:rsidP="008516CE" w:rsidR="00891F1D" w:rsidRPr="00236B2D">
      <w:pPr>
        <w:tabs>
          <w:tab w:pos="851" w:val="left"/>
          <w:tab w:pos="993" w:val="left"/>
          <w:tab w:pos="6525" w:val="left"/>
        </w:tabs>
        <w:jc w:val="both"/>
        <w:rPr>
          <w:sz w:val="24"/>
          <w:szCs w:val="24"/>
        </w:rPr>
      </w:pPr>
    </w:p>
    <w:p w:rsidRDefault="002E1396" w:rsidP="008516CE" w:rsidR="002E1396" w:rsidRPr="00236B2D">
      <w:pPr>
        <w:pStyle w:val="Bezproreda"/>
        <w:jc w:val="center"/>
        <w:rPr>
          <w:sz w:val="24"/>
          <w:szCs w:val="24"/>
        </w:rPr>
      </w:pPr>
      <w:r w:rsidRPr="00236B2D">
        <w:rPr>
          <w:sz w:val="24"/>
          <w:szCs w:val="24"/>
        </w:rPr>
        <w:t>r i j e š i o    j e</w:t>
      </w:r>
    </w:p>
    <w:p w:rsidRDefault="002E1396" w:rsidP="008516CE" w:rsidR="002E1396" w:rsidRPr="005571E5">
      <w:pPr>
        <w:pStyle w:val="Bezproreda"/>
        <w:jc w:val="both"/>
        <w:rPr>
          <w:b/>
          <w:sz w:val="24"/>
          <w:szCs w:val="24"/>
        </w:rPr>
      </w:pPr>
    </w:p>
    <w:p w:rsidRDefault="00C55A89" w:rsidP="00C55A89" w:rsidR="001C3A47">
      <w:pPr>
        <w:pStyle w:val="Bezproreda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B0895">
        <w:rPr>
          <w:sz w:val="24"/>
          <w:szCs w:val="24"/>
        </w:rPr>
        <w:t>I</w:t>
      </w:r>
      <w:r>
        <w:rPr>
          <w:sz w:val="24"/>
          <w:szCs w:val="24"/>
        </w:rPr>
        <w:t xml:space="preserve">            </w:t>
      </w:r>
      <w:r w:rsidR="002E1396" w:rsidRPr="005571E5">
        <w:rPr>
          <w:sz w:val="24"/>
          <w:szCs w:val="24"/>
        </w:rPr>
        <w:t>Iz kupov</w:t>
      </w:r>
      <w:r w:rsidR="00864758">
        <w:rPr>
          <w:sz w:val="24"/>
          <w:szCs w:val="24"/>
        </w:rPr>
        <w:t>n</w:t>
      </w:r>
      <w:r w:rsidR="002E1396" w:rsidRPr="005571E5">
        <w:rPr>
          <w:sz w:val="24"/>
          <w:szCs w:val="24"/>
        </w:rPr>
        <w:t xml:space="preserve">ine </w:t>
      </w:r>
      <w:r w:rsidR="002F60C2" w:rsidRPr="005571E5">
        <w:rPr>
          <w:sz w:val="24"/>
          <w:szCs w:val="24"/>
        </w:rPr>
        <w:t xml:space="preserve">ostvarene </w:t>
      </w:r>
      <w:r w:rsidR="002E1396" w:rsidRPr="005571E5">
        <w:rPr>
          <w:sz w:val="24"/>
          <w:szCs w:val="24"/>
        </w:rPr>
        <w:t xml:space="preserve"> prodajom</w:t>
      </w:r>
      <w:r w:rsidR="00680BBA" w:rsidRPr="005571E5">
        <w:rPr>
          <w:sz w:val="24"/>
          <w:szCs w:val="24"/>
        </w:rPr>
        <w:t xml:space="preserve"> </w:t>
      </w:r>
      <w:r w:rsidR="009F2107">
        <w:rPr>
          <w:sz w:val="24"/>
          <w:szCs w:val="24"/>
        </w:rPr>
        <w:t>pokretnina</w:t>
      </w:r>
      <w:r w:rsidR="00680BBA" w:rsidRPr="005571E5">
        <w:rPr>
          <w:sz w:val="24"/>
          <w:szCs w:val="24"/>
        </w:rPr>
        <w:t xml:space="preserve"> stečajnog dužnika</w:t>
      </w:r>
      <w:r w:rsidR="00E7429E">
        <w:rPr>
          <w:sz w:val="24"/>
          <w:szCs w:val="24"/>
        </w:rPr>
        <w:t xml:space="preserve"> </w:t>
      </w:r>
      <w:r w:rsidR="001C3A47">
        <w:rPr>
          <w:sz w:val="24"/>
          <w:szCs w:val="24"/>
        </w:rPr>
        <w:t>– motornih vozila</w:t>
      </w:r>
    </w:p>
    <w:p w:rsidRDefault="001C3A47" w:rsidP="001C3A47" w:rsidR="001C3A47" w:rsidRPr="001C3A47">
      <w:pPr>
        <w:pStyle w:val="Bezproreda"/>
        <w:numPr>
          <w:ilvl w:val="0"/>
          <w:numId w:val="18"/>
        </w:numPr>
        <w:jc w:val="both"/>
        <w:rPr>
          <w:sz w:val="24"/>
          <w:szCs w:val="24"/>
        </w:rPr>
      </w:pPr>
      <w:r w:rsidRPr="001C3A47">
        <w:rPr>
          <w:sz w:val="24"/>
          <w:szCs w:val="24"/>
        </w:rPr>
        <w:t xml:space="preserve">marke LANCIA IE, godina proizvodnje 1992, broj šasije C004188597, reg. oznake ZG3114DB, odjavljeno dana 09.07.2012. g. </w:t>
      </w:r>
    </w:p>
    <w:p w:rsidRDefault="001C3A47" w:rsidP="00CD1DF8" w:rsidR="00015A0E" w:rsidRPr="008F5D6C">
      <w:pPr>
        <w:pStyle w:val="Bezproreda"/>
        <w:numPr>
          <w:ilvl w:val="0"/>
          <w:numId w:val="18"/>
        </w:numPr>
        <w:jc w:val="both"/>
        <w:rPr>
          <w:sz w:val="22"/>
          <w:szCs w:val="22"/>
        </w:rPr>
      </w:pPr>
      <w:r w:rsidRPr="001C3A47">
        <w:rPr>
          <w:sz w:val="24"/>
          <w:szCs w:val="24"/>
        </w:rPr>
        <w:t>marke MAZDA B 2500, godina proizvodnje 2006, broj šasije JMZUN8F426W415537, reg. oznake ZG9551BM.</w:t>
      </w:r>
      <w:r w:rsidR="00015A0E" w:rsidRPr="00CD1DF8">
        <w:rPr>
          <w:sz w:val="24"/>
          <w:szCs w:val="24"/>
        </w:rPr>
        <w:t xml:space="preserve">, </w:t>
      </w:r>
      <w:r w:rsidR="00E7429E" w:rsidRPr="00CD1DF8">
        <w:rPr>
          <w:sz w:val="24"/>
          <w:szCs w:val="24"/>
        </w:rPr>
        <w:t xml:space="preserve">u iznosu od </w:t>
      </w:r>
      <w:r w:rsidR="00CD1DF8">
        <w:rPr>
          <w:sz w:val="24"/>
          <w:szCs w:val="24"/>
        </w:rPr>
        <w:t xml:space="preserve">17.000,00 </w:t>
      </w:r>
      <w:r w:rsidR="00E7429E" w:rsidRPr="00CD1DF8">
        <w:rPr>
          <w:sz w:val="24"/>
          <w:szCs w:val="24"/>
        </w:rPr>
        <w:t>kn</w:t>
      </w:r>
      <w:r w:rsidR="00E06A88">
        <w:rPr>
          <w:sz w:val="24"/>
          <w:szCs w:val="24"/>
        </w:rPr>
        <w:t xml:space="preserve">, od kojeg se iznos od 10.966,86 kn </w:t>
      </w:r>
      <w:r w:rsidR="00CB7944">
        <w:rPr>
          <w:sz w:val="24"/>
          <w:szCs w:val="24"/>
        </w:rPr>
        <w:t>odnosi na iznos tražbine osigurane razlučnim pravom,</w:t>
      </w:r>
    </w:p>
    <w:p w:rsidRDefault="001821A8" w:rsidP="008516CE" w:rsidR="001821A8" w:rsidRPr="005571E5">
      <w:pPr>
        <w:pStyle w:val="Bezproreda"/>
        <w:jc w:val="both"/>
        <w:rPr>
          <w:sz w:val="24"/>
          <w:szCs w:val="24"/>
        </w:rPr>
      </w:pPr>
    </w:p>
    <w:p w:rsidRDefault="00E86483" w:rsidP="008516CE" w:rsidR="007B4BBE">
      <w:pPr>
        <w:pStyle w:val="Bezproreda"/>
        <w:jc w:val="both"/>
        <w:rPr>
          <w:sz w:val="24"/>
          <w:szCs w:val="24"/>
        </w:rPr>
      </w:pPr>
      <w:r w:rsidRPr="005571E5">
        <w:rPr>
          <w:sz w:val="24"/>
          <w:szCs w:val="24"/>
        </w:rPr>
        <w:t xml:space="preserve">          </w:t>
      </w:r>
      <w:r w:rsidR="0068011A">
        <w:rPr>
          <w:sz w:val="24"/>
          <w:szCs w:val="24"/>
        </w:rPr>
        <w:t>namiruju</w:t>
      </w:r>
      <w:r w:rsidR="007B4BBE" w:rsidRPr="002F60C2">
        <w:rPr>
          <w:sz w:val="24"/>
          <w:szCs w:val="24"/>
        </w:rPr>
        <w:t xml:space="preserve"> se</w:t>
      </w:r>
      <w:r w:rsidR="00BE13B8" w:rsidRPr="002F60C2">
        <w:rPr>
          <w:sz w:val="24"/>
          <w:szCs w:val="24"/>
        </w:rPr>
        <w:t>:</w:t>
      </w:r>
    </w:p>
    <w:p w:rsidRDefault="001377F0" w:rsidP="008516CE" w:rsidR="001377F0">
      <w:pPr>
        <w:pStyle w:val="Bezproreda"/>
        <w:jc w:val="both"/>
        <w:rPr>
          <w:sz w:val="24"/>
          <w:szCs w:val="24"/>
        </w:rPr>
      </w:pPr>
    </w:p>
    <w:p w:rsidRDefault="009D362C" w:rsidP="00E07072" w:rsidR="003C17BB">
      <w:pPr>
        <w:pStyle w:val="Odlomakpopisa"/>
        <w:numPr>
          <w:ilvl w:val="0"/>
          <w:numId w:val="16"/>
        </w:numPr>
        <w:rPr>
          <w:sz w:val="24"/>
          <w:szCs w:val="24"/>
        </w:rPr>
      </w:pPr>
      <w:r w:rsidRPr="00E07072">
        <w:rPr>
          <w:sz w:val="24"/>
          <w:szCs w:val="24"/>
        </w:rPr>
        <w:t xml:space="preserve">stečajna masa, </w:t>
      </w:r>
      <w:r w:rsidR="009E2CE4" w:rsidRPr="00E07072">
        <w:rPr>
          <w:sz w:val="24"/>
          <w:szCs w:val="24"/>
        </w:rPr>
        <w:t xml:space="preserve">odnosno, </w:t>
      </w:r>
      <w:r w:rsidR="005E7FB0">
        <w:rPr>
          <w:sz w:val="24"/>
          <w:szCs w:val="24"/>
        </w:rPr>
        <w:t xml:space="preserve">troškovi </w:t>
      </w:r>
      <w:r w:rsidR="005A4AC0" w:rsidRPr="00E07072">
        <w:rPr>
          <w:sz w:val="24"/>
          <w:szCs w:val="24"/>
        </w:rPr>
        <w:t>unovčenja</w:t>
      </w:r>
      <w:r w:rsidR="005E7FB0">
        <w:rPr>
          <w:sz w:val="24"/>
          <w:szCs w:val="24"/>
        </w:rPr>
        <w:t xml:space="preserve"> predmeta razlučnog prava</w:t>
      </w:r>
      <w:r w:rsidR="005A4AC0" w:rsidRPr="00E07072">
        <w:rPr>
          <w:sz w:val="24"/>
          <w:szCs w:val="24"/>
        </w:rPr>
        <w:t>, sukladno članku 254. stavku</w:t>
      </w:r>
      <w:r w:rsidR="001B3AA0">
        <w:rPr>
          <w:sz w:val="24"/>
          <w:szCs w:val="24"/>
        </w:rPr>
        <w:t xml:space="preserve"> </w:t>
      </w:r>
      <w:r w:rsidR="005A4AC0" w:rsidRPr="00E07072">
        <w:rPr>
          <w:sz w:val="24"/>
          <w:szCs w:val="24"/>
        </w:rPr>
        <w:t>2 SZ-a</w:t>
      </w:r>
      <w:r w:rsidR="009E2CE4" w:rsidRPr="00E07072">
        <w:rPr>
          <w:sz w:val="24"/>
          <w:szCs w:val="24"/>
        </w:rPr>
        <w:t xml:space="preserve"> (NN 71/</w:t>
      </w:r>
      <w:r w:rsidR="00892658" w:rsidRPr="00E07072">
        <w:rPr>
          <w:sz w:val="24"/>
          <w:szCs w:val="24"/>
        </w:rPr>
        <w:t>15, 104/17)</w:t>
      </w:r>
      <w:r w:rsidR="009F0430">
        <w:rPr>
          <w:sz w:val="24"/>
          <w:szCs w:val="24"/>
        </w:rPr>
        <w:t xml:space="preserve"> u iznosu od </w:t>
      </w:r>
      <w:r w:rsidR="002C363A">
        <w:rPr>
          <w:sz w:val="24"/>
          <w:szCs w:val="24"/>
        </w:rPr>
        <w:t>2.883,59</w:t>
      </w:r>
      <w:r w:rsidR="009F0430">
        <w:rPr>
          <w:sz w:val="24"/>
          <w:szCs w:val="24"/>
        </w:rPr>
        <w:t xml:space="preserve"> kn</w:t>
      </w:r>
      <w:r w:rsidR="005A4AC0" w:rsidRPr="00E07072">
        <w:rPr>
          <w:sz w:val="24"/>
          <w:szCs w:val="24"/>
        </w:rPr>
        <w:t xml:space="preserve">, </w:t>
      </w:r>
      <w:r w:rsidR="00892658" w:rsidRPr="00E07072">
        <w:rPr>
          <w:sz w:val="24"/>
          <w:szCs w:val="24"/>
        </w:rPr>
        <w:t xml:space="preserve">a </w:t>
      </w:r>
      <w:r w:rsidR="00C94BCF">
        <w:rPr>
          <w:sz w:val="24"/>
          <w:szCs w:val="24"/>
        </w:rPr>
        <w:t xml:space="preserve">sastoje se od </w:t>
      </w:r>
      <w:r w:rsidR="00104E3C">
        <w:rPr>
          <w:sz w:val="24"/>
          <w:szCs w:val="24"/>
        </w:rPr>
        <w:t>:</w:t>
      </w:r>
    </w:p>
    <w:p w:rsidRDefault="00104E3C" w:rsidP="00104E3C" w:rsidR="00104E3C">
      <w:pPr>
        <w:pStyle w:val="Odlomakpopisa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nagrade stečajnom upravitelju u iznosu od </w:t>
      </w:r>
      <w:r w:rsidR="00373CE8">
        <w:rPr>
          <w:sz w:val="24"/>
          <w:szCs w:val="24"/>
        </w:rPr>
        <w:t>1.754,67 kn</w:t>
      </w:r>
    </w:p>
    <w:p w:rsidRDefault="005C3D98" w:rsidP="00104E3C" w:rsidR="00373CE8">
      <w:pPr>
        <w:pStyle w:val="Odlomakpopisa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knjigovodstvenih usluga</w:t>
      </w:r>
      <w:r w:rsidR="00373CE8">
        <w:rPr>
          <w:sz w:val="24"/>
          <w:szCs w:val="24"/>
        </w:rPr>
        <w:t xml:space="preserve"> u iznosu od 1.128,92 kn</w:t>
      </w:r>
    </w:p>
    <w:p w:rsidRDefault="00373CE8" w:rsidP="00373CE8" w:rsidR="00373CE8">
      <w:pPr>
        <w:pStyle w:val="Odlomakpopisa"/>
        <w:ind w:left="1800"/>
        <w:rPr>
          <w:sz w:val="24"/>
          <w:szCs w:val="24"/>
        </w:rPr>
      </w:pPr>
    </w:p>
    <w:p w:rsidRDefault="00B757BE" w:rsidP="00E07072" w:rsidR="00B757BE">
      <w:pPr>
        <w:pStyle w:val="Odlomakpopisa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razlučni vjerovnik </w:t>
      </w:r>
      <w:r w:rsidR="005C3D98">
        <w:rPr>
          <w:sz w:val="24"/>
          <w:szCs w:val="24"/>
        </w:rPr>
        <w:t>RH, Ministarstvo financija</w:t>
      </w:r>
      <w:r w:rsidR="00373CE8">
        <w:rPr>
          <w:sz w:val="24"/>
          <w:szCs w:val="24"/>
        </w:rPr>
        <w:t xml:space="preserve">, Porezna uprava, </w:t>
      </w:r>
      <w:r w:rsidR="001B3AA0">
        <w:rPr>
          <w:sz w:val="24"/>
          <w:szCs w:val="24"/>
        </w:rPr>
        <w:t xml:space="preserve">Područni ured Zagreb, </w:t>
      </w:r>
      <w:r w:rsidR="00E46DBC">
        <w:rPr>
          <w:sz w:val="24"/>
          <w:szCs w:val="24"/>
        </w:rPr>
        <w:t>OIB: 186831</w:t>
      </w:r>
      <w:r w:rsidR="0041684B">
        <w:rPr>
          <w:sz w:val="24"/>
          <w:szCs w:val="24"/>
        </w:rPr>
        <w:t xml:space="preserve">36487 u iznosu od </w:t>
      </w:r>
      <w:r w:rsidR="00E06A88">
        <w:rPr>
          <w:sz w:val="24"/>
          <w:szCs w:val="24"/>
        </w:rPr>
        <w:t>8.083,27 kn</w:t>
      </w:r>
    </w:p>
    <w:p w:rsidRDefault="000C47C3" w:rsidP="000C47C3" w:rsidR="000C47C3">
      <w:pPr>
        <w:rPr>
          <w:sz w:val="24"/>
          <w:szCs w:val="24"/>
        </w:rPr>
      </w:pPr>
    </w:p>
    <w:p w:rsidRDefault="000C47C3" w:rsidP="000C47C3" w:rsidR="000C47C3">
      <w:pPr>
        <w:rPr>
          <w:sz w:val="24"/>
          <w:szCs w:val="24"/>
        </w:rPr>
      </w:pPr>
    </w:p>
    <w:p w:rsidRDefault="000C47C3" w:rsidP="000C47C3" w:rsidR="000C47C3">
      <w:pPr>
        <w:rPr>
          <w:sz w:val="24"/>
          <w:szCs w:val="24"/>
        </w:rPr>
      </w:pPr>
    </w:p>
    <w:p w:rsidRDefault="000C47C3" w:rsidP="000C47C3" w:rsidR="000C47C3">
      <w:pPr>
        <w:rPr>
          <w:sz w:val="24"/>
          <w:szCs w:val="24"/>
        </w:rPr>
      </w:pPr>
    </w:p>
    <w:p w:rsidRDefault="000C47C3" w:rsidP="000C47C3" w:rsidR="000C47C3">
      <w:pPr>
        <w:rPr>
          <w:sz w:val="24"/>
          <w:szCs w:val="24"/>
        </w:rPr>
      </w:pPr>
    </w:p>
    <w:p w:rsidRDefault="000C47C3" w:rsidP="000C47C3" w:rsidR="000C47C3">
      <w:pPr>
        <w:rPr>
          <w:sz w:val="24"/>
          <w:szCs w:val="24"/>
        </w:rPr>
      </w:pPr>
    </w:p>
    <w:p w:rsidRDefault="000C47C3" w:rsidP="000C47C3" w:rsidR="000C47C3">
      <w:pPr>
        <w:rPr>
          <w:sz w:val="24"/>
          <w:szCs w:val="24"/>
        </w:rPr>
      </w:pPr>
    </w:p>
    <w:p w:rsidRDefault="000C47C3" w:rsidP="000C47C3" w:rsidR="000C47C3">
      <w:pPr>
        <w:rPr>
          <w:sz w:val="24"/>
          <w:szCs w:val="24"/>
        </w:rPr>
      </w:pPr>
    </w:p>
    <w:p w:rsidRDefault="007355E2" w:rsidP="000C47C3" w:rsidR="007355E2">
      <w:pPr>
        <w:rPr>
          <w:sz w:val="24"/>
          <w:szCs w:val="24"/>
        </w:rPr>
      </w:pPr>
    </w:p>
    <w:p w:rsidRDefault="007355E2" w:rsidP="000C47C3" w:rsidR="007355E2">
      <w:pPr>
        <w:rPr>
          <w:sz w:val="24"/>
          <w:szCs w:val="24"/>
        </w:rPr>
      </w:pPr>
    </w:p>
    <w:p w:rsidRDefault="007355E2" w:rsidP="000C47C3" w:rsidR="007355E2" w:rsidRPr="000C47C3">
      <w:pPr>
        <w:rPr>
          <w:sz w:val="24"/>
          <w:szCs w:val="24"/>
        </w:rPr>
      </w:pPr>
    </w:p>
    <w:p w:rsidRDefault="000C47C3" w:rsidP="007355E2" w:rsidR="00926A70" w:rsidRPr="00B60026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7355E2">
        <w:rPr>
          <w:sz w:val="24"/>
          <w:szCs w:val="24"/>
        </w:rPr>
        <w:t xml:space="preserve"> </w:t>
      </w:r>
      <w:r>
        <w:rPr>
          <w:sz w:val="24"/>
          <w:szCs w:val="24"/>
        </w:rPr>
        <w:t>j u č i o   j e</w:t>
      </w:r>
    </w:p>
    <w:p w:rsidRDefault="00926A70" w:rsidP="00926A70" w:rsidR="00926A70">
      <w:pPr>
        <w:pStyle w:val="Bezproreda"/>
        <w:ind w:left="720"/>
        <w:jc w:val="both"/>
        <w:rPr>
          <w:sz w:val="24"/>
          <w:szCs w:val="24"/>
        </w:rPr>
      </w:pPr>
    </w:p>
    <w:p w:rsidRDefault="000C47C3" w:rsidP="003D2EC0" w:rsidR="000C47C3" w:rsidRPr="003D2EC0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ED6424" w:rsidRPr="00ED6424">
        <w:rPr>
          <w:sz w:val="24"/>
          <w:szCs w:val="24"/>
        </w:rPr>
        <w:t xml:space="preserve">Nalaže </w:t>
      </w:r>
      <w:r>
        <w:rPr>
          <w:sz w:val="24"/>
          <w:szCs w:val="24"/>
        </w:rPr>
        <w:t xml:space="preserve">se stečajnom upravitelju iznos od </w:t>
      </w:r>
      <w:r w:rsidRPr="000C47C3">
        <w:rPr>
          <w:sz w:val="24"/>
          <w:szCs w:val="24"/>
        </w:rPr>
        <w:t>8.083,27 kn</w:t>
      </w:r>
      <w:r>
        <w:rPr>
          <w:sz w:val="24"/>
          <w:szCs w:val="24"/>
        </w:rPr>
        <w:t xml:space="preserve"> uplatiti na račun </w:t>
      </w:r>
      <w:r w:rsidR="003D2EC0" w:rsidRPr="003D2EC0">
        <w:rPr>
          <w:sz w:val="24"/>
          <w:szCs w:val="24"/>
        </w:rPr>
        <w:t>razl</w:t>
      </w:r>
      <w:r w:rsidR="003D2EC0">
        <w:rPr>
          <w:sz w:val="24"/>
          <w:szCs w:val="24"/>
        </w:rPr>
        <w:t>učnog</w:t>
      </w:r>
      <w:r w:rsidR="003D2EC0" w:rsidRPr="003D2EC0">
        <w:rPr>
          <w:sz w:val="24"/>
          <w:szCs w:val="24"/>
        </w:rPr>
        <w:t xml:space="preserve"> vjerovnik</w:t>
      </w:r>
      <w:r w:rsidR="003D2EC0">
        <w:rPr>
          <w:sz w:val="24"/>
          <w:szCs w:val="24"/>
        </w:rPr>
        <w:t>a</w:t>
      </w:r>
      <w:r w:rsidR="003D2EC0" w:rsidRPr="003D2EC0">
        <w:rPr>
          <w:sz w:val="24"/>
          <w:szCs w:val="24"/>
        </w:rPr>
        <w:t xml:space="preserve"> RH, Ministarstvo financija, Porezna uprava, Područni ured Zagreb, OIB: 18683136487</w:t>
      </w:r>
      <w:r w:rsidR="003D2EC0">
        <w:rPr>
          <w:sz w:val="24"/>
          <w:szCs w:val="24"/>
        </w:rPr>
        <w:t>.</w:t>
      </w:r>
    </w:p>
    <w:p w:rsidRDefault="00132E32" w:rsidP="008516CE" w:rsidR="00132E32">
      <w:pPr>
        <w:pStyle w:val="Bezproreda"/>
        <w:jc w:val="both"/>
        <w:rPr>
          <w:sz w:val="24"/>
          <w:szCs w:val="24"/>
        </w:rPr>
      </w:pPr>
    </w:p>
    <w:p w:rsidRDefault="002E1396" w:rsidP="008516CE" w:rsidR="002E1396" w:rsidRPr="000E7DD0">
      <w:pPr>
        <w:pStyle w:val="Bezproreda"/>
        <w:jc w:val="center"/>
        <w:rPr>
          <w:sz w:val="24"/>
          <w:szCs w:val="24"/>
        </w:rPr>
      </w:pPr>
      <w:r w:rsidRPr="000E7DD0">
        <w:rPr>
          <w:sz w:val="24"/>
          <w:szCs w:val="24"/>
        </w:rPr>
        <w:t>Obrazloženje</w:t>
      </w:r>
    </w:p>
    <w:p w:rsidRDefault="008F6E94" w:rsidP="008516CE" w:rsidR="008F6E94" w:rsidRPr="002100B9">
      <w:pPr>
        <w:pStyle w:val="Bezproreda"/>
        <w:jc w:val="both"/>
        <w:rPr>
          <w:sz w:val="24"/>
          <w:szCs w:val="24"/>
        </w:rPr>
      </w:pPr>
    </w:p>
    <w:p w:rsidRDefault="00707976" w:rsidP="008516CE" w:rsidR="00184F93" w:rsidRPr="00522821">
      <w:pPr>
        <w:pStyle w:val="Bezproreda"/>
        <w:ind w:firstLine="720"/>
        <w:jc w:val="both"/>
        <w:rPr>
          <w:sz w:val="24"/>
          <w:szCs w:val="24"/>
        </w:rPr>
      </w:pPr>
      <w:r w:rsidRPr="00522821">
        <w:rPr>
          <w:sz w:val="24"/>
          <w:szCs w:val="24"/>
        </w:rPr>
        <w:t xml:space="preserve">Rješenjem </w:t>
      </w:r>
      <w:r w:rsidR="008516CE" w:rsidRPr="00522821">
        <w:rPr>
          <w:sz w:val="24"/>
          <w:szCs w:val="24"/>
        </w:rPr>
        <w:t xml:space="preserve">Trgovačkog suda u Zagrebu, </w:t>
      </w:r>
      <w:r w:rsidR="007208CD" w:rsidRPr="00522821">
        <w:rPr>
          <w:sz w:val="24"/>
          <w:szCs w:val="24"/>
        </w:rPr>
        <w:t xml:space="preserve">broj gornji, </w:t>
      </w:r>
      <w:r w:rsidRPr="00522821">
        <w:rPr>
          <w:sz w:val="24"/>
          <w:szCs w:val="24"/>
        </w:rPr>
        <w:t xml:space="preserve">od </w:t>
      </w:r>
      <w:r w:rsidR="000B1D1B" w:rsidRPr="00522821">
        <w:rPr>
          <w:sz w:val="24"/>
          <w:szCs w:val="24"/>
        </w:rPr>
        <w:t>26. travnja</w:t>
      </w:r>
      <w:r w:rsidR="00184F93" w:rsidRPr="00522821">
        <w:rPr>
          <w:sz w:val="24"/>
          <w:szCs w:val="24"/>
        </w:rPr>
        <w:t xml:space="preserve"> 2018</w:t>
      </w:r>
      <w:r w:rsidRPr="00522821">
        <w:rPr>
          <w:sz w:val="24"/>
          <w:szCs w:val="24"/>
        </w:rPr>
        <w:t>.</w:t>
      </w:r>
      <w:r w:rsidR="00A05F6D" w:rsidRPr="00522821">
        <w:rPr>
          <w:sz w:val="24"/>
          <w:szCs w:val="24"/>
        </w:rPr>
        <w:t>,</w:t>
      </w:r>
      <w:r w:rsidR="008516CE" w:rsidRPr="00522821">
        <w:rPr>
          <w:sz w:val="24"/>
          <w:szCs w:val="24"/>
        </w:rPr>
        <w:t xml:space="preserve"> </w:t>
      </w:r>
      <w:r w:rsidR="000B1D1B" w:rsidRPr="00522821">
        <w:rPr>
          <w:sz w:val="24"/>
          <w:szCs w:val="24"/>
        </w:rPr>
        <w:t>otvoren je stečajni postupak nad uvodno naznačenim dužnikom.</w:t>
      </w:r>
    </w:p>
    <w:p w:rsidRDefault="00864758" w:rsidP="00522821" w:rsidR="002277A1" w:rsidRPr="00522821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B2087" w:rsidRPr="00522821">
        <w:rPr>
          <w:sz w:val="24"/>
          <w:szCs w:val="24"/>
        </w:rPr>
        <w:t>Postupajući sukladno odlukama skupštine vjerovnika</w:t>
      </w:r>
      <w:r w:rsidR="00AC0D20" w:rsidRPr="00522821">
        <w:rPr>
          <w:sz w:val="24"/>
          <w:szCs w:val="24"/>
        </w:rPr>
        <w:t xml:space="preserve"> s izvje</w:t>
      </w:r>
      <w:r w:rsidR="00726479" w:rsidRPr="00522821">
        <w:rPr>
          <w:sz w:val="24"/>
          <w:szCs w:val="24"/>
        </w:rPr>
        <w:t>štajnog ročišta održanog dana 06</w:t>
      </w:r>
      <w:r w:rsidR="00AC0D20" w:rsidRPr="00522821">
        <w:rPr>
          <w:sz w:val="24"/>
          <w:szCs w:val="24"/>
        </w:rPr>
        <w:t xml:space="preserve">. </w:t>
      </w:r>
      <w:r w:rsidR="00726479" w:rsidRPr="00522821">
        <w:rPr>
          <w:sz w:val="24"/>
          <w:szCs w:val="24"/>
        </w:rPr>
        <w:t>rujna 2018</w:t>
      </w:r>
      <w:r w:rsidR="00AC0D20" w:rsidRPr="00522821">
        <w:rPr>
          <w:sz w:val="24"/>
          <w:szCs w:val="24"/>
        </w:rPr>
        <w:t>.</w:t>
      </w:r>
      <w:r w:rsidR="00BB2087" w:rsidRPr="00522821">
        <w:rPr>
          <w:sz w:val="24"/>
          <w:szCs w:val="24"/>
        </w:rPr>
        <w:t xml:space="preserve"> </w:t>
      </w:r>
      <w:r w:rsidR="00593EA1" w:rsidRPr="00522821">
        <w:rPr>
          <w:sz w:val="24"/>
          <w:szCs w:val="24"/>
        </w:rPr>
        <w:t>te sukladno člancima</w:t>
      </w:r>
      <w:r w:rsidR="00922309" w:rsidRPr="00522821">
        <w:rPr>
          <w:sz w:val="24"/>
          <w:szCs w:val="24"/>
        </w:rPr>
        <w:t xml:space="preserve"> </w:t>
      </w:r>
      <w:r w:rsidR="00593EA1" w:rsidRPr="00522821">
        <w:rPr>
          <w:sz w:val="24"/>
          <w:szCs w:val="24"/>
        </w:rPr>
        <w:t xml:space="preserve">249. stavku 1, 253. stavku 1. i </w:t>
      </w:r>
      <w:r w:rsidR="00922309" w:rsidRPr="00522821">
        <w:rPr>
          <w:sz w:val="24"/>
          <w:szCs w:val="24"/>
        </w:rPr>
        <w:t xml:space="preserve"> 254.</w:t>
      </w:r>
      <w:r w:rsidR="00BB2087" w:rsidRPr="00522821">
        <w:rPr>
          <w:sz w:val="24"/>
          <w:szCs w:val="24"/>
        </w:rPr>
        <w:t xml:space="preserve"> </w:t>
      </w:r>
      <w:r w:rsidR="00922309" w:rsidRPr="00522821">
        <w:rPr>
          <w:sz w:val="24"/>
          <w:szCs w:val="24"/>
        </w:rPr>
        <w:t>stavku</w:t>
      </w:r>
      <w:r w:rsidR="00BB2087" w:rsidRPr="00522821">
        <w:rPr>
          <w:sz w:val="24"/>
          <w:szCs w:val="24"/>
        </w:rPr>
        <w:t xml:space="preserve"> 2. Stečajnog zakona ("Narodne novine" broj 71/15 i 104/17), stečajni upravitelj </w:t>
      </w:r>
      <w:r w:rsidR="00593EA1" w:rsidRPr="00522821">
        <w:rPr>
          <w:sz w:val="24"/>
          <w:szCs w:val="24"/>
        </w:rPr>
        <w:t xml:space="preserve">je pokretnu stvar na kojoj postoji razlučno pravo, </w:t>
      </w:r>
      <w:r w:rsidR="00C55A89" w:rsidRPr="00522821">
        <w:rPr>
          <w:sz w:val="24"/>
          <w:szCs w:val="24"/>
        </w:rPr>
        <w:t>tj. motorna vozila</w:t>
      </w:r>
      <w:r w:rsidR="001B5ABD">
        <w:rPr>
          <w:sz w:val="24"/>
          <w:szCs w:val="24"/>
        </w:rPr>
        <w:t>,</w:t>
      </w:r>
      <w:r w:rsidR="00C55A89" w:rsidRPr="00522821">
        <w:rPr>
          <w:sz w:val="24"/>
          <w:szCs w:val="24"/>
        </w:rPr>
        <w:t xml:space="preserve"> pobliže navedena u izreci </w:t>
      </w:r>
      <w:r w:rsidR="00C55A89" w:rsidRPr="00522821">
        <w:rPr>
          <w:rStyle w:val="Istaknuto"/>
          <w:i w:val="false"/>
          <w:iCs w:val="false"/>
          <w:sz w:val="24"/>
          <w:szCs w:val="24"/>
        </w:rPr>
        <w:t>ovo</w:t>
      </w:r>
      <w:r w:rsidR="00522821">
        <w:rPr>
          <w:rStyle w:val="Istaknuto"/>
          <w:i w:val="false"/>
          <w:iCs w:val="false"/>
          <w:sz w:val="24"/>
          <w:szCs w:val="24"/>
        </w:rPr>
        <w:t xml:space="preserve">g rješenja, </w:t>
      </w:r>
      <w:r w:rsidR="00593EA1" w:rsidRPr="00522821">
        <w:rPr>
          <w:rStyle w:val="Istaknuto"/>
          <w:i w:val="false"/>
          <w:iCs w:val="false"/>
          <w:sz w:val="24"/>
          <w:szCs w:val="24"/>
        </w:rPr>
        <w:t>budući</w:t>
      </w:r>
      <w:r w:rsidR="00593EA1" w:rsidRPr="00522821">
        <w:rPr>
          <w:sz w:val="24"/>
          <w:szCs w:val="24"/>
        </w:rPr>
        <w:t xml:space="preserve"> da </w:t>
      </w:r>
      <w:r w:rsidR="00522821">
        <w:rPr>
          <w:sz w:val="24"/>
          <w:szCs w:val="24"/>
        </w:rPr>
        <w:t xml:space="preserve">su </w:t>
      </w:r>
      <w:r w:rsidR="00593EA1" w:rsidRPr="00522821">
        <w:rPr>
          <w:sz w:val="24"/>
          <w:szCs w:val="24"/>
        </w:rPr>
        <w:t>se nalazi</w:t>
      </w:r>
      <w:r w:rsidR="00522821">
        <w:rPr>
          <w:sz w:val="24"/>
          <w:szCs w:val="24"/>
        </w:rPr>
        <w:t>la</w:t>
      </w:r>
      <w:r w:rsidR="00593EA1" w:rsidRPr="00522821">
        <w:rPr>
          <w:sz w:val="24"/>
          <w:szCs w:val="24"/>
        </w:rPr>
        <w:t xml:space="preserve"> u njegovu posjedu, </w:t>
      </w:r>
      <w:r w:rsidR="00522821">
        <w:rPr>
          <w:sz w:val="24"/>
          <w:szCs w:val="24"/>
        </w:rPr>
        <w:t>unovčio</w:t>
      </w:r>
      <w:r w:rsidR="00593EA1" w:rsidRPr="00522821">
        <w:rPr>
          <w:sz w:val="24"/>
          <w:szCs w:val="24"/>
        </w:rPr>
        <w:t xml:space="preserve"> uz odgovarajuću primjenu pravila ovrš</w:t>
      </w:r>
      <w:r w:rsidR="001B5ABD">
        <w:rPr>
          <w:sz w:val="24"/>
          <w:szCs w:val="24"/>
        </w:rPr>
        <w:t>noga postupka, odnosno slobodnom pogodbom.</w:t>
      </w:r>
    </w:p>
    <w:p w:rsidRDefault="00A86141" w:rsidP="005043D2" w:rsidR="005043D2">
      <w:pPr>
        <w:pStyle w:val="Bezproreda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Predmetne pokretnine su prodane s</w:t>
      </w:r>
      <w:r w:rsidR="00E17887">
        <w:rPr>
          <w:sz w:val="24"/>
          <w:szCs w:val="24"/>
        </w:rPr>
        <w:t xml:space="preserve">ukladno </w:t>
      </w:r>
      <w:r w:rsidR="000F6D23">
        <w:rPr>
          <w:sz w:val="24"/>
          <w:szCs w:val="24"/>
        </w:rPr>
        <w:t>prikupljenim ponudama i uz suglasnost razlučnog vjerovnika za iznos od 17.000,00 kn.</w:t>
      </w:r>
    </w:p>
    <w:p w:rsidRDefault="00CD67BC" w:rsidP="003B0895" w:rsidR="003B0895" w:rsidRPr="003B0895">
      <w:pPr>
        <w:pStyle w:val="Bezproreda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Nakon podnes</w:t>
      </w:r>
      <w:r w:rsidR="001B5ABD">
        <w:rPr>
          <w:sz w:val="24"/>
          <w:szCs w:val="24"/>
        </w:rPr>
        <w:t>ka</w:t>
      </w:r>
      <w:r>
        <w:rPr>
          <w:sz w:val="24"/>
          <w:szCs w:val="24"/>
        </w:rPr>
        <w:t xml:space="preserve"> stečajnog upravitelja, kojim predlaže diobu </w:t>
      </w:r>
      <w:r w:rsidR="00DB5D2A">
        <w:rPr>
          <w:sz w:val="24"/>
          <w:szCs w:val="24"/>
        </w:rPr>
        <w:t xml:space="preserve">kupovnine od </w:t>
      </w:r>
      <w:r w:rsidR="009D00C5">
        <w:rPr>
          <w:sz w:val="24"/>
          <w:szCs w:val="24"/>
        </w:rPr>
        <w:t>10. siječnja</w:t>
      </w:r>
      <w:r w:rsidR="00B40F88">
        <w:rPr>
          <w:sz w:val="24"/>
          <w:szCs w:val="24"/>
        </w:rPr>
        <w:t xml:space="preserve"> 2019., </w:t>
      </w:r>
      <w:r w:rsidR="00DB5D2A">
        <w:rPr>
          <w:sz w:val="24"/>
          <w:szCs w:val="24"/>
        </w:rPr>
        <w:t xml:space="preserve">ovaj sud je održao ročište za diobu </w:t>
      </w:r>
      <w:r w:rsidR="00B40F88">
        <w:rPr>
          <w:sz w:val="24"/>
          <w:szCs w:val="24"/>
        </w:rPr>
        <w:t>03. travnja</w:t>
      </w:r>
      <w:r w:rsidR="00DB5D2A">
        <w:rPr>
          <w:sz w:val="24"/>
          <w:szCs w:val="24"/>
        </w:rPr>
        <w:t xml:space="preserve"> 2019.</w:t>
      </w:r>
      <w:r w:rsidR="005A4AC0">
        <w:rPr>
          <w:sz w:val="24"/>
          <w:szCs w:val="24"/>
        </w:rPr>
        <w:t>,</w:t>
      </w:r>
      <w:r w:rsidR="00DB5D2A">
        <w:rPr>
          <w:sz w:val="24"/>
          <w:szCs w:val="24"/>
        </w:rPr>
        <w:t xml:space="preserve"> na kojem je stečajni upravitelj na ime troškova unovčenja, odnosno stvarnih troškova, </w:t>
      </w:r>
      <w:r w:rsidR="00DB5D2A" w:rsidRPr="00DB5D2A">
        <w:rPr>
          <w:sz w:val="24"/>
          <w:szCs w:val="24"/>
        </w:rPr>
        <w:t xml:space="preserve">prema čl. 254. stavku </w:t>
      </w:r>
      <w:r w:rsidR="00C97AF6">
        <w:rPr>
          <w:sz w:val="24"/>
          <w:szCs w:val="24"/>
        </w:rPr>
        <w:t xml:space="preserve"> </w:t>
      </w:r>
      <w:r w:rsidR="00DB5D2A" w:rsidRPr="00DB5D2A">
        <w:rPr>
          <w:sz w:val="24"/>
          <w:szCs w:val="24"/>
        </w:rPr>
        <w:t xml:space="preserve">2 SZ-a ( NN 71/15 i 104/17), </w:t>
      </w:r>
      <w:r w:rsidR="00C97AF6">
        <w:rPr>
          <w:sz w:val="24"/>
          <w:szCs w:val="24"/>
        </w:rPr>
        <w:t xml:space="preserve">pobliže navedenih u izreci </w:t>
      </w:r>
      <w:r w:rsidR="007139EC">
        <w:rPr>
          <w:sz w:val="24"/>
          <w:szCs w:val="24"/>
        </w:rPr>
        <w:t>pod točkom I a)</w:t>
      </w:r>
      <w:r w:rsidR="00DB5D2A">
        <w:rPr>
          <w:sz w:val="24"/>
          <w:szCs w:val="24"/>
        </w:rPr>
        <w:t>, potraživao</w:t>
      </w:r>
      <w:r w:rsidR="00DB5D2A" w:rsidRPr="00DB5D2A">
        <w:rPr>
          <w:sz w:val="24"/>
          <w:szCs w:val="24"/>
        </w:rPr>
        <w:t xml:space="preserve"> </w:t>
      </w:r>
      <w:r w:rsidR="00DB5D2A">
        <w:rPr>
          <w:sz w:val="24"/>
          <w:szCs w:val="24"/>
        </w:rPr>
        <w:t>iznos</w:t>
      </w:r>
      <w:r w:rsidR="00DB5D2A" w:rsidRPr="00DB5D2A">
        <w:rPr>
          <w:sz w:val="24"/>
          <w:szCs w:val="24"/>
        </w:rPr>
        <w:t xml:space="preserve"> od </w:t>
      </w:r>
      <w:r w:rsidR="003B0895" w:rsidRPr="003B0895">
        <w:rPr>
          <w:sz w:val="24"/>
          <w:szCs w:val="24"/>
        </w:rPr>
        <w:t xml:space="preserve">2.883,59 kn, a </w:t>
      </w:r>
      <w:r w:rsidR="00887228">
        <w:rPr>
          <w:sz w:val="24"/>
          <w:szCs w:val="24"/>
        </w:rPr>
        <w:t xml:space="preserve">koji se </w:t>
      </w:r>
      <w:r w:rsidR="00660AC4">
        <w:rPr>
          <w:sz w:val="24"/>
          <w:szCs w:val="24"/>
        </w:rPr>
        <w:t>sastoji od :</w:t>
      </w:r>
    </w:p>
    <w:p w:rsidRDefault="003B0895" w:rsidP="003B0895" w:rsidR="003B0895" w:rsidRPr="003B0895">
      <w:pPr>
        <w:pStyle w:val="Bezproreda"/>
        <w:ind w:firstLine="720"/>
        <w:jc w:val="both"/>
        <w:rPr>
          <w:sz w:val="24"/>
          <w:szCs w:val="24"/>
        </w:rPr>
      </w:pPr>
      <w:r w:rsidRPr="003B0895">
        <w:rPr>
          <w:sz w:val="24"/>
          <w:szCs w:val="24"/>
        </w:rPr>
        <w:t>-</w:t>
      </w:r>
      <w:r w:rsidRPr="003B0895">
        <w:rPr>
          <w:sz w:val="24"/>
          <w:szCs w:val="24"/>
        </w:rPr>
        <w:tab/>
        <w:t>nagrade stečajnom upravitelju u iznosu od 1.754,67 kn</w:t>
      </w:r>
    </w:p>
    <w:p w:rsidRDefault="003B0895" w:rsidP="003B0895" w:rsidR="00DB5D2A">
      <w:pPr>
        <w:pStyle w:val="Bezproreda"/>
        <w:ind w:firstLine="720"/>
        <w:jc w:val="both"/>
        <w:rPr>
          <w:sz w:val="24"/>
          <w:szCs w:val="24"/>
        </w:rPr>
      </w:pPr>
      <w:r w:rsidRPr="003B0895">
        <w:rPr>
          <w:sz w:val="24"/>
          <w:szCs w:val="24"/>
        </w:rPr>
        <w:t>-</w:t>
      </w:r>
      <w:r w:rsidRPr="003B0895">
        <w:rPr>
          <w:sz w:val="24"/>
          <w:szCs w:val="24"/>
        </w:rPr>
        <w:tab/>
        <w:t>knjigovodstvenih usluga u iznosu od 1.128,92 kn</w:t>
      </w:r>
      <w:r w:rsidR="00887228">
        <w:rPr>
          <w:sz w:val="24"/>
          <w:szCs w:val="24"/>
        </w:rPr>
        <w:t>,</w:t>
      </w:r>
    </w:p>
    <w:p w:rsidRDefault="00887228" w:rsidP="00887228" w:rsidR="00887228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u omjeru od 64,51% u ukupno unovčenoj stečajnoj masi</w:t>
      </w:r>
      <w:r w:rsidR="0057382C">
        <w:rPr>
          <w:sz w:val="24"/>
          <w:szCs w:val="24"/>
        </w:rPr>
        <w:t>, dok su ukupni troškovi 4.470,00 kn, na ime:</w:t>
      </w:r>
    </w:p>
    <w:p w:rsidRDefault="0057382C" w:rsidP="0057382C" w:rsidR="0057382C" w:rsidRPr="0057382C">
      <w:pPr>
        <w:pStyle w:val="Bezproreda"/>
        <w:jc w:val="both"/>
        <w:rPr>
          <w:sz w:val="24"/>
          <w:szCs w:val="24"/>
        </w:rPr>
      </w:pPr>
      <w:r w:rsidRPr="0057382C">
        <w:rPr>
          <w:sz w:val="24"/>
          <w:szCs w:val="24"/>
        </w:rPr>
        <w:t>-</w:t>
      </w:r>
      <w:r w:rsidRPr="0057382C">
        <w:rPr>
          <w:sz w:val="24"/>
          <w:szCs w:val="24"/>
        </w:rPr>
        <w:tab/>
        <w:t xml:space="preserve">nagrade stečajnom upravitelju u iznosu od </w:t>
      </w:r>
      <w:r>
        <w:rPr>
          <w:sz w:val="24"/>
          <w:szCs w:val="24"/>
        </w:rPr>
        <w:t>2.720,00</w:t>
      </w:r>
      <w:r w:rsidRPr="0057382C">
        <w:rPr>
          <w:sz w:val="24"/>
          <w:szCs w:val="24"/>
        </w:rPr>
        <w:t xml:space="preserve"> kn</w:t>
      </w:r>
    </w:p>
    <w:p w:rsidRDefault="0057382C" w:rsidP="0057382C" w:rsidR="0057382C" w:rsidRPr="007139EC">
      <w:pPr>
        <w:pStyle w:val="Bezproreda"/>
        <w:jc w:val="both"/>
        <w:rPr>
          <w:sz w:val="24"/>
          <w:szCs w:val="24"/>
        </w:rPr>
      </w:pPr>
      <w:r w:rsidRPr="0057382C">
        <w:rPr>
          <w:sz w:val="24"/>
          <w:szCs w:val="24"/>
        </w:rPr>
        <w:t>-</w:t>
      </w:r>
      <w:r w:rsidRPr="0057382C">
        <w:rPr>
          <w:sz w:val="24"/>
          <w:szCs w:val="24"/>
        </w:rPr>
        <w:tab/>
        <w:t xml:space="preserve">knjigovodstvenih usluga u iznosu od </w:t>
      </w:r>
      <w:r w:rsidR="00712544">
        <w:rPr>
          <w:sz w:val="24"/>
          <w:szCs w:val="24"/>
        </w:rPr>
        <w:t>1.750,00</w:t>
      </w:r>
      <w:r w:rsidRPr="0057382C">
        <w:rPr>
          <w:sz w:val="24"/>
          <w:szCs w:val="24"/>
        </w:rPr>
        <w:t xml:space="preserve"> kn,</w:t>
      </w:r>
    </w:p>
    <w:p w:rsidRDefault="00584AC6" w:rsidP="00712544" w:rsidR="00B608A6" w:rsidRPr="00B608A6">
      <w:pPr>
        <w:pStyle w:val="Bezproreda"/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</w:r>
      <w:r w:rsidR="00B608A6" w:rsidRPr="00B608A6">
        <w:rPr>
          <w:sz w:val="24"/>
          <w:szCs w:val="24"/>
        </w:rPr>
        <w:t xml:space="preserve"> </w:t>
      </w:r>
    </w:p>
    <w:p w:rsidRDefault="002214AB" w:rsidP="00B608A6" w:rsidR="00B608A6" w:rsidRPr="00B608A6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EB2204">
        <w:rPr>
          <w:sz w:val="24"/>
          <w:szCs w:val="24"/>
        </w:rPr>
        <w:t xml:space="preserve">Sukladno članku 249. SZ-a </w:t>
      </w:r>
      <w:r w:rsidR="00B92B20">
        <w:rPr>
          <w:sz w:val="24"/>
          <w:szCs w:val="24"/>
        </w:rPr>
        <w:t>p</w:t>
      </w:r>
      <w:r w:rsidR="00EB2204" w:rsidRPr="00EB2204">
        <w:rPr>
          <w:sz w:val="24"/>
          <w:szCs w:val="24"/>
        </w:rPr>
        <w:t>okretnu stvar na kojoj postoji razlučno pravo, ako se ta stvar nalazi u njegovu posjedu, stečajni upravitelj unovčit će uz odgovarajuću primjenu pravila ovršnoga postupka ili slobodnom pogodbom</w:t>
      </w:r>
      <w:r w:rsidR="00B92B20">
        <w:rPr>
          <w:sz w:val="24"/>
          <w:szCs w:val="24"/>
        </w:rPr>
        <w:t xml:space="preserve">. Prema članku 253 </w:t>
      </w:r>
      <w:r w:rsidR="005C0C52">
        <w:rPr>
          <w:sz w:val="24"/>
          <w:szCs w:val="24"/>
        </w:rPr>
        <w:t xml:space="preserve">stavku 1 </w:t>
      </w:r>
      <w:r w:rsidR="00B92B20">
        <w:rPr>
          <w:sz w:val="24"/>
          <w:szCs w:val="24"/>
        </w:rPr>
        <w:t>SZ-a</w:t>
      </w:r>
      <w:r>
        <w:rPr>
          <w:sz w:val="24"/>
          <w:szCs w:val="24"/>
        </w:rPr>
        <w:t>,</w:t>
      </w:r>
      <w:r w:rsidR="00B92B20">
        <w:rPr>
          <w:sz w:val="24"/>
          <w:szCs w:val="24"/>
        </w:rPr>
        <w:t xml:space="preserve"> </w:t>
      </w:r>
      <w:r w:rsidR="005C0C52">
        <w:rPr>
          <w:sz w:val="24"/>
          <w:szCs w:val="24"/>
        </w:rPr>
        <w:t>n</w:t>
      </w:r>
      <w:r w:rsidR="005C0C52" w:rsidRPr="005C0C52">
        <w:rPr>
          <w:sz w:val="24"/>
          <w:szCs w:val="24"/>
        </w:rPr>
        <w:t>akon što stečajni upravitelj unovči pokretnu stvar ili tražbinu, iz utrška će se u stečajnu masu</w:t>
      </w:r>
      <w:r>
        <w:rPr>
          <w:sz w:val="24"/>
          <w:szCs w:val="24"/>
        </w:rPr>
        <w:t>,</w:t>
      </w:r>
      <w:r w:rsidR="005C0C52" w:rsidRPr="005C0C52">
        <w:rPr>
          <w:sz w:val="24"/>
          <w:szCs w:val="24"/>
        </w:rPr>
        <w:t xml:space="preserve"> prije svega</w:t>
      </w:r>
      <w:r>
        <w:rPr>
          <w:sz w:val="24"/>
          <w:szCs w:val="24"/>
        </w:rPr>
        <w:t>,</w:t>
      </w:r>
      <w:r w:rsidR="005C0C52" w:rsidRPr="005C0C52">
        <w:rPr>
          <w:sz w:val="24"/>
          <w:szCs w:val="24"/>
        </w:rPr>
        <w:t xml:space="preserve"> unijeti iznos potreban za naknadu troškova utvrđivanja tražbine ili unovčenja. Od preostaloga iznosa bez odgode će</w:t>
      </w:r>
      <w:r w:rsidR="001548A0">
        <w:rPr>
          <w:sz w:val="24"/>
          <w:szCs w:val="24"/>
        </w:rPr>
        <w:t xml:space="preserve"> se namiriti razlučni vjerovnik, a sukladno članku 254 stavku 2 SZ-a t</w:t>
      </w:r>
      <w:r w:rsidR="001548A0" w:rsidRPr="001548A0">
        <w:rPr>
          <w:sz w:val="24"/>
          <w:szCs w:val="24"/>
        </w:rPr>
        <w:t>roškovi unovčenja iz stavka 1. ovoga članka obuhvaćaju stvarno nastale troškove i ostale obveze stečajne mase. Ako je zbog unovčenja stečajna masa opterećena porezom, iznos toga poreza uračunat će se u troškove unovčenja.</w:t>
      </w:r>
    </w:p>
    <w:p w:rsidRDefault="00B608A6" w:rsidP="00BC3EE1" w:rsidR="005F6967" w:rsidRPr="00BC3EE1">
      <w:pPr>
        <w:pStyle w:val="Bezproreda"/>
        <w:jc w:val="both"/>
        <w:rPr>
          <w:sz w:val="24"/>
          <w:szCs w:val="24"/>
        </w:rPr>
      </w:pPr>
      <w:r w:rsidRPr="00B608A6">
        <w:rPr>
          <w:sz w:val="24"/>
          <w:szCs w:val="24"/>
        </w:rPr>
        <w:tab/>
      </w:r>
      <w:r w:rsidR="00320D44">
        <w:rPr>
          <w:sz w:val="24"/>
          <w:szCs w:val="24"/>
        </w:rPr>
        <w:t>Ovaj sud ocjenjuje osnovanim što je s</w:t>
      </w:r>
      <w:r w:rsidR="000F61EC">
        <w:rPr>
          <w:sz w:val="24"/>
          <w:szCs w:val="24"/>
        </w:rPr>
        <w:t>tečajni upravitelj potraživao troškove stečajnog postupka sukladno navedenim člancima SZ-a</w:t>
      </w:r>
      <w:r w:rsidR="00794AF6">
        <w:rPr>
          <w:sz w:val="24"/>
          <w:szCs w:val="24"/>
        </w:rPr>
        <w:t>.</w:t>
      </w:r>
    </w:p>
    <w:p w:rsidRDefault="00744429" w:rsidP="00744429" w:rsidR="00744429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744429">
        <w:rPr>
          <w:sz w:val="24"/>
          <w:szCs w:val="24"/>
        </w:rPr>
        <w:t>Nagrada stečajnog upravitelja određena je sukladno Uredbi o kriterijima i načinu obračuna i plaćanja nagrade stečajnim upraviteljima (NN 105/15), a koja se prema članku 7, s osnove vrijednosti unovčene stečajne mase, obračunava primjenom tablice vrijednosti unovčene stečajne mase i nagrade u postocima:</w:t>
      </w:r>
    </w:p>
    <w:p w:rsidRDefault="00794AF6" w:rsidP="00744429" w:rsidR="00794AF6">
      <w:pPr>
        <w:pStyle w:val="Bezproreda"/>
        <w:jc w:val="both"/>
        <w:rPr>
          <w:sz w:val="24"/>
          <w:szCs w:val="24"/>
        </w:rPr>
      </w:pPr>
    </w:p>
    <w:p w:rsidRDefault="00794AF6" w:rsidP="00744429" w:rsidR="00794AF6">
      <w:pPr>
        <w:pStyle w:val="Bezproreda"/>
        <w:jc w:val="both"/>
        <w:rPr>
          <w:sz w:val="24"/>
          <w:szCs w:val="24"/>
        </w:rPr>
      </w:pPr>
    </w:p>
    <w:p w:rsidRDefault="007355E2" w:rsidP="00744429" w:rsidR="007355E2">
      <w:pPr>
        <w:pStyle w:val="Bezproreda"/>
        <w:jc w:val="both"/>
        <w:rPr>
          <w:sz w:val="24"/>
          <w:szCs w:val="24"/>
        </w:rPr>
      </w:pPr>
    </w:p>
    <w:p w:rsidRDefault="007355E2" w:rsidP="00744429" w:rsidR="007355E2">
      <w:pPr>
        <w:pStyle w:val="Bezproreda"/>
        <w:jc w:val="both"/>
        <w:rPr>
          <w:sz w:val="24"/>
          <w:szCs w:val="24"/>
        </w:rPr>
      </w:pPr>
    </w:p>
    <w:p w:rsidRDefault="00B90A01" w:rsidP="00744429" w:rsidR="00B90A01" w:rsidRPr="00744429">
      <w:pPr>
        <w:pStyle w:val="Bezproreda"/>
        <w:jc w:val="both"/>
        <w:rPr>
          <w:sz w:val="24"/>
          <w:szCs w:val="24"/>
        </w:rPr>
      </w:pPr>
    </w:p>
    <w:p w:rsidRDefault="00744429" w:rsidP="00744429" w:rsidR="00744429" w:rsidRPr="00744429">
      <w:pPr>
        <w:pStyle w:val="Bezproreda"/>
        <w:jc w:val="both"/>
        <w:rPr>
          <w:sz w:val="24"/>
          <w:szCs w:val="24"/>
        </w:rPr>
      </w:pPr>
      <w:r w:rsidRPr="00744429">
        <w:rPr>
          <w:sz w:val="24"/>
          <w:szCs w:val="24"/>
        </w:rPr>
        <w:t>Vrijednost unovčene stečajne mase u kunama</w:t>
      </w:r>
      <w:r w:rsidRPr="00744429">
        <w:rPr>
          <w:sz w:val="24"/>
          <w:szCs w:val="24"/>
        </w:rPr>
        <w:tab/>
        <w:t>Nagrada u %</w:t>
      </w:r>
    </w:p>
    <w:p w:rsidRDefault="00744429" w:rsidP="00744429" w:rsidR="00744429" w:rsidRPr="00744429">
      <w:pPr>
        <w:pStyle w:val="Bezproreda"/>
        <w:jc w:val="both"/>
        <w:rPr>
          <w:sz w:val="24"/>
          <w:szCs w:val="24"/>
        </w:rPr>
      </w:pPr>
      <w:r w:rsidRPr="00744429">
        <w:rPr>
          <w:sz w:val="24"/>
          <w:szCs w:val="24"/>
        </w:rPr>
        <w:tab/>
      </w:r>
      <w:r w:rsidRPr="00744429">
        <w:rPr>
          <w:sz w:val="24"/>
          <w:szCs w:val="24"/>
        </w:rPr>
        <w:tab/>
        <w:t>do</w:t>
      </w:r>
      <w:r w:rsidRPr="00744429">
        <w:rPr>
          <w:sz w:val="24"/>
          <w:szCs w:val="24"/>
        </w:rPr>
        <w:tab/>
        <w:t>100.000,00</w:t>
      </w:r>
      <w:r w:rsidRPr="00744429">
        <w:rPr>
          <w:sz w:val="24"/>
          <w:szCs w:val="24"/>
        </w:rPr>
        <w:tab/>
      </w:r>
      <w:r w:rsidR="00B90A01">
        <w:rPr>
          <w:sz w:val="24"/>
          <w:szCs w:val="24"/>
        </w:rPr>
        <w:t xml:space="preserve">                        </w:t>
      </w:r>
      <w:r w:rsidRPr="00744429">
        <w:rPr>
          <w:sz w:val="24"/>
          <w:szCs w:val="24"/>
        </w:rPr>
        <w:t>16</w:t>
      </w:r>
    </w:p>
    <w:p w:rsidRDefault="00744429" w:rsidP="00882BB5" w:rsidR="00882BB5">
      <w:pPr>
        <w:pStyle w:val="Bezproreda"/>
        <w:jc w:val="both"/>
        <w:rPr>
          <w:sz w:val="24"/>
          <w:szCs w:val="24"/>
        </w:rPr>
      </w:pPr>
      <w:r w:rsidRPr="00744429">
        <w:rPr>
          <w:sz w:val="24"/>
          <w:szCs w:val="24"/>
        </w:rPr>
        <w:t xml:space="preserve">i iznosi </w:t>
      </w:r>
      <w:r w:rsidR="00014AC5">
        <w:rPr>
          <w:sz w:val="24"/>
          <w:szCs w:val="24"/>
        </w:rPr>
        <w:t>2720,00 kn, odnosno prema udjelu u unovčenoj stečajnoj masi</w:t>
      </w:r>
      <w:r w:rsidR="00173158">
        <w:rPr>
          <w:sz w:val="24"/>
          <w:szCs w:val="24"/>
        </w:rPr>
        <w:t xml:space="preserve"> (17.000,00 kn)</w:t>
      </w:r>
      <w:r w:rsidR="00014AC5">
        <w:rPr>
          <w:sz w:val="24"/>
          <w:szCs w:val="24"/>
        </w:rPr>
        <w:t xml:space="preserve"> od 64,51% </w:t>
      </w:r>
      <w:r w:rsidR="00E42A16">
        <w:rPr>
          <w:sz w:val="24"/>
          <w:szCs w:val="24"/>
        </w:rPr>
        <w:t>iznosi</w:t>
      </w:r>
      <w:r w:rsidR="00173158">
        <w:rPr>
          <w:sz w:val="24"/>
          <w:szCs w:val="24"/>
        </w:rPr>
        <w:t xml:space="preserve"> </w:t>
      </w:r>
      <w:r w:rsidR="00173158" w:rsidRPr="00173158">
        <w:rPr>
          <w:sz w:val="24"/>
          <w:szCs w:val="24"/>
        </w:rPr>
        <w:t>1.754,67 kn</w:t>
      </w:r>
      <w:r w:rsidR="00173158">
        <w:rPr>
          <w:sz w:val="24"/>
          <w:szCs w:val="24"/>
        </w:rPr>
        <w:t>, dok su knjigovodstvene usluge dokumentirane računom i iznose</w:t>
      </w:r>
      <w:r w:rsidR="00E42A16">
        <w:rPr>
          <w:sz w:val="24"/>
          <w:szCs w:val="24"/>
        </w:rPr>
        <w:t>,</w:t>
      </w:r>
      <w:r w:rsidR="00173158">
        <w:rPr>
          <w:sz w:val="24"/>
          <w:szCs w:val="24"/>
        </w:rPr>
        <w:t xml:space="preserve"> sukladno navedenom udjelu 1.128,92 kn, što sveukupno iznosi </w:t>
      </w:r>
      <w:r w:rsidR="00850BC2" w:rsidRPr="00850BC2">
        <w:rPr>
          <w:sz w:val="24"/>
          <w:szCs w:val="24"/>
        </w:rPr>
        <w:t>2.883,59 kn</w:t>
      </w:r>
      <w:r w:rsidR="00850BC2">
        <w:rPr>
          <w:sz w:val="24"/>
          <w:szCs w:val="24"/>
        </w:rPr>
        <w:t xml:space="preserve">. </w:t>
      </w:r>
    </w:p>
    <w:p w:rsidRDefault="00850BC2" w:rsidP="00882BB5" w:rsidR="00850BC2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Budući da </w:t>
      </w:r>
      <w:r w:rsidRPr="00850BC2">
        <w:rPr>
          <w:sz w:val="24"/>
          <w:szCs w:val="24"/>
        </w:rPr>
        <w:t>se iznos od 10.966,86 kn odnosi na iznos tražbine osigurane razlučnim pravom</w:t>
      </w:r>
      <w:r w:rsidR="008A496D">
        <w:rPr>
          <w:sz w:val="24"/>
          <w:szCs w:val="24"/>
        </w:rPr>
        <w:t xml:space="preserve">, valjalo je naložiti </w:t>
      </w:r>
      <w:r w:rsidR="008A496D" w:rsidRPr="008A496D">
        <w:rPr>
          <w:sz w:val="24"/>
          <w:szCs w:val="24"/>
        </w:rPr>
        <w:t>stečajnom upravitelju</w:t>
      </w:r>
      <w:r w:rsidR="00E42A16">
        <w:rPr>
          <w:sz w:val="24"/>
          <w:szCs w:val="24"/>
        </w:rPr>
        <w:t xml:space="preserve"> </w:t>
      </w:r>
      <w:r w:rsidR="008A496D" w:rsidRPr="008A496D">
        <w:rPr>
          <w:sz w:val="24"/>
          <w:szCs w:val="24"/>
        </w:rPr>
        <w:t>iznos od 8.083,27 kn uplatiti na račun razlučnog vjerovnika RH, Ministarstvo financija, Porezna uprava, Područni ured Zagreb, OIB: 18683136487.</w:t>
      </w:r>
    </w:p>
    <w:p w:rsidRDefault="008A496D" w:rsidP="00882BB5" w:rsidR="00850BC2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S obzirom na navedeno, </w:t>
      </w:r>
      <w:r w:rsidR="00864758">
        <w:rPr>
          <w:sz w:val="24"/>
          <w:szCs w:val="24"/>
        </w:rPr>
        <w:t>odlučeno j</w:t>
      </w:r>
      <w:r>
        <w:rPr>
          <w:sz w:val="24"/>
          <w:szCs w:val="24"/>
        </w:rPr>
        <w:t>e kao u izreci.</w:t>
      </w:r>
    </w:p>
    <w:p w:rsidRDefault="008A496D" w:rsidP="00882BB5" w:rsidR="008A496D" w:rsidRPr="002100B9">
      <w:pPr>
        <w:pStyle w:val="Bezproreda"/>
        <w:jc w:val="both"/>
        <w:rPr>
          <w:sz w:val="24"/>
          <w:szCs w:val="24"/>
        </w:rPr>
      </w:pPr>
    </w:p>
    <w:p w:rsidRDefault="00C97C61" w:rsidP="00236B2D" w:rsidR="002E1396" w:rsidRPr="002100B9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U Zagrebu, 29</w:t>
      </w:r>
      <w:r w:rsidR="00236B2D">
        <w:rPr>
          <w:sz w:val="24"/>
          <w:szCs w:val="24"/>
        </w:rPr>
        <w:t xml:space="preserve">. </w:t>
      </w:r>
      <w:r w:rsidR="00C742EB">
        <w:rPr>
          <w:sz w:val="24"/>
          <w:szCs w:val="24"/>
        </w:rPr>
        <w:t>travnja</w:t>
      </w:r>
      <w:r w:rsidR="00236B2D">
        <w:rPr>
          <w:sz w:val="24"/>
          <w:szCs w:val="24"/>
        </w:rPr>
        <w:t xml:space="preserve"> 20</w:t>
      </w:r>
      <w:r w:rsidR="00C742EB">
        <w:rPr>
          <w:sz w:val="24"/>
          <w:szCs w:val="24"/>
        </w:rPr>
        <w:t>19</w:t>
      </w:r>
      <w:r w:rsidR="00236B2D">
        <w:rPr>
          <w:sz w:val="24"/>
          <w:szCs w:val="24"/>
        </w:rPr>
        <w:t>. godine</w:t>
      </w:r>
    </w:p>
    <w:p w:rsidRDefault="005A4AC0" w:rsidP="005A4AC0" w:rsidR="002E1396" w:rsidRPr="002100B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4A00DB" w:rsidRPr="002100B9">
        <w:rPr>
          <w:sz w:val="24"/>
          <w:szCs w:val="24"/>
        </w:rPr>
        <w:t>Sudac:</w:t>
      </w:r>
    </w:p>
    <w:p w:rsidRDefault="003C7165" w:rsidP="00236B2D" w:rsidR="00DB298D" w:rsidRPr="002100B9">
      <w:pPr>
        <w:pStyle w:val="Bezproreda"/>
        <w:jc w:val="right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FA4E8E">
        <w:rPr>
          <w:sz w:val="24"/>
          <w:szCs w:val="24"/>
        </w:rPr>
        <w:tab/>
      </w:r>
      <w:r w:rsidR="00236B2D">
        <w:rPr>
          <w:sz w:val="24"/>
          <w:szCs w:val="24"/>
        </w:rPr>
        <w:t>Vesna Sremac Šoštar</w:t>
      </w:r>
      <w:r w:rsidR="00962D98">
        <w:rPr>
          <w:sz w:val="24"/>
          <w:szCs w:val="24"/>
        </w:rPr>
        <w:t>,v.r.</w:t>
      </w:r>
    </w:p>
    <w:p w:rsidRDefault="00236B2D" w:rsidP="008516CE" w:rsidR="00236B2D">
      <w:pPr>
        <w:pStyle w:val="Bezproreda"/>
        <w:jc w:val="both"/>
        <w:rPr>
          <w:sz w:val="24"/>
          <w:szCs w:val="24"/>
        </w:rPr>
      </w:pPr>
    </w:p>
    <w:p w:rsidRDefault="004A00DB" w:rsidP="008516CE" w:rsidR="002E1396" w:rsidRPr="002100B9">
      <w:pPr>
        <w:pStyle w:val="Bezproreda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Upute o pravnom lijeku</w:t>
      </w:r>
      <w:r w:rsidR="002E1396" w:rsidRPr="002100B9">
        <w:rPr>
          <w:sz w:val="24"/>
          <w:szCs w:val="24"/>
        </w:rPr>
        <w:t>:</w:t>
      </w:r>
    </w:p>
    <w:p w:rsidRDefault="002E1396" w:rsidP="008516CE" w:rsidR="002E1396" w:rsidRPr="002100B9">
      <w:pPr>
        <w:pStyle w:val="Bezproreda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3B6357" w:rsidP="008516CE" w:rsidR="003B6357" w:rsidRPr="002100B9">
      <w:pPr>
        <w:pStyle w:val="Bezproreda"/>
        <w:jc w:val="both"/>
        <w:rPr>
          <w:sz w:val="24"/>
          <w:szCs w:val="24"/>
        </w:rPr>
      </w:pPr>
    </w:p>
    <w:p w:rsidRDefault="00962D98" w:rsidR="00962D98" w:rsidRPr="00962D9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62D98">
        <w:rPr>
          <w:sz w:val="24"/>
          <w:szCs w:val="24"/>
        </w:rPr>
        <w:t>Za točnost otpravka-ovl. službenik</w:t>
      </w:r>
    </w:p>
    <w:p w:rsidRDefault="00962D98" w:rsidR="00962D98" w:rsidRPr="00962D98">
      <w:pPr>
        <w:rPr>
          <w:sz w:val="24"/>
          <w:szCs w:val="24"/>
        </w:rPr>
      </w:pPr>
      <w:r w:rsidRPr="00962D98">
        <w:rPr>
          <w:sz w:val="24"/>
          <w:szCs w:val="24"/>
        </w:rPr>
        <w:tab/>
      </w:r>
      <w:r w:rsidRPr="00962D98">
        <w:rPr>
          <w:sz w:val="24"/>
          <w:szCs w:val="24"/>
        </w:rPr>
        <w:tab/>
      </w:r>
      <w:r w:rsidRPr="00962D98">
        <w:rPr>
          <w:sz w:val="24"/>
          <w:szCs w:val="24"/>
        </w:rPr>
        <w:tab/>
      </w:r>
      <w:r w:rsidRPr="00962D98">
        <w:rPr>
          <w:sz w:val="24"/>
          <w:szCs w:val="24"/>
        </w:rPr>
        <w:tab/>
      </w:r>
      <w:r w:rsidRPr="00962D98">
        <w:rPr>
          <w:sz w:val="24"/>
          <w:szCs w:val="24"/>
        </w:rPr>
        <w:tab/>
      </w:r>
      <w:r w:rsidRPr="00962D98">
        <w:rPr>
          <w:sz w:val="24"/>
          <w:szCs w:val="24"/>
        </w:rPr>
        <w:tab/>
      </w:r>
      <w:r w:rsidRPr="00962D98">
        <w:rPr>
          <w:sz w:val="24"/>
          <w:szCs w:val="24"/>
        </w:rPr>
        <w:tab/>
      </w:r>
      <w:r w:rsidRPr="00962D98">
        <w:rPr>
          <w:sz w:val="24"/>
          <w:szCs w:val="24"/>
        </w:rPr>
        <w:tab/>
      </w:r>
      <w:r w:rsidRPr="00962D98">
        <w:rPr>
          <w:sz w:val="24"/>
          <w:szCs w:val="24"/>
        </w:rPr>
        <w:tab/>
        <w:t>Vinka Mihalinčić</w:t>
      </w:r>
    </w:p>
    <w:p w:rsidRDefault="00D902B2" w:rsidP="00962D98" w:rsidR="00D902B2" w:rsidRPr="0014704F">
      <w:pPr>
        <w:pStyle w:val="Odlomakpopisa"/>
        <w:rPr>
          <w:sz w:val="24"/>
          <w:szCs w:val="24"/>
        </w:rPr>
      </w:pPr>
      <w:r w:rsidRPr="0014704F">
        <w:rPr>
          <w:sz w:val="24"/>
          <w:szCs w:val="24"/>
        </w:rPr>
        <w:tab/>
      </w:r>
      <w:r w:rsidRPr="0014704F">
        <w:rPr>
          <w:sz w:val="24"/>
          <w:szCs w:val="24"/>
        </w:rPr>
        <w:tab/>
      </w:r>
      <w:r w:rsidRPr="0014704F">
        <w:rPr>
          <w:sz w:val="24"/>
          <w:szCs w:val="24"/>
        </w:rPr>
        <w:tab/>
      </w:r>
      <w:r w:rsidRPr="0014704F">
        <w:rPr>
          <w:sz w:val="24"/>
          <w:szCs w:val="24"/>
        </w:rPr>
        <w:tab/>
      </w:r>
      <w:r w:rsidRPr="0014704F">
        <w:rPr>
          <w:sz w:val="24"/>
          <w:szCs w:val="24"/>
        </w:rPr>
        <w:tab/>
      </w:r>
    </w:p>
    <w:p w:rsidRDefault="004A00DB" w:rsidP="00882BB5" w:rsidR="004A00DB" w:rsidRPr="001E6FA1">
      <w:pPr>
        <w:pStyle w:val="Bezproreda"/>
        <w:ind w:left="720"/>
        <w:jc w:val="both"/>
        <w:rPr>
          <w:sz w:val="24"/>
        </w:rPr>
      </w:pPr>
    </w:p>
    <w:sectPr w:rsidSect="007355E2" w:rsidR="004A00DB" w:rsidRPr="001E6FA1">
      <w:headerReference w:type="even" r:id="rId11"/>
      <w:headerReference w:type="default" r:id="rId12"/>
      <w:headerReference w:type="first" r:id="rId13"/>
      <w:endnotePr>
        <w:numFmt w:val="decimal"/>
      </w:endnotePr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BAB" w:rsidR="00345BAB">
      <w:r>
        <w:separator/>
      </w:r>
    </w:p>
  </w:endnote>
  <w:endnote w:id="0" w:type="continuationSeparator">
    <w:p w:rsidRDefault="00345BAB" w:rsidR="00345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BAB" w:rsidR="00345BAB">
      <w:r>
        <w:separator/>
      </w:r>
    </w:p>
  </w:footnote>
  <w:footnote w:id="0" w:type="continuationSeparator">
    <w:p w:rsidRDefault="00345BAB" w:rsidR="00345B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2D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85406" w:rsidP="00D17E04" w:rsidR="00985406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 xml:space="preserve">                  </w:t>
    </w:r>
  </w:p>
  <w:p w:rsidRDefault="00C66752" w:rsidP="00D17E04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 xml:space="preserve">48. </w:t>
    </w:r>
    <w:r w:rsidR="00712544">
      <w:rPr>
        <w:sz w:val="24"/>
        <w:szCs w:val="24"/>
      </w:rPr>
      <w:t>St-6052/16</w:t>
    </w:r>
    <w:r>
      <w:rPr>
        <w:sz w:val="24"/>
        <w:szCs w:val="24"/>
      </w:rPr>
      <w:t>-</w:t>
    </w:r>
    <w:r w:rsidR="00F72CE5">
      <w:rPr>
        <w:sz w:val="24"/>
        <w:szCs w:val="24"/>
      </w:rPr>
      <w:t>28</w:t>
    </w:r>
  </w:p>
  <w:p w:rsidRDefault="004A00DB" w:rsidP="00D17E04" w:rsidR="004A00D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75808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91F1D" w:rsidP="008516CE" w:rsidR="008516CE" w:rsidRPr="008516CE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</w:t>
        </w:r>
        <w:r w:rsidR="00C66752">
          <w:rPr>
            <w:sz w:val="24"/>
            <w:szCs w:val="24"/>
          </w:rPr>
          <w:t xml:space="preserve"> St-1491/18</w:t>
        </w:r>
        <w:r w:rsidR="00CE0F98">
          <w:rPr>
            <w:sz w:val="24"/>
            <w:szCs w:val="24"/>
          </w:rPr>
          <w:t>-</w:t>
        </w:r>
        <w:r w:rsidR="00F72CE5">
          <w:rPr>
            <w:sz w:val="24"/>
            <w:szCs w:val="24"/>
          </w:rPr>
          <w:t>28</w:t>
        </w:r>
      </w:p>
    </w:sdtContent>
  </w:sdt>
  <w:p w:rsidRDefault="008516CE" w:rsidR="008516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64A74EE"/>
    <w:multiLevelType w:val="hybridMultilevel"/>
    <w:tmpl w:val="355C6274"/>
    <w:lvl w:tplc="215AD934" w:ilvl="0">
      <w:start w:val="48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3">
    <w:nsid w:val="121D19F4"/>
    <w:multiLevelType w:val="hybridMultilevel"/>
    <w:tmpl w:val="F656D194"/>
    <w:lvl w:tplc="5E9631C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BC4E26"/>
    <w:multiLevelType w:val="hybridMultilevel"/>
    <w:tmpl w:val="70A4D4FC"/>
    <w:lvl w:tplc="C4CC727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6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7">
    <w:nsid w:val="1CA63BE7"/>
    <w:multiLevelType w:val="hybridMultilevel"/>
    <w:tmpl w:val="77461DE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2E71575"/>
    <w:multiLevelType w:val="hybridMultilevel"/>
    <w:tmpl w:val="C8B8E168"/>
    <w:lvl w:tplc="E13419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0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1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CF1803"/>
    <w:multiLevelType w:val="hybridMultilevel"/>
    <w:tmpl w:val="E806D1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55298C"/>
    <w:multiLevelType w:val="hybridMultilevel"/>
    <w:tmpl w:val="A10484E4"/>
    <w:lvl w:tplc="E2A2F07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CAF6227"/>
    <w:multiLevelType w:val="hybridMultilevel"/>
    <w:tmpl w:val="14705094"/>
    <w:lvl w:tplc="DFF8B4A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020AAC"/>
    <w:multiLevelType w:val="hybridMultilevel"/>
    <w:tmpl w:val="9B78F19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6"/>
  </w:num>
  <w:num w:numId="2">
    <w:abstractNumId w:val="9"/>
  </w:num>
  <w:num w:numId="3">
    <w:abstractNumId w:val="6"/>
  </w:num>
  <w:num w:numId="4">
    <w:abstractNumId w:val="0"/>
  </w:num>
  <w:num w:numId="5">
    <w:abstractNumId w:val="11"/>
  </w:num>
  <w:num w:numId="6">
    <w:abstractNumId w:val="17"/>
  </w:num>
  <w:num w:numId="7">
    <w:abstractNumId w:val="2"/>
  </w:num>
  <w:num w:numId="8">
    <w:abstractNumId w:val="10"/>
  </w:num>
  <w:num w:numId="9">
    <w:abstractNumId w:val="5"/>
  </w:num>
  <w:num w:numId="10">
    <w:abstractNumId w:val="8"/>
  </w:num>
  <w:num w:numId="11">
    <w:abstractNumId w:val="7"/>
  </w:num>
  <w:num w:numId="12">
    <w:abstractNumId w:val="3"/>
  </w:num>
  <w:num w:numId="13">
    <w:abstractNumId w:val="12"/>
  </w:num>
  <w:num w:numId="14">
    <w:abstractNumId w:val="13"/>
  </w:num>
  <w:num w:numId="15">
    <w:abstractNumId w:val="4"/>
  </w:num>
  <w:num w:numId="16">
    <w:abstractNumId w:val="15"/>
  </w:num>
  <w:num w:numId="17">
    <w:abstractNumId w:val="14"/>
  </w:num>
  <w:num w:numId="1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07EF1"/>
    <w:rsid w:val="00014AC5"/>
    <w:rsid w:val="00015A0E"/>
    <w:rsid w:val="0003111B"/>
    <w:rsid w:val="00031EDF"/>
    <w:rsid w:val="000A4BD7"/>
    <w:rsid w:val="000B1D1B"/>
    <w:rsid w:val="000C47C3"/>
    <w:rsid w:val="000D6FCE"/>
    <w:rsid w:val="000E0CB5"/>
    <w:rsid w:val="000E1A6A"/>
    <w:rsid w:val="000E7DD0"/>
    <w:rsid w:val="000F0479"/>
    <w:rsid w:val="000F61EC"/>
    <w:rsid w:val="000F6D23"/>
    <w:rsid w:val="00104E3C"/>
    <w:rsid w:val="00107F22"/>
    <w:rsid w:val="00132E32"/>
    <w:rsid w:val="001377F0"/>
    <w:rsid w:val="0014704F"/>
    <w:rsid w:val="001548A0"/>
    <w:rsid w:val="00157161"/>
    <w:rsid w:val="00162755"/>
    <w:rsid w:val="00173158"/>
    <w:rsid w:val="001821A8"/>
    <w:rsid w:val="00184F93"/>
    <w:rsid w:val="00195B8A"/>
    <w:rsid w:val="001A06D5"/>
    <w:rsid w:val="001B3AA0"/>
    <w:rsid w:val="001B5ABD"/>
    <w:rsid w:val="001C3A47"/>
    <w:rsid w:val="001E6FA1"/>
    <w:rsid w:val="001F638F"/>
    <w:rsid w:val="002100B9"/>
    <w:rsid w:val="002214AB"/>
    <w:rsid w:val="002277A1"/>
    <w:rsid w:val="00231884"/>
    <w:rsid w:val="00231981"/>
    <w:rsid w:val="00236B2D"/>
    <w:rsid w:val="00237392"/>
    <w:rsid w:val="0026616B"/>
    <w:rsid w:val="00290011"/>
    <w:rsid w:val="002C2F6F"/>
    <w:rsid w:val="002C363A"/>
    <w:rsid w:val="002E1396"/>
    <w:rsid w:val="002E7E8A"/>
    <w:rsid w:val="002F0237"/>
    <w:rsid w:val="002F2220"/>
    <w:rsid w:val="002F54A5"/>
    <w:rsid w:val="002F60C2"/>
    <w:rsid w:val="002F7A69"/>
    <w:rsid w:val="0030206A"/>
    <w:rsid w:val="00316BA2"/>
    <w:rsid w:val="00320D44"/>
    <w:rsid w:val="00345BAB"/>
    <w:rsid w:val="00347326"/>
    <w:rsid w:val="00373CE8"/>
    <w:rsid w:val="00375B7C"/>
    <w:rsid w:val="00376519"/>
    <w:rsid w:val="003A24DF"/>
    <w:rsid w:val="003B0895"/>
    <w:rsid w:val="003B17EB"/>
    <w:rsid w:val="003B6357"/>
    <w:rsid w:val="003C17BB"/>
    <w:rsid w:val="003C3DA9"/>
    <w:rsid w:val="003C49A2"/>
    <w:rsid w:val="003C7165"/>
    <w:rsid w:val="003D2EC0"/>
    <w:rsid w:val="003E530E"/>
    <w:rsid w:val="003F6A02"/>
    <w:rsid w:val="00404E91"/>
    <w:rsid w:val="004129AC"/>
    <w:rsid w:val="0041684B"/>
    <w:rsid w:val="004302B2"/>
    <w:rsid w:val="00431153"/>
    <w:rsid w:val="00433E24"/>
    <w:rsid w:val="00440E4C"/>
    <w:rsid w:val="00444712"/>
    <w:rsid w:val="00447A60"/>
    <w:rsid w:val="00452E5A"/>
    <w:rsid w:val="00455786"/>
    <w:rsid w:val="00461409"/>
    <w:rsid w:val="00464C82"/>
    <w:rsid w:val="004679D4"/>
    <w:rsid w:val="004A00DB"/>
    <w:rsid w:val="004B1CBD"/>
    <w:rsid w:val="004D1127"/>
    <w:rsid w:val="004F3CC9"/>
    <w:rsid w:val="00500170"/>
    <w:rsid w:val="005043D2"/>
    <w:rsid w:val="00504DD6"/>
    <w:rsid w:val="0051360B"/>
    <w:rsid w:val="00521B50"/>
    <w:rsid w:val="00522821"/>
    <w:rsid w:val="00525A74"/>
    <w:rsid w:val="00536459"/>
    <w:rsid w:val="005571E5"/>
    <w:rsid w:val="0057382C"/>
    <w:rsid w:val="00584AC6"/>
    <w:rsid w:val="00593EA1"/>
    <w:rsid w:val="005A3B5F"/>
    <w:rsid w:val="005A4AC0"/>
    <w:rsid w:val="005C0C52"/>
    <w:rsid w:val="005C3D98"/>
    <w:rsid w:val="005D1C83"/>
    <w:rsid w:val="005E7FB0"/>
    <w:rsid w:val="005F6967"/>
    <w:rsid w:val="006011C6"/>
    <w:rsid w:val="006079DD"/>
    <w:rsid w:val="0061078C"/>
    <w:rsid w:val="00616C1A"/>
    <w:rsid w:val="0063686E"/>
    <w:rsid w:val="00660AC4"/>
    <w:rsid w:val="0068011A"/>
    <w:rsid w:val="00680BBA"/>
    <w:rsid w:val="006B2CB9"/>
    <w:rsid w:val="006C539B"/>
    <w:rsid w:val="006D3B0A"/>
    <w:rsid w:val="006D77F4"/>
    <w:rsid w:val="006E3CA6"/>
    <w:rsid w:val="006F3F56"/>
    <w:rsid w:val="00707976"/>
    <w:rsid w:val="007109AF"/>
    <w:rsid w:val="00711CB1"/>
    <w:rsid w:val="00712544"/>
    <w:rsid w:val="007139EC"/>
    <w:rsid w:val="007208CD"/>
    <w:rsid w:val="00726479"/>
    <w:rsid w:val="007355E2"/>
    <w:rsid w:val="00744429"/>
    <w:rsid w:val="007448A7"/>
    <w:rsid w:val="00771F2C"/>
    <w:rsid w:val="00783C37"/>
    <w:rsid w:val="00794AF6"/>
    <w:rsid w:val="00795DE5"/>
    <w:rsid w:val="007A43E8"/>
    <w:rsid w:val="007B4BBE"/>
    <w:rsid w:val="007C0415"/>
    <w:rsid w:val="007D648A"/>
    <w:rsid w:val="00815D64"/>
    <w:rsid w:val="00827EBB"/>
    <w:rsid w:val="00850BC2"/>
    <w:rsid w:val="008516CE"/>
    <w:rsid w:val="00863A86"/>
    <w:rsid w:val="00864758"/>
    <w:rsid w:val="00876237"/>
    <w:rsid w:val="00882BB5"/>
    <w:rsid w:val="00887228"/>
    <w:rsid w:val="008917B0"/>
    <w:rsid w:val="00891F1D"/>
    <w:rsid w:val="00892658"/>
    <w:rsid w:val="008A496D"/>
    <w:rsid w:val="008F6E94"/>
    <w:rsid w:val="00901521"/>
    <w:rsid w:val="009069A4"/>
    <w:rsid w:val="00922309"/>
    <w:rsid w:val="00926A70"/>
    <w:rsid w:val="009303E2"/>
    <w:rsid w:val="00962D98"/>
    <w:rsid w:val="00965FEC"/>
    <w:rsid w:val="00972A90"/>
    <w:rsid w:val="00985406"/>
    <w:rsid w:val="00986DA9"/>
    <w:rsid w:val="009921C5"/>
    <w:rsid w:val="0099258C"/>
    <w:rsid w:val="009C5450"/>
    <w:rsid w:val="009D00C5"/>
    <w:rsid w:val="009D362C"/>
    <w:rsid w:val="009D4387"/>
    <w:rsid w:val="009E2CE4"/>
    <w:rsid w:val="009E4FB4"/>
    <w:rsid w:val="009E6E1C"/>
    <w:rsid w:val="009F0430"/>
    <w:rsid w:val="009F2107"/>
    <w:rsid w:val="009F5462"/>
    <w:rsid w:val="009F5BC0"/>
    <w:rsid w:val="009F7C69"/>
    <w:rsid w:val="00A03E2A"/>
    <w:rsid w:val="00A05F6D"/>
    <w:rsid w:val="00A075A7"/>
    <w:rsid w:val="00A07696"/>
    <w:rsid w:val="00A70AA7"/>
    <w:rsid w:val="00A719DF"/>
    <w:rsid w:val="00A8466F"/>
    <w:rsid w:val="00A86141"/>
    <w:rsid w:val="00A92515"/>
    <w:rsid w:val="00A95BDE"/>
    <w:rsid w:val="00A973B5"/>
    <w:rsid w:val="00AC0D20"/>
    <w:rsid w:val="00AE531F"/>
    <w:rsid w:val="00B00CF5"/>
    <w:rsid w:val="00B05C11"/>
    <w:rsid w:val="00B22B4C"/>
    <w:rsid w:val="00B362C8"/>
    <w:rsid w:val="00B40F88"/>
    <w:rsid w:val="00B4444E"/>
    <w:rsid w:val="00B518D1"/>
    <w:rsid w:val="00B60026"/>
    <w:rsid w:val="00B608A6"/>
    <w:rsid w:val="00B64538"/>
    <w:rsid w:val="00B72FDC"/>
    <w:rsid w:val="00B757BE"/>
    <w:rsid w:val="00B84188"/>
    <w:rsid w:val="00B90A01"/>
    <w:rsid w:val="00B92875"/>
    <w:rsid w:val="00B92B20"/>
    <w:rsid w:val="00BB2087"/>
    <w:rsid w:val="00BC1411"/>
    <w:rsid w:val="00BC3EE1"/>
    <w:rsid w:val="00BE0D5D"/>
    <w:rsid w:val="00BE13B8"/>
    <w:rsid w:val="00BF2229"/>
    <w:rsid w:val="00BF2B19"/>
    <w:rsid w:val="00C3748F"/>
    <w:rsid w:val="00C55A89"/>
    <w:rsid w:val="00C64A8C"/>
    <w:rsid w:val="00C66752"/>
    <w:rsid w:val="00C742EB"/>
    <w:rsid w:val="00C93D36"/>
    <w:rsid w:val="00C94BCF"/>
    <w:rsid w:val="00C97AF6"/>
    <w:rsid w:val="00C97C61"/>
    <w:rsid w:val="00CB1141"/>
    <w:rsid w:val="00CB3825"/>
    <w:rsid w:val="00CB3E1C"/>
    <w:rsid w:val="00CB7944"/>
    <w:rsid w:val="00CD1DF8"/>
    <w:rsid w:val="00CD67BC"/>
    <w:rsid w:val="00CE0F98"/>
    <w:rsid w:val="00D17E04"/>
    <w:rsid w:val="00D25F2B"/>
    <w:rsid w:val="00D30C98"/>
    <w:rsid w:val="00D32080"/>
    <w:rsid w:val="00D3609A"/>
    <w:rsid w:val="00D36503"/>
    <w:rsid w:val="00D7688A"/>
    <w:rsid w:val="00D902B2"/>
    <w:rsid w:val="00D908C1"/>
    <w:rsid w:val="00D95DC9"/>
    <w:rsid w:val="00DA12DA"/>
    <w:rsid w:val="00DB298D"/>
    <w:rsid w:val="00DB5D2A"/>
    <w:rsid w:val="00DC753F"/>
    <w:rsid w:val="00DE07AC"/>
    <w:rsid w:val="00DF3590"/>
    <w:rsid w:val="00DF7E49"/>
    <w:rsid w:val="00E00DDE"/>
    <w:rsid w:val="00E03737"/>
    <w:rsid w:val="00E06A88"/>
    <w:rsid w:val="00E07072"/>
    <w:rsid w:val="00E17887"/>
    <w:rsid w:val="00E42A16"/>
    <w:rsid w:val="00E432FB"/>
    <w:rsid w:val="00E46DBC"/>
    <w:rsid w:val="00E515E9"/>
    <w:rsid w:val="00E7429E"/>
    <w:rsid w:val="00E86483"/>
    <w:rsid w:val="00E908F0"/>
    <w:rsid w:val="00E92FBF"/>
    <w:rsid w:val="00E94245"/>
    <w:rsid w:val="00EB2204"/>
    <w:rsid w:val="00EC29BB"/>
    <w:rsid w:val="00ED55CA"/>
    <w:rsid w:val="00ED6424"/>
    <w:rsid w:val="00F10225"/>
    <w:rsid w:val="00F14AEE"/>
    <w:rsid w:val="00F24BEE"/>
    <w:rsid w:val="00F72CE5"/>
    <w:rsid w:val="00F77B4A"/>
    <w:rsid w:val="00F85453"/>
    <w:rsid w:val="00FA4E8E"/>
    <w:rsid w:val="00FB07BB"/>
    <w:rsid w:val="00FC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link w:val="ZaglavljeChar"/>
    <w:uiPriority w:val="99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Bezproreda" w:type="paragraph">
    <w:name w:val="No Spacing"/>
    <w:uiPriority w:val="1"/>
    <w:qFormat/>
    <w:rsid w:val="008516CE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customStyle="true" w:styleId="ZaglavljeChar" w:type="character">
    <w:name w:val="Zaglavlje Char"/>
    <w:basedOn w:val="Zadanifontodlomka"/>
    <w:link w:val="Zaglavlje"/>
    <w:uiPriority w:val="99"/>
    <w:rsid w:val="008516CE"/>
  </w:style>
  <w:style w:customStyle="true" w:styleId="t-9-8" w:type="paragraph">
    <w:name w:val="t-9-8"/>
    <w:basedOn w:val="Normal"/>
    <w:rsid w:val="00882BB5"/>
    <w:pPr>
      <w:widowControl/>
      <w:overflowPunct/>
      <w:autoSpaceDE/>
      <w:autoSpaceDN/>
      <w:adjustRightInd/>
      <w:spacing w:after="225" w:beforeAutospacing="true" w:before="100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2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2B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2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2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qFormat/>
    <w:rsid w:val="00522821"/>
    <w:rPr>
      <w:i/>
      <w:i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link w:val="ZaglavljeChar"/>
    <w:uiPriority w:val="99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Bezproreda" w:type="paragraph">
    <w:name w:val="No Spacing"/>
    <w:uiPriority w:val="1"/>
    <w:qFormat/>
    <w:rsid w:val="008516CE"/>
    <w:pPr>
      <w:widowControl w:val="0"/>
      <w:overflowPunct w:val="0"/>
      <w:autoSpaceDE w:val="0"/>
      <w:autoSpaceDN w:val="0"/>
      <w:adjustRightInd w:val="0"/>
      <w:textAlignment w:val="baseline"/>
    </w:pPr>
  </w:style>
  <w:style w:customStyle="1" w:styleId="ZaglavljeChar" w:type="character">
    <w:name w:val="Zaglavlje Char"/>
    <w:basedOn w:val="Zadanifontodlomka"/>
    <w:link w:val="Zaglavlje"/>
    <w:uiPriority w:val="99"/>
    <w:rsid w:val="008516CE"/>
  </w:style>
  <w:style w:customStyle="1" w:styleId="t-9-8" w:type="paragraph">
    <w:name w:val="t-9-8"/>
    <w:basedOn w:val="Normal"/>
    <w:rsid w:val="00882BB5"/>
    <w:pPr>
      <w:widowControl/>
      <w:overflowPunct/>
      <w:autoSpaceDE/>
      <w:autoSpaceDN/>
      <w:adjustRightInd/>
      <w:spacing w:after="225" w:before="100" w:beforeAutospacing="1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2B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2B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2B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2B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qFormat/>
    <w:rsid w:val="0052282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04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21889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282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46536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965110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7120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88002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86483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8606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908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6231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75719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6052</izvorni_sadrzaj>
    <derivirana_varijabla naziv="DomainObject.Predmet.Broj_1">6052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St-6052/2016</izvorni_sadrzaj>
    <derivirana_varijabla naziv="DomainObject.Predmet.OznakaBroj_1">St-6052/2016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 &amp; TI MARTINKO d.o.o. zastupanog po punomoćniku Tihomir Martinko</izvorni_sadrzaj>
    <derivirana_varijabla naziv="DomainObject.Predmet.ProtustrankaFormated_1">  TO &amp; TI MARTINKO d.o.o. zastupanog po punomoćniku Tihomir Martinko</derivirana_varijabla>
  </DomainObject.Predmet.ProtustrankaFormated>
  <DomainObject.Predmet.ProtustrankaFormatedOIB>
    <izvorni_sadrzaj>  TO &amp; TI MARTINKO d.o.o., OIB 43263456681 zastupanog po punomoćniku Tihomir Martinko</izvorni_sadrzaj>
    <derivirana_varijabla naziv="DomainObject.Predmet.ProtustrankaFormatedOIB_1">  TO &amp; TI MARTINKO d.o.o., OIB 43263456681 zastupanog po punomoćniku Tihomir Martinko</derivirana_varijabla>
  </DomainObject.Predmet.ProtustrankaFormatedOIB>
  <DomainObject.Predmet.ProtustrankaFormatedWithAdress>
    <izvorni_sadrzaj> TO &amp; TI MARTINKO d.o.o., Jankomir 25, 10000 Zagreb zastupanog po punomoćniku Tihomir Martinko</izvorni_sadrzaj>
    <derivirana_varijabla naziv="DomainObject.Predmet.ProtustrankaFormatedWithAdress_1"> TO &amp; TI MARTINKO d.o.o., Jankomir 25, 10000 Zagreb zastupanog po punomoćniku Tihomir Martinko</derivirana_varijabla>
  </DomainObject.Predmet.ProtustrankaFormatedWithAdress>
  <DomainObject.Predmet.ProtustrankaFormatedWithAdressOIB>
    <izvorni_sadrzaj> TO &amp; TI MARTINKO d.o.o., OIB 43263456681, Jankomir 25, 10000 Zagreb zastupanog po punomoćniku Tihomir Martinko</izvorni_sadrzaj>
    <derivirana_varijabla naziv="DomainObject.Predmet.ProtustrankaFormatedWithAdressOIB_1"> TO &amp; TI MARTINKO d.o.o., OIB 43263456681, Jankomir 25, 10000 Zagreb zastupanog po punomoćniku Tihomir Martinko</derivirana_varijabla>
  </DomainObject.Predmet.ProtustrankaFormatedWithAdressOIB>
  <DomainObject.Predmet.ProtustrankaWithAdress>
    <izvorni_sadrzaj>TO &amp; TI MARTINKO d.o.o. Jankomir 25, 10000 Zagreb</izvorni_sadrzaj>
    <derivirana_varijabla naziv="DomainObject.Predmet.ProtustrankaWithAdress_1">TO &amp; TI MARTINKO d.o.o. Jankomir 25, 10000 Zagreb</derivirana_varijabla>
  </DomainObject.Predmet.ProtustrankaWithAdress>
  <DomainObject.Predmet.ProtustrankaWithAdressOIB>
    <izvorni_sadrzaj>TO &amp; TI MARTINKO d.o.o., OIB 43263456681, Jankomir 25, 10000 Zagreb</izvorni_sadrzaj>
    <derivirana_varijabla naziv="DomainObject.Predmet.ProtustrankaWithAdressOIB_1">TO &amp; TI MARTINKO d.o.o., OIB 43263456681, Jankomir 25, 10000 Zagreb</derivirana_varijabla>
  </DomainObject.Predmet.ProtustrankaWithAdressOIB>
  <DomainObject.Predmet.ProtustrankaNazivFormated>
    <izvorni_sadrzaj>TO &amp; TI MARTINKO d.o.o.</izvorni_sadrzaj>
    <derivirana_varijabla naziv="DomainObject.Predmet.ProtustrankaNazivFormated_1">TO &amp; TI MARTINKO d.o.o.</derivirana_varijabla>
  </DomainObject.Predmet.ProtustrankaNazivFormated>
  <DomainObject.Predmet.ProtustrankaNazivFormatedOIB>
    <izvorni_sadrzaj>TO &amp; TI MARTINKO d.o.o., OIB 43263456681</izvorni_sadrzaj>
    <derivirana_varijabla naziv="DomainObject.Predmet.ProtustrankaNazivFormatedOIB_1">TO &amp; TI MARTINKO d.o.o., OIB 43263456681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 br. 1, 10000 Zagreb; REPUBLIKA HRVATSKA MINISTARSTVO FINANCIJA, Katančićeva 5, 10000 Zagreb</izvorni_sadrzaj>
    <derivirana_varijabla naziv="DomainObject.Predmet.StrankaFormatedWithAdress_1"> FINA Regionalni centar Zagreb, Trg svibanjskih žrtava 1995 br.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 br.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 br.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 br. 1,10000 Zagreb,REPUBLIKA HRVATSKA MINISTARSTVO FINANCIJA Katančićeva 5,10000 Zagreb</izvorni_sadrzaj>
    <derivirana_varijabla naziv="DomainObject.Predmet.StrankaWithAdress_1">FINA Regionalni centar Zagreb Trg svibanjskih žrtava 1995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 br.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 br.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 br.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TO &amp; TI MARTINKO d.o.o. zastupanog po punomoćniku Tihomir Martinko</item>
    </izvorni_sadrzaj>
    <derivirana_varijabla naziv="DomainObject.Predmet.ProtuStrankaListFormated_1">
      <item>TO &amp; TI MARTINKO d.o.o. zastupanog po punomoćniku Tihomir Martinko</item>
    </derivirana_varijabla>
  </DomainObject.Predmet.ProtuStrankaListFormated>
  <DomainObject.Predmet.ProtuStrankaListFormatedOIB>
    <izvorni_sadrzaj>
      <item>TO &amp; TI MARTINKO d.o.o., OIB 43263456681 zastupanog po punomoćniku Tihomir Martinko</item>
    </izvorni_sadrzaj>
    <derivirana_varijabla naziv="DomainObject.Predmet.ProtuStrankaListFormatedOIB_1">
      <item>TO &amp; TI MARTINKO d.o.o., OIB 43263456681 zastupanog po punomoćniku Tihomir Martinko</item>
    </derivirana_varijabla>
  </DomainObject.Predmet.ProtuStrankaListFormatedOIB>
  <DomainObject.Predmet.ProtuStrankaListFormatedWithAdress>
    <izvorni_sadrzaj>
      <item>TO &amp; TI MARTINKO d.o.o., Jankomir 25, 10000 Zagreb zastupanog po punomoćniku Tihomir Martinko</item>
    </izvorni_sadrzaj>
    <derivirana_varijabla naziv="DomainObject.Predmet.ProtuStrankaListFormatedWithAdress_1">
      <item>TO &amp; TI MARTINKO d.o.o., Jankomir 25, 10000 Zagreb zastupanog po punomoćniku Tihomir Martinko</item>
    </derivirana_varijabla>
  </DomainObject.Predmet.ProtuStrankaListFormatedWithAdress>
  <DomainObject.Predmet.ProtuStrankaListFormatedWithAdressOIB>
    <izvorni_sadrzaj>
      <item>TO &amp; TI MARTINKO d.o.o., OIB 43263456681, Jankomir 25, 10000 Zagreb zastupanog po punomoćniku Tihomir Martinko</item>
    </izvorni_sadrzaj>
    <derivirana_varijabla naziv="DomainObject.Predmet.ProtuStrankaListFormatedWithAdressOIB_1">
      <item>TO &amp; TI MARTINKO d.o.o., OIB 43263456681, Jankomir 25, 10000 Zagreb zastupanog po punomoćniku Tihomir Martinko</item>
    </derivirana_varijabla>
  </DomainObject.Predmet.ProtuStrankaListFormatedWithAdressOIB>
  <DomainObject.Predmet.ProtuStrankaListNazivFormated>
    <izvorni_sadrzaj>
      <item>TO &amp; TI MARTINKO d.o.o.</item>
    </izvorni_sadrzaj>
    <derivirana_varijabla naziv="DomainObject.Predmet.ProtuStrankaListNazivFormated_1">
      <item>TO &amp; TI MARTINKO d.o.o.</item>
    </derivirana_varijabla>
  </DomainObject.Predmet.ProtuStrankaListNazivFormated>
  <DomainObject.Predmet.ProtuStrankaListNazivFormatedOIB>
    <izvorni_sadrzaj>
      <item>TO &amp; TI MARTINKO d.o.o., OIB 43263456681</item>
    </izvorni_sadrzaj>
    <derivirana_varijabla naziv="DomainObject.Predmet.ProtuStrankaListNazivFormatedOIB_1">
      <item>TO &amp; TI MARTINKO d.o.o., OIB 43263456681</item>
    </derivirana_varijabla>
  </DomainObject.Predmet.ProtuStrankaListNazivFormatedOIB>
  <DomainObject.Predmet.OstaliListFormated>
    <izvorni_sadrzaj>
      <item>ŽUPANIJSKO DRŽAVNO ODVJETNIŠTVO U ZAGREBU</item>
      <item>Tihomir Martinko punomoćnik sudionika u postupku TO &amp; TI MARTINKO d.o.o.</item>
    </izvorni_sadrzaj>
    <derivirana_varijabla naziv="DomainObject.Predmet.OstaliListFormated_1">
      <item>ŽUPANIJSKO DRŽAVNO ODVJETNIŠTVO U ZAGREBU</item>
      <item>Tihomir Martinko punomoćnik sudionika u postupku TO &amp; TI MARTINKO d.o.o.</item>
    </derivirana_varijabla>
  </DomainObject.Predmet.OstaliListFormated>
  <DomainObject.Predmet.OstaliListFormatedOIB>
    <izvorni_sadrzaj>
      <item>ŽUPANIJSKO DRŽAVNO ODVJETNIŠTVO U ZAGREBU, OIB 16488001145</item>
      <item>Tihomir Martinko, OIB 35826342917 punomoćnik sudionika u postupku TO &amp; TI MARTINKO d.o.o.</item>
    </izvorni_sadrzaj>
    <derivirana_varijabla naziv="DomainObject.Predmet.OstaliListFormatedOIB_1">
      <item>ŽUPANIJSKO DRŽAVNO ODVJETNIŠTVO U ZAGREBU, OIB 16488001145</item>
      <item>Tihomir Martinko, OIB 35826342917 punomoćnik sudionika u postupku TO &amp; TI MARTINKO d.o.o.</item>
    </derivirana_varijabla>
  </DomainObject.Predmet.OstaliListFormatedOIB>
  <DomainObject.Predmet.OstaliListFormatedWithAdress>
    <izvorni_sadrzaj>
      <item>ŽUPANIJSKO DRŽAVNO ODVJETNIŠTVO U ZAGREBU, Savska Cesta 41, 10000 Zagreb</item>
      <item>Tihomir Martinko, Podvornički Vijenac 15, 10413 Podvornica punomoćnik sudionika u postupku TO &amp; TI MARTINKO d.o.o.</item>
    </izvorni_sadrzaj>
    <derivirana_varijabla naziv="DomainObject.Predmet.OstaliListFormatedWithAdress_1">
      <item>ŽUPANIJSKO DRŽAVNO ODVJETNIŠTVO U ZAGREBU, Savska Cesta 41, 10000 Zagreb</item>
      <item>Tihomir Martinko, Podvornički Vijenac 15, 10413 Podvornica punomoćnik sudionika u postupku TO &amp; TI MARTINKO d.o.o.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Tihomir Martinko, OIB 35826342917, Podvornički Vijenac 15, 10413 Podvornica punomoćnik sudionika u postupku TO &amp; TI MARTINKO d.o.o.</item>
    </izvorni_sadrzaj>
    <derivirana_varijabla naziv="DomainObject.Predmet.OstaliListFormatedWithAdressOIB_1">
      <item>ŽUPANIJSKO DRŽAVNO ODVJETNIŠTVO U ZAGREBU, OIB 16488001145, Savska Cesta 41, 10000 Zagreb</item>
      <item>Tihomir Martinko, OIB 35826342917, Podvornički Vijenac 15, 10413 Podvornica punomoćnik sudionika u postupku TO &amp; TI MARTINKO d.o.o.</item>
    </derivirana_varijabla>
  </DomainObject.Predmet.OstaliListFormatedWithAdressOIB>
  <DomainObject.Predmet.OstaliListNazivFormated>
    <izvorni_sadrzaj>
      <item>ŽUPANIJSKO DRŽAVNO ODVJETNIŠTVO U ZAGREBU</item>
      <item>Tihomir Martinko</item>
    </izvorni_sadrzaj>
    <derivirana_varijabla naziv="DomainObject.Predmet.OstaliListNazivFormated_1">
      <item>ŽUPANIJSKO DRŽAVNO ODVJETNIŠTVO U ZAGREBU</item>
      <item>Tihomir Martinko</item>
    </derivirana_varijabla>
  </DomainObject.Predmet.OstaliListNazivFormated>
  <DomainObject.Predmet.OstaliListNazivFormatedOIB>
    <izvorni_sadrzaj>
      <item>ŽUPANIJSKO DRŽAVNO ODVJETNIŠTVO U ZAGREBU, OIB 16488001145</item>
      <item>Tihomir Martinko, OIB 35826342917</item>
    </izvorni_sadrzaj>
    <derivirana_varijabla naziv="DomainObject.Predmet.OstaliListNazivFormatedOIB_1">
      <item>ŽUPANIJSKO DRŽAVNO ODVJETNIŠTVO U ZAGREBU, OIB 16488001145</item>
      <item>Tihomir Martinko, OIB 35826342917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 &amp; TI MARTINKO d.o.o.</izvorni_sadrzaj>
    <derivirana_varijabla naziv="DomainObject.Predmet.ProtustrankaIDrugi_1">TO &amp; TI MARTINKO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TO &amp; TI MARTINKO d.o.o., OIB 43263456681, Jankomir 25, 10000 Zagreb</izvorni_sadrzaj>
    <derivirana_varijabla naziv="DomainObject.Predmet.ProtustrankaIDrugiAdressOIB_1">TO &amp; TI MARTINKO d.o.o., OIB 43263456681,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 &amp; TI MARTINKO d.o.o.</item>
      <item>ŽUPANIJSKO DRŽAVNO ODVJETNIŠTVO U ZAGREBU</item>
      <item>Tihomir Martinko</item>
      <item>REPUBLIKA HRVATSKA MINISTARSTVO FINANCIJA</item>
    </izvorni_sadrzaj>
    <derivirana_varijabla naziv="DomainObject.Predmet.SudioniciListNaziv_1">
      <item>FINA Regionalni centar Zagreb</item>
      <item>TO &amp; TI MARTINKO d.o.o.</item>
      <item>ŽUPANIJSKO DRŽAVNO ODVJETNIŠTVO U ZAGREBU</item>
      <item>Tihomir Martinko</item>
      <item>REPUBLIKA HRVATSKA MINISTARSTVO FINANCIJA</item>
    </derivirana_varijabla>
  </DomainObject.Predmet.SudioniciListNaziv>
  <DomainObject.Predmet.SudioniciListAdressOIB>
    <izvorni_sadrzaj>
      <item>TO &amp; TI MARTINKO d.o.o., OIB 43263456681, Jankomir 25,10000 Zagreb</item>
      <item>FINA Regionalni centar Zagreb, OIB 85821130368, Trg svibanjskih žrtava 1995 br. 1,10000 Zagreb</item>
      <item>ŽUPANIJSKO DRŽAVNO ODVJETNIŠTVO U ZAGREBU, OIB 16488001145, Savska Cesta 41,10000 Zagreb</item>
      <item>Tihomir Martinko, OIB 35826342917, Podvornički Vijenac 15,10413 Podvornica</item>
      <item>REPUBLIKA HRVATSKA MINISTARSTVO FINANCIJA, OIB 18683136487, Katančićeva 5,10000 Zagreb</item>
    </izvorni_sadrzaj>
    <derivirana_varijabla naziv="DomainObject.Predmet.SudioniciListAdressOIB_1">
      <item>TO &amp; TI MARTINKO d.o.o., OIB 43263456681, Jankomir 25,10000 Zagreb</item>
      <item>FINA Regionalni centar Zagreb, OIB 85821130368, Trg svibanjskih žrtava 1995 br. 1,10000 Zagreb</item>
      <item>ŽUPANIJSKO DRŽAVNO ODVJETNIŠTVO U ZAGREBU, OIB 16488001145, Savska Cesta 41,10000 Zagreb</item>
      <item>Tihomir Martinko, OIB 35826342917, Podvornički Vijenac 15,10413 Podvornica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43263456681</item>
      <item>, OIB 16488001145</item>
      <item>, OIB 35826342917</item>
      <item>, OIB 18683136487</item>
    </izvorni_sadrzaj>
    <derivirana_varijabla naziv="DomainObject.Predmet.SudioniciListNazivOIB_1">
      <item>, OIB 85821130368</item>
      <item>, OIB 43263456681</item>
      <item>, OIB 16488001145</item>
      <item>, OIB 35826342917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2019.</izvorni_sadrzaj>
    <derivirana_varijabla naziv="DomainObject.Predmet.DatumZadnjeOdrzaneSudskeRadnje_1">3. travnja 2019.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St-6052/2016-32</izvorni_sadrzaj>
    <derivirana_varijabla naziv="DomainObject.PredzadnjaOdlukaIzPredmeta.Oznaka_1">St-6052/2016-32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AEE79-DC69-4834-B489-90D421C912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795</properties:Words>
  <properties:Characters>4272</properties:Characters>
  <properties:Lines>120</properties:Lines>
  <properties:Paragraphs>44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5310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2019-04-29T05:43:00Z</dcterms:created>
  <dc:creator>user</dc:creator>
  <cp:lastModifiedBy>Vinka Mihalinčić</cp:lastModifiedBy>
  <cp:lastPrinted>2019-04-29T05:48:00Z</cp:lastPrinted>
  <dcterms:modified xmlns:xsi="http://www.w3.org/2001/XMLSchema-instance" xsi:type="dcterms:W3CDTF">2019-04-29T05:48:00Z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(St-6052-2016-djelomično namirenje-pokretnine-TO-TI MARTINKO.docx)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