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8a79" w14:paraId="c618a79" w:rsidRDefault="00C37149" w:rsidP="00C52A99" w:rsidR="00C52A99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A99" w:rsidP="00C52A99" w:rsidR="00C52A99" w:rsidRPr="008D27E7">
      <w:pPr>
        <w:ind w:firstLine="708" w:left="708"/>
        <w:rPr>
          <w:color w:val="000000"/>
          <w:sz w:val="22"/>
          <w:szCs w:val="22"/>
        </w:rPr>
      </w:pPr>
    </w:p>
    <w:p w:rsidRDefault="00C52A99" w:rsidP="00C52A99" w:rsidR="00C52A99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C52A99" w:rsidP="00C52A99" w:rsidR="00C52A99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C52A99" w:rsidP="00C52A99" w:rsidR="00C52A99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C52A99" w:rsidP="00C52A99" w:rsidR="00C52A99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232AF0" w:rsidP="00232AF0" w:rsidR="00232AF0" w:rsidRPr="00FD5F90">
      <w:pPr>
        <w:rPr>
          <w:b/>
          <w:sz w:val="22"/>
          <w:szCs w:val="22"/>
        </w:rPr>
      </w:pPr>
    </w:p>
    <w:p w:rsidRDefault="00C15A22" w:rsidP="00C15A22" w:rsidR="00C15A22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9752DC">
        <w:rPr>
          <w:b/>
          <w:sz w:val="22"/>
          <w:szCs w:val="22"/>
        </w:rPr>
        <w:t>1175</w:t>
      </w:r>
      <w:r w:rsidRPr="00DA4373">
        <w:rPr>
          <w:b/>
          <w:sz w:val="22"/>
          <w:szCs w:val="22"/>
        </w:rPr>
        <w:t>/201</w:t>
      </w:r>
      <w:r w:rsidR="009752DC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9752DC">
        <w:rPr>
          <w:b/>
          <w:sz w:val="22"/>
          <w:szCs w:val="22"/>
        </w:rPr>
        <w:t>1</w:t>
      </w:r>
      <w:r w:rsidR="009D08D3">
        <w:rPr>
          <w:b/>
          <w:sz w:val="22"/>
          <w:szCs w:val="22"/>
        </w:rPr>
        <w:t>1</w:t>
      </w:r>
    </w:p>
    <w:p w:rsidRDefault="009D08D3" w:rsidP="00C15A22" w:rsidR="009D08D3">
      <w:pPr>
        <w:jc w:val="right"/>
        <w:rPr>
          <w:b/>
          <w:sz w:val="22"/>
          <w:szCs w:val="22"/>
        </w:rPr>
      </w:pPr>
    </w:p>
    <w:p w:rsidRDefault="00C15A22" w:rsidP="00C15A22" w:rsidR="00C15A22" w:rsidRPr="00476859">
      <w:pPr>
        <w:jc w:val="right"/>
        <w:rPr>
          <w:b/>
          <w:sz w:val="22"/>
          <w:szCs w:val="22"/>
        </w:rPr>
      </w:pPr>
    </w:p>
    <w:p w:rsidRDefault="00C15A22" w:rsidP="00C15A22" w:rsidR="00C15A22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 w:rsidR="00BC73E4">
        <w:rPr>
          <w:b/>
          <w:sz w:val="22"/>
          <w:szCs w:val="22"/>
        </w:rPr>
        <w:t>E PU B L I K A   H R V A T S K A</w:t>
      </w:r>
    </w:p>
    <w:p w:rsidRDefault="00BC73E4" w:rsidP="00C15A22" w:rsidR="00BC73E4">
      <w:pPr>
        <w:jc w:val="center"/>
        <w:rPr>
          <w:b/>
          <w:sz w:val="22"/>
          <w:szCs w:val="22"/>
        </w:rPr>
      </w:pPr>
    </w:p>
    <w:p w:rsidRDefault="00BC73E4" w:rsidP="00C15A22" w:rsidR="00BC73E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C73E4" w:rsidP="00C15A22" w:rsidR="00BC73E4" w:rsidRPr="00476859">
      <w:pPr>
        <w:jc w:val="center"/>
        <w:rPr>
          <w:b/>
          <w:sz w:val="22"/>
          <w:szCs w:val="22"/>
        </w:rPr>
      </w:pPr>
    </w:p>
    <w:p w:rsidRDefault="00C15A22" w:rsidP="00C15A22" w:rsidR="00C15A22" w:rsidRPr="00476859">
      <w:pPr>
        <w:jc w:val="center"/>
        <w:rPr>
          <w:b/>
          <w:sz w:val="22"/>
          <w:szCs w:val="22"/>
        </w:rPr>
      </w:pPr>
    </w:p>
    <w:p w:rsidRDefault="00C15A22" w:rsidP="00C15A22" w:rsidR="00C15A22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u ime Republike Hrvatske, po stečajnom sucu tog suda Srđanu Gavraniću</w:t>
      </w:r>
      <w:r w:rsidRPr="007F01FC">
        <w:rPr>
          <w:sz w:val="22"/>
          <w:szCs w:val="22"/>
        </w:rPr>
        <w:t xml:space="preserve">, kao sucu pojedincu, odlučujući o prijedlogu </w:t>
      </w:r>
      <w:r>
        <w:rPr>
          <w:sz w:val="22"/>
          <w:szCs w:val="22"/>
        </w:rPr>
        <w:t xml:space="preserve">FINA Regionalni centar </w:t>
      </w:r>
      <w:r w:rsidR="009D08D3">
        <w:rPr>
          <w:sz w:val="22"/>
          <w:szCs w:val="22"/>
        </w:rPr>
        <w:t xml:space="preserve">Split, </w:t>
      </w:r>
      <w:r w:rsidR="009D08D3" w:rsidRPr="00796F81">
        <w:rPr>
          <w:sz w:val="22"/>
          <w:szCs w:val="22"/>
        </w:rPr>
        <w:t>Podružnica Dubrovnik</w:t>
      </w:r>
      <w:r w:rsidRPr="00796F81">
        <w:rPr>
          <w:sz w:val="22"/>
          <w:szCs w:val="22"/>
        </w:rPr>
        <w:t xml:space="preserve"> za pokretanje stečajnog postupka nad dužnikom </w:t>
      </w:r>
      <w:r w:rsidR="00796F81" w:rsidRPr="00796F81">
        <w:rPr>
          <w:sz w:val="22"/>
          <w:szCs w:val="22"/>
        </w:rPr>
        <w:t xml:space="preserve">KARLA I SARA </w:t>
      </w:r>
      <w:r w:rsidR="00F74B3F" w:rsidRPr="00796F81">
        <w:rPr>
          <w:sz w:val="22"/>
          <w:szCs w:val="22"/>
        </w:rPr>
        <w:t xml:space="preserve">d.o.o., </w:t>
      </w:r>
      <w:r w:rsidR="00796F81">
        <w:rPr>
          <w:sz w:val="22"/>
          <w:szCs w:val="22"/>
        </w:rPr>
        <w:t>Dugopolje, Sve. Leopolda M</w:t>
      </w:r>
      <w:r w:rsidR="00796F81" w:rsidRPr="00796F81">
        <w:rPr>
          <w:sz w:val="22"/>
          <w:szCs w:val="22"/>
        </w:rPr>
        <w:t>andića</w:t>
      </w:r>
      <w:r w:rsidR="00796F81">
        <w:rPr>
          <w:sz w:val="22"/>
          <w:szCs w:val="22"/>
        </w:rPr>
        <w:t xml:space="preserve"> 18</w:t>
      </w:r>
      <w:r w:rsidR="00F74B3F" w:rsidRPr="00796F81">
        <w:rPr>
          <w:sz w:val="22"/>
          <w:szCs w:val="22"/>
        </w:rPr>
        <w:t>, MBS: 060</w:t>
      </w:r>
      <w:r w:rsidR="00796F81">
        <w:rPr>
          <w:sz w:val="22"/>
          <w:szCs w:val="22"/>
        </w:rPr>
        <w:t>275942</w:t>
      </w:r>
      <w:r w:rsidR="00F74B3F" w:rsidRPr="00796F81">
        <w:rPr>
          <w:sz w:val="22"/>
          <w:szCs w:val="22"/>
        </w:rPr>
        <w:t xml:space="preserve">, OIB: </w:t>
      </w:r>
      <w:r w:rsidR="00B62346">
        <w:rPr>
          <w:sz w:val="22"/>
          <w:szCs w:val="22"/>
        </w:rPr>
        <w:t>96584072171</w:t>
      </w:r>
      <w:r w:rsidR="00F74B3F" w:rsidRPr="00796F81">
        <w:rPr>
          <w:sz w:val="22"/>
          <w:szCs w:val="22"/>
        </w:rPr>
        <w:t>, izvan ročišta</w:t>
      </w:r>
      <w:r w:rsidRPr="00796F81">
        <w:rPr>
          <w:sz w:val="22"/>
          <w:szCs w:val="22"/>
        </w:rPr>
        <w:t xml:space="preserve">, dana </w:t>
      </w:r>
      <w:r w:rsidR="00B62346">
        <w:rPr>
          <w:sz w:val="22"/>
          <w:szCs w:val="22"/>
        </w:rPr>
        <w:t>14</w:t>
      </w:r>
      <w:r w:rsidRPr="00185F11">
        <w:rPr>
          <w:sz w:val="22"/>
          <w:szCs w:val="22"/>
        </w:rPr>
        <w:t xml:space="preserve">. </w:t>
      </w:r>
      <w:r w:rsidR="00B62346">
        <w:rPr>
          <w:sz w:val="22"/>
          <w:szCs w:val="22"/>
        </w:rPr>
        <w:t>studenog</w:t>
      </w:r>
      <w:r w:rsidRPr="00185F11">
        <w:rPr>
          <w:sz w:val="22"/>
          <w:szCs w:val="22"/>
        </w:rPr>
        <w:t xml:space="preserve"> 201</w:t>
      </w:r>
      <w:r w:rsidR="00F74B3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B1204D" w:rsidP="00B70172" w:rsidR="00B1204D" w:rsidRPr="00C0657E">
      <w:pPr>
        <w:jc w:val="both"/>
        <w:rPr>
          <w:sz w:val="22"/>
          <w:szCs w:val="22"/>
        </w:rPr>
      </w:pPr>
    </w:p>
    <w:p w:rsidRDefault="00BC73E4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 </w:t>
      </w:r>
      <w:r w:rsidR="00B70172" w:rsidRPr="00C0657E">
        <w:rPr>
          <w:b/>
          <w:sz w:val="22"/>
          <w:szCs w:val="22"/>
        </w:rPr>
        <w:t>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232AF0" w:rsidP="00C52A99" w:rsidR="00C52A99">
      <w:pPr>
        <w:jc w:val="both"/>
        <w:rPr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="00241DC7" w:rsidRPr="00FE0C87">
        <w:rPr>
          <w:sz w:val="22"/>
          <w:szCs w:val="22"/>
        </w:rPr>
        <w:t xml:space="preserve">Poziva se </w:t>
      </w:r>
      <w:r w:rsidR="00F74B3F" w:rsidRPr="00F74B3F">
        <w:rPr>
          <w:sz w:val="22"/>
          <w:szCs w:val="22"/>
        </w:rPr>
        <w:t xml:space="preserve">FINA Regionalni centar Split, </w:t>
      </w:r>
      <w:r w:rsidR="00BD5422">
        <w:rPr>
          <w:sz w:val="22"/>
          <w:szCs w:val="22"/>
        </w:rPr>
        <w:t>kao predlagatelj</w:t>
      </w:r>
      <w:r w:rsidR="00241DC7" w:rsidRPr="00FE0C87">
        <w:rPr>
          <w:sz w:val="22"/>
          <w:szCs w:val="22"/>
        </w:rPr>
        <w:t xml:space="preserve"> </w:t>
      </w:r>
      <w:r w:rsidR="007F2955">
        <w:rPr>
          <w:sz w:val="22"/>
          <w:szCs w:val="22"/>
        </w:rPr>
        <w:t xml:space="preserve">dostaviti potvrdu </w:t>
      </w:r>
      <w:r w:rsidR="00241DC7" w:rsidRPr="00FE0C87">
        <w:rPr>
          <w:sz w:val="22"/>
          <w:szCs w:val="22"/>
        </w:rPr>
        <w:t xml:space="preserve">u smislu čl. </w:t>
      </w:r>
      <w:r w:rsidR="00BD5422">
        <w:rPr>
          <w:sz w:val="22"/>
          <w:szCs w:val="22"/>
        </w:rPr>
        <w:t>6</w:t>
      </w:r>
      <w:r w:rsidR="00241DC7" w:rsidRPr="00FE0C87">
        <w:rPr>
          <w:sz w:val="22"/>
          <w:szCs w:val="22"/>
        </w:rPr>
        <w:t xml:space="preserve">. </w:t>
      </w:r>
      <w:r w:rsidR="007F2955" w:rsidRPr="007F2955">
        <w:rPr>
          <w:sz w:val="22"/>
          <w:szCs w:val="22"/>
        </w:rPr>
        <w:t>Stečajnog zakona (NN 71/15, 104/17, dalje u tekstu SZ)</w:t>
      </w:r>
      <w:r w:rsidR="0027133F">
        <w:rPr>
          <w:sz w:val="22"/>
          <w:szCs w:val="22"/>
        </w:rPr>
        <w:t>.</w:t>
      </w:r>
      <w:r w:rsidR="00241DC7" w:rsidRPr="00FE0C87">
        <w:rPr>
          <w:sz w:val="22"/>
          <w:szCs w:val="22"/>
        </w:rPr>
        <w:t xml:space="preserve"> </w:t>
      </w:r>
    </w:p>
    <w:p w:rsidRDefault="00C52A99" w:rsidP="00C52A99" w:rsidR="00C52A99">
      <w:pPr>
        <w:jc w:val="both"/>
        <w:rPr>
          <w:sz w:val="22"/>
          <w:szCs w:val="22"/>
        </w:rPr>
      </w:pPr>
    </w:p>
    <w:p w:rsidRDefault="00E656F9" w:rsidP="00232AF0" w:rsidR="00E656F9" w:rsidRPr="00AD70AF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27133F">
        <w:rPr>
          <w:b/>
          <w:sz w:val="22"/>
          <w:szCs w:val="22"/>
        </w:rPr>
        <w:t>14</w:t>
      </w:r>
      <w:r w:rsidR="00C15A22">
        <w:rPr>
          <w:b/>
          <w:sz w:val="22"/>
          <w:szCs w:val="22"/>
        </w:rPr>
        <w:t xml:space="preserve">. </w:t>
      </w:r>
      <w:r w:rsidR="0027133F">
        <w:rPr>
          <w:b/>
          <w:sz w:val="22"/>
          <w:szCs w:val="22"/>
        </w:rPr>
        <w:t>studenog</w:t>
      </w:r>
      <w:r w:rsidRPr="00C0657E">
        <w:rPr>
          <w:b/>
          <w:sz w:val="22"/>
          <w:szCs w:val="22"/>
        </w:rPr>
        <w:t xml:space="preserve"> 201</w:t>
      </w:r>
      <w:r w:rsidR="00BC73E4">
        <w:rPr>
          <w:b/>
          <w:sz w:val="22"/>
          <w:szCs w:val="22"/>
        </w:rPr>
        <w:t>7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AD70A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AD70A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AD70AF" w:rsidP="00911C92" w:rsidR="00AD70AF">
      <w:pPr>
        <w:jc w:val="both"/>
        <w:rPr>
          <w:b/>
          <w:sz w:val="22"/>
          <w:szCs w:val="22"/>
        </w:rPr>
      </w:pPr>
    </w:p>
    <w:p w:rsidRDefault="00AD70AF" w:rsidP="00911C92" w:rsidR="00AD70AF">
      <w:pPr>
        <w:jc w:val="both"/>
        <w:rPr>
          <w:b/>
          <w:sz w:val="22"/>
          <w:szCs w:val="22"/>
        </w:rPr>
      </w:pPr>
    </w:p>
    <w:p w:rsidRDefault="0027133F" w:rsidP="00911C92" w:rsidR="0027133F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911C92" w:rsidP="00911C92" w:rsidR="00911C92" w:rsidRPr="00C0657E">
      <w:pPr>
        <w:jc w:val="both"/>
        <w:rPr>
          <w:sz w:val="22"/>
          <w:szCs w:val="22"/>
        </w:rPr>
      </w:pPr>
      <w:r w:rsidRPr="00C0657E">
        <w:rPr>
          <w:sz w:val="22"/>
          <w:szCs w:val="22"/>
        </w:rPr>
        <w:t>Protiv ovog</w:t>
      </w:r>
      <w:r w:rsidR="00C37149">
        <w:rPr>
          <w:sz w:val="22"/>
          <w:szCs w:val="22"/>
        </w:rPr>
        <w:t xml:space="preserve"> zaključka</w:t>
      </w:r>
      <w:r w:rsidRPr="00C0657E">
        <w:rPr>
          <w:sz w:val="22"/>
          <w:szCs w:val="22"/>
        </w:rPr>
        <w:t xml:space="preserve"> posebna žalba nije dopuštena (čl. </w:t>
      </w:r>
      <w:r w:rsidR="00C37149">
        <w:rPr>
          <w:sz w:val="22"/>
          <w:szCs w:val="22"/>
        </w:rPr>
        <w:t>19</w:t>
      </w:r>
      <w:r w:rsidRPr="00C0657E">
        <w:rPr>
          <w:sz w:val="22"/>
          <w:szCs w:val="22"/>
        </w:rPr>
        <w:t>. SZ).</w:t>
      </w:r>
    </w:p>
    <w:p w:rsidRDefault="00911C92" w:rsidP="00911C92" w:rsidR="00911C92" w:rsidRPr="00AD70AF">
      <w:pPr>
        <w:jc w:val="both"/>
        <w:rPr>
          <w:b/>
          <w:sz w:val="16"/>
          <w:szCs w:val="16"/>
        </w:rPr>
      </w:pPr>
    </w:p>
    <w:p w:rsidRDefault="00911C92" w:rsidP="00911C92" w:rsidR="00911C92" w:rsidRPr="0015535E">
      <w:pPr>
        <w:jc w:val="both"/>
        <w:rPr>
          <w:b/>
          <w:sz w:val="22"/>
          <w:szCs w:val="22"/>
        </w:rPr>
      </w:pPr>
      <w:r w:rsidRPr="0015535E">
        <w:rPr>
          <w:b/>
          <w:sz w:val="22"/>
          <w:szCs w:val="22"/>
        </w:rPr>
        <w:t xml:space="preserve">DN-a </w:t>
      </w:r>
      <w:r w:rsidRPr="0015535E">
        <w:rPr>
          <w:sz w:val="22"/>
          <w:szCs w:val="22"/>
        </w:rPr>
        <w:t>(</w:t>
      </w:r>
      <w:r w:rsidR="0027133F">
        <w:rPr>
          <w:sz w:val="22"/>
          <w:szCs w:val="22"/>
        </w:rPr>
        <w:t>14.11.2017.g</w:t>
      </w:r>
      <w:r w:rsidRPr="0015535E">
        <w:rPr>
          <w:sz w:val="22"/>
          <w:szCs w:val="22"/>
        </w:rPr>
        <w:t>.)</w:t>
      </w:r>
      <w:r w:rsidRPr="0015535E">
        <w:rPr>
          <w:b/>
          <w:sz w:val="22"/>
          <w:szCs w:val="22"/>
        </w:rPr>
        <w:t>:</w:t>
      </w:r>
    </w:p>
    <w:p w:rsidRDefault="00741FCA" w:rsidP="0027133F" w:rsidR="006E462A" w:rsidRPr="0015535E">
      <w:pPr>
        <w:numPr>
          <w:ilvl w:val="0"/>
          <w:numId w:val="1"/>
        </w:numPr>
        <w:tabs>
          <w:tab w:pos="720" w:val="clear"/>
          <w:tab w:pos="284" w:val="num"/>
        </w:tabs>
        <w:ind w:firstLine="0" w:left="0"/>
        <w:jc w:val="both"/>
        <w:rPr>
          <w:sz w:val="22"/>
          <w:szCs w:val="22"/>
        </w:rPr>
      </w:pPr>
      <w:r w:rsidRPr="0015535E">
        <w:rPr>
          <w:sz w:val="22"/>
          <w:szCs w:val="22"/>
        </w:rPr>
        <w:t>FINA</w:t>
      </w:r>
      <w:r w:rsidR="00C15A22">
        <w:rPr>
          <w:sz w:val="22"/>
          <w:szCs w:val="22"/>
        </w:rPr>
        <w:t xml:space="preserve">, </w:t>
      </w:r>
      <w:r w:rsidR="0027133F">
        <w:rPr>
          <w:sz w:val="22"/>
          <w:szCs w:val="22"/>
        </w:rPr>
        <w:t>RC elektroničkom</w:t>
      </w:r>
      <w:r w:rsidR="00CD4F00">
        <w:rPr>
          <w:sz w:val="22"/>
          <w:szCs w:val="22"/>
        </w:rPr>
        <w:t xml:space="preserve"> poštom i putem e oglasne ploče.</w:t>
      </w:r>
      <w:r w:rsidR="00F35964" w:rsidRPr="0015535E">
        <w:rPr>
          <w:sz w:val="22"/>
          <w:szCs w:val="22"/>
        </w:rPr>
        <w:t xml:space="preserve"> </w:t>
      </w:r>
    </w:p>
    <w:sectPr w:rsidSect="00741FCA" w:rsidR="006E462A" w:rsidRPr="0015535E">
      <w:headerReference w:type="even" r:id="rId13"/>
      <w:headerReference w:type="default" r:id="rId14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605" w:rsidR="00CA2605">
      <w:r>
        <w:separator/>
      </w:r>
    </w:p>
  </w:endnote>
  <w:endnote w:id="0" w:type="continuationSeparator">
    <w:p w:rsidRDefault="00CA2605" w:rsidR="00CA2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605" w:rsidR="00CA2605">
      <w:r>
        <w:separator/>
      </w:r>
    </w:p>
  </w:footnote>
  <w:footnote w:id="0" w:type="continuationSeparator">
    <w:p w:rsidRDefault="00CA2605" w:rsidR="00CA2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867014" w:rsidP="00DA4373" w:rsidR="00867014" w:rsidRPr="00DA4373">
    <w:pPr>
      <w:jc w:val="right"/>
      <w:rPr>
        <w:b/>
        <w:sz w:val="22"/>
        <w:szCs w:val="22"/>
      </w:rPr>
    </w:pPr>
    <w:r w:rsidRPr="00DA4373">
      <w:rPr>
        <w:b/>
        <w:sz w:val="22"/>
        <w:szCs w:val="22"/>
      </w:rPr>
      <w:t>Posl. br. 6-St.50</w:t>
    </w:r>
    <w:r>
      <w:rPr>
        <w:b/>
        <w:sz w:val="22"/>
        <w:szCs w:val="22"/>
      </w:rPr>
      <w:t>7</w:t>
    </w:r>
    <w:r w:rsidRPr="00DA4373">
      <w:rPr>
        <w:b/>
        <w:sz w:val="22"/>
        <w:szCs w:val="22"/>
      </w:rPr>
      <w:t>/2013-</w:t>
    </w:r>
    <w:r>
      <w:rPr>
        <w:b/>
        <w:sz w:val="22"/>
        <w:szCs w:val="22"/>
      </w:rPr>
      <w:t>6</w:t>
    </w:r>
  </w:p>
  <w:p w:rsidRDefault="00867014" w:rsidP="00DA4373" w:rsidR="00867014" w:rsidRPr="0047685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3E2"/>
    <w:rsid w:val="00042332"/>
    <w:rsid w:val="0005784F"/>
    <w:rsid w:val="00063242"/>
    <w:rsid w:val="00064E57"/>
    <w:rsid w:val="000B3478"/>
    <w:rsid w:val="000C53DA"/>
    <w:rsid w:val="000F33EE"/>
    <w:rsid w:val="00105FEC"/>
    <w:rsid w:val="00107936"/>
    <w:rsid w:val="00124189"/>
    <w:rsid w:val="00144919"/>
    <w:rsid w:val="0015535E"/>
    <w:rsid w:val="00156C9A"/>
    <w:rsid w:val="00185F11"/>
    <w:rsid w:val="001A66AE"/>
    <w:rsid w:val="001B14F0"/>
    <w:rsid w:val="001B3E78"/>
    <w:rsid w:val="001C6AD2"/>
    <w:rsid w:val="001F5524"/>
    <w:rsid w:val="00213378"/>
    <w:rsid w:val="00232AF0"/>
    <w:rsid w:val="00241DC7"/>
    <w:rsid w:val="00241FF9"/>
    <w:rsid w:val="00252727"/>
    <w:rsid w:val="0027133F"/>
    <w:rsid w:val="0027349C"/>
    <w:rsid w:val="002750E1"/>
    <w:rsid w:val="00287129"/>
    <w:rsid w:val="002918C0"/>
    <w:rsid w:val="002A062D"/>
    <w:rsid w:val="002E39A6"/>
    <w:rsid w:val="00312F3F"/>
    <w:rsid w:val="00316876"/>
    <w:rsid w:val="00320035"/>
    <w:rsid w:val="0032078F"/>
    <w:rsid w:val="00331AD9"/>
    <w:rsid w:val="00332239"/>
    <w:rsid w:val="00332DE0"/>
    <w:rsid w:val="003356EA"/>
    <w:rsid w:val="00386A35"/>
    <w:rsid w:val="003C656B"/>
    <w:rsid w:val="003C727D"/>
    <w:rsid w:val="003F2396"/>
    <w:rsid w:val="0040267B"/>
    <w:rsid w:val="00421841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4F74E6"/>
    <w:rsid w:val="0050127F"/>
    <w:rsid w:val="00521B93"/>
    <w:rsid w:val="005418D9"/>
    <w:rsid w:val="005525BB"/>
    <w:rsid w:val="005663A0"/>
    <w:rsid w:val="005A7C5E"/>
    <w:rsid w:val="005D2275"/>
    <w:rsid w:val="005E5293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41FCA"/>
    <w:rsid w:val="00742071"/>
    <w:rsid w:val="007621A4"/>
    <w:rsid w:val="007921DB"/>
    <w:rsid w:val="00796F81"/>
    <w:rsid w:val="007A59AB"/>
    <w:rsid w:val="007B6140"/>
    <w:rsid w:val="007C275F"/>
    <w:rsid w:val="007E31FC"/>
    <w:rsid w:val="007F01FC"/>
    <w:rsid w:val="007F2955"/>
    <w:rsid w:val="008140C5"/>
    <w:rsid w:val="00822ED9"/>
    <w:rsid w:val="008371FC"/>
    <w:rsid w:val="00842257"/>
    <w:rsid w:val="00850802"/>
    <w:rsid w:val="00867014"/>
    <w:rsid w:val="008704F4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911C92"/>
    <w:rsid w:val="009154DF"/>
    <w:rsid w:val="00923731"/>
    <w:rsid w:val="009406E1"/>
    <w:rsid w:val="00960197"/>
    <w:rsid w:val="009752DC"/>
    <w:rsid w:val="009A2F41"/>
    <w:rsid w:val="009C17C6"/>
    <w:rsid w:val="009D08D3"/>
    <w:rsid w:val="009D5524"/>
    <w:rsid w:val="009D69E5"/>
    <w:rsid w:val="009E08F2"/>
    <w:rsid w:val="00A35F1E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70AF"/>
    <w:rsid w:val="00AE238A"/>
    <w:rsid w:val="00B00F2A"/>
    <w:rsid w:val="00B04BF9"/>
    <w:rsid w:val="00B10A89"/>
    <w:rsid w:val="00B1204D"/>
    <w:rsid w:val="00B14DA4"/>
    <w:rsid w:val="00B301F9"/>
    <w:rsid w:val="00B3737E"/>
    <w:rsid w:val="00B41CA3"/>
    <w:rsid w:val="00B50A1E"/>
    <w:rsid w:val="00B62346"/>
    <w:rsid w:val="00B70172"/>
    <w:rsid w:val="00B7339D"/>
    <w:rsid w:val="00B80388"/>
    <w:rsid w:val="00B82EE7"/>
    <w:rsid w:val="00B836D4"/>
    <w:rsid w:val="00BA5D55"/>
    <w:rsid w:val="00BB5F01"/>
    <w:rsid w:val="00BC619F"/>
    <w:rsid w:val="00BC73E4"/>
    <w:rsid w:val="00BD5422"/>
    <w:rsid w:val="00C0657E"/>
    <w:rsid w:val="00C150DF"/>
    <w:rsid w:val="00C1564B"/>
    <w:rsid w:val="00C15A22"/>
    <w:rsid w:val="00C21426"/>
    <w:rsid w:val="00C32D57"/>
    <w:rsid w:val="00C3316C"/>
    <w:rsid w:val="00C37149"/>
    <w:rsid w:val="00C52A99"/>
    <w:rsid w:val="00C52C9B"/>
    <w:rsid w:val="00C73392"/>
    <w:rsid w:val="00C8388D"/>
    <w:rsid w:val="00CA2605"/>
    <w:rsid w:val="00CD4F00"/>
    <w:rsid w:val="00CD713B"/>
    <w:rsid w:val="00CD7839"/>
    <w:rsid w:val="00CE04EC"/>
    <w:rsid w:val="00CE7A86"/>
    <w:rsid w:val="00D11029"/>
    <w:rsid w:val="00D25026"/>
    <w:rsid w:val="00D341B5"/>
    <w:rsid w:val="00D461D4"/>
    <w:rsid w:val="00D6075E"/>
    <w:rsid w:val="00D85741"/>
    <w:rsid w:val="00DA4373"/>
    <w:rsid w:val="00DA4B3C"/>
    <w:rsid w:val="00DC2E79"/>
    <w:rsid w:val="00DC4443"/>
    <w:rsid w:val="00DC564C"/>
    <w:rsid w:val="00DD24A5"/>
    <w:rsid w:val="00DF435C"/>
    <w:rsid w:val="00E3345A"/>
    <w:rsid w:val="00E503D2"/>
    <w:rsid w:val="00E56836"/>
    <w:rsid w:val="00E56924"/>
    <w:rsid w:val="00E64930"/>
    <w:rsid w:val="00E656F9"/>
    <w:rsid w:val="00E90C6D"/>
    <w:rsid w:val="00E91F84"/>
    <w:rsid w:val="00EB1CD5"/>
    <w:rsid w:val="00EB675F"/>
    <w:rsid w:val="00EC3C61"/>
    <w:rsid w:val="00EC4360"/>
    <w:rsid w:val="00EC5FE5"/>
    <w:rsid w:val="00EF6C3B"/>
    <w:rsid w:val="00F15FD2"/>
    <w:rsid w:val="00F1646D"/>
    <w:rsid w:val="00F34960"/>
    <w:rsid w:val="00F35964"/>
    <w:rsid w:val="00F43324"/>
    <w:rsid w:val="00F700D4"/>
    <w:rsid w:val="00F74B3F"/>
    <w:rsid w:val="00FD2D12"/>
    <w:rsid w:val="00FD32FC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4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F0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F0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F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F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4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F0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F0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F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F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KARLA I SARA d.o.o. za građenje i trgovinu</izvorni_sadrzaj>
    <derivirana_varijabla naziv="DomainObject.Predmet.ProtustrankaFormated_1">  KARLA I SARA d.o.o. za građenje i trgovinu</derivirana_varijabla>
  </DomainObject.Predmet.ProtustrankaFormated>
  <DomainObject.Predmet.ProtustrankaFormatedOIB>
    <izvorni_sadrzaj>  KARLA I SARA d.o.o. za građenje i trgovinu, OIB 96584072171</izvorni_sadrzaj>
    <derivirana_varijabla naziv="DomainObject.Predmet.ProtustrankaFormatedOIB_1">  KARLA I SARA d.o.o. za građenje i trgovinu, OIB 96584072171</derivirana_varijabla>
  </DomainObject.Predmet.ProtustrankaFormatedOIB>
  <DomainObject.Predmet.ProtustrankaFormatedWithAdress>
    <izvorni_sadrzaj> KARLA I SARA d.o.o. za građenje i trgovinu, Put Mostina 1, 21000 Split</izvorni_sadrzaj>
    <derivirana_varijabla naziv="DomainObject.Predmet.ProtustrankaFormatedWithAdress_1"> KARLA I SARA d.o.o. za građenje i trgovinu, Put Mostina 1, 21000 Split</derivirana_varijabla>
  </DomainObject.Predmet.ProtustrankaFormatedWithAdress>
  <DomainObject.Predmet.ProtustrankaFormatedWithAdressOIB>
    <izvorni_sadrzaj> KARLA I SARA d.o.o. za građenje i trgovinu, OIB 96584072171, Put Mostina 1, 21000 Split</izvorni_sadrzaj>
    <derivirana_varijabla naziv="DomainObject.Predmet.ProtustrankaFormatedWithAdressOIB_1"> KARLA I SARA d.o.o. za građenje i trgovinu, OIB 96584072171, Put Mostina 1, 21000 Split</derivirana_varijabla>
  </DomainObject.Predmet.ProtustrankaFormatedWithAdressOIB>
  <DomainObject.Predmet.ProtustrankaWithAdress>
    <izvorni_sadrzaj>KARLA I SARA d.o.o. za građenje i trgovinu Put Mostina 1, 21000 Split</izvorni_sadrzaj>
    <derivirana_varijabla naziv="DomainObject.Predmet.ProtustrankaWithAdress_1">KARLA I SARA d.o.o. za građenje i trgovinu Put Mostina 1, 21000 Split</derivirana_varijabla>
  </DomainObject.Predmet.ProtustrankaWithAdress>
  <DomainObject.Predmet.ProtustrankaWithAdressOIB>
    <izvorni_sadrzaj>KARLA I SARA d.o.o. za građenje i trgovinu, OIB 96584072171, Put Mostina 1, 21000 Split</izvorni_sadrzaj>
    <derivirana_varijabla naziv="DomainObject.Predmet.ProtustrankaWithAdressOIB_1">KARLA I SARA d.o.o. za građenje i trgovinu, OIB 96584072171, Put Mostina 1, 21000 Split</derivirana_varijabla>
  </DomainObject.Predmet.ProtustrankaWithAdressOIB>
  <DomainObject.Predmet.ProtustrankaNazivFormated>
    <izvorni_sadrzaj>KARLA I SARA d.o.o. za građenje i trgovinu</izvorni_sadrzaj>
    <derivirana_varijabla naziv="DomainObject.Predmet.ProtustrankaNazivFormated_1">KARLA I SARA d.o.o. za građenje i trgovinu</derivirana_varijabla>
  </DomainObject.Predmet.ProtustrankaNazivFormated>
  <DomainObject.Predmet.ProtustrankaNazivFormatedOIB>
    <izvorni_sadrzaj>KARLA I SARA d.o.o. za građenje i trgovinu, OIB 96584072171</izvorni_sadrzaj>
    <derivirana_varijabla naziv="DomainObject.Predmet.ProtustrankaNazivFormatedOIB_1">KARLA I SARA d.o.o. za građenje i trgovinu, OIB 96584072171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16424.48</izvorni_sadrzaj>
    <derivirana_varijabla naziv="DomainObject.Predmet.TrenutnaVrijednost_1">16424.48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KARLA I SARA d.o.o. za građenje i trgovinu</item>
    </izvorni_sadrzaj>
    <derivirana_varijabla naziv="DomainObject.Predmet.ProtuStrankaListFormated_1">
      <item>KARLA I SARA d.o.o. za građenje i trgovinu</item>
    </derivirana_varijabla>
  </DomainObject.Predmet.ProtuStrankaListFormated>
  <DomainObject.Predmet.ProtuStrankaListFormatedOIB>
    <izvorni_sadrzaj>
      <item>KARLA I SARA d.o.o. za građenje i trgovinu, OIB 96584072171</item>
    </izvorni_sadrzaj>
    <derivirana_varijabla naziv="DomainObject.Predmet.ProtuStrankaListFormatedOIB_1">
      <item>KARLA I SARA d.o.o. za građenje i trgovinu, OIB 96584072171</item>
    </derivirana_varijabla>
  </DomainObject.Predmet.ProtuStrankaListFormatedOIB>
  <DomainObject.Predmet.ProtuStrankaListFormatedWithAdress>
    <izvorni_sadrzaj>
      <item>KARLA I SARA d.o.o. za građenje i trgovinu, Put Mostina 1, 21000 Split</item>
    </izvorni_sadrzaj>
    <derivirana_varijabla naziv="DomainObject.Predmet.ProtuStrankaListFormatedWithAdress_1">
      <item>KARLA I SARA d.o.o. za građenje i trgovinu, Put Mostina 1, 21000 Split</item>
    </derivirana_varijabla>
  </DomainObject.Predmet.ProtuStrankaListFormatedWithAdress>
  <DomainObject.Predmet.ProtuStrankaListFormatedWithAdressOIB>
    <izvorni_sadrzaj>
      <item>KARLA I SARA d.o.o. za građenje i trgovinu, OIB 96584072171, Put Mostina 1, 21000 Split</item>
    </izvorni_sadrzaj>
    <derivirana_varijabla naziv="DomainObject.Predmet.ProtuStrankaListFormatedWithAdressOIB_1">
      <item>KARLA I SARA d.o.o. za građenje i trgovinu, OIB 96584072171, Put Mostina 1, 21000 Split</item>
    </derivirana_varijabla>
  </DomainObject.Predmet.ProtuStrankaListFormatedWithAdressOIB>
  <DomainObject.Predmet.ProtuStrankaListNazivFormated>
    <izvorni_sadrzaj>
      <item>KARLA I SARA d.o.o. za građenje i trgovinu</item>
    </izvorni_sadrzaj>
    <derivirana_varijabla naziv="DomainObject.Predmet.ProtuStrankaListNazivFormated_1">
      <item>KARLA I SARA d.o.o. za građenje i trgovinu</item>
    </derivirana_varijabla>
  </DomainObject.Predmet.ProtuStrankaListNazivFormated>
  <DomainObject.Predmet.ProtuStrankaListNazivFormatedOIB>
    <izvorni_sadrzaj>
      <item>KARLA I SARA d.o.o. za građenje i trgovinu, OIB 96584072171</item>
    </izvorni_sadrzaj>
    <derivirana_varijabla naziv="DomainObject.Predmet.ProtuStrankaListNazivFormatedOIB_1">
      <item>KARLA I SARA d.o.o. za građenje i trgovinu, OIB 96584072171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KARLA I SARA d.o.o. za građenje i trgovinu</izvorni_sadrzaj>
    <derivirana_varijabla naziv="DomainObject.Predmet.ProtustrankaIDrugi_1">KARLA I SARA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KARLA I SARA d.o.o. za građenje i trgovinu, OIB 96584072171, Put Mostina 1, 21000 Split</izvorni_sadrzaj>
    <derivirana_varijabla naziv="DomainObject.Predmet.ProtustrankaIDrugiAdressOIB_1">KARLA I SARA d.o.o. za građenje i trgovinu, OIB 96584072171, Put Mostina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I SARA d.o.o. za građenje i trgovinu</item>
      <item>FINANCIJSKA AGENCIJA, RC SPLIT</item>
    </izvorni_sadrzaj>
    <derivirana_varijabla naziv="DomainObject.Predmet.SudioniciListNaziv_1">
      <item>KARLA I SARA d.o.o. za građenje i trgovinu</item>
      <item>FINANCIJSKA AGENCIJA, RC SPLIT</item>
    </derivirana_varijabla>
  </DomainObject.Predmet.SudioniciListNaziv>
  <DomainObject.Predmet.SudioniciListAdressOIB>
    <izvorni_sadrzaj>
      <item>KARLA I SARA d.o.o. za građenje i trgovinu, OIB 96584072171, Put Mostina 1,21000 Split</item>
      <item>FINANCIJSKA AGENCIJA, RC SPLIT, OIB 85821130368, Mažuranićevo šetalište 24 b,21000 Split</item>
    </izvorni_sadrzaj>
    <derivirana_varijabla naziv="DomainObject.Predmet.SudioniciListAdressOIB_1">
      <item>KARLA I SARA d.o.o. za građenje i trgovinu, OIB 96584072171, Put Mostina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96584072171</item>
      <item>, OIB 85821130368</item>
    </izvorni_sadrzaj>
    <derivirana_varijabla naziv="DomainObject.Predmet.SudioniciListNazivOIB_1">
      <item>, OIB 96584072171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41B4A-CDF3-4666-8A5C-2E49ECCFA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817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2017-11-14T14:18:00Z</dcterms:created>
  <dc:creator>Srđan Gavranić</dc:creator>
  <cp:lastModifiedBy>Srđan Gavranić</cp:lastModifiedBy>
  <cp:lastPrinted>2017-11-14T14:18:00Z</cp:lastPrinted>
  <dcterms:modified xmlns:xsi="http://www.w3.org/2001/XMLSchema-instance" xsi:type="dcterms:W3CDTF">2017-11-14T14:20:00Z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