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4ae25" w14:paraId="3f4ae25" w:rsidRDefault="00E24718" w:rsidP="009041E0" w:rsidR="00397B61" w:rsidRPr="009041E0">
      <w:pPr>
        <w:jc w:val="both"/>
        <w15:collapsed w:val="false"/>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540071">
        <w:rPr>
          <w:sz w:val="24"/>
          <w:szCs w:val="24"/>
        </w:rPr>
        <w:t>2055</w:t>
      </w:r>
      <w:r w:rsidR="00E60A3E" w:rsidRPr="00E974B3">
        <w:rPr>
          <w:sz w:val="24"/>
          <w:szCs w:val="24"/>
        </w:rPr>
        <w:t>/1</w:t>
      </w:r>
      <w:r w:rsidR="00E60A3E">
        <w:rPr>
          <w:sz w:val="24"/>
          <w:szCs w:val="24"/>
        </w:rPr>
        <w:t>6</w:t>
      </w:r>
      <w:r w:rsidR="00E902AB">
        <w:rPr>
          <w:sz w:val="24"/>
          <w:szCs w:val="24"/>
        </w:rPr>
        <w:t>-18</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40071">
        <w:rPr>
          <w:sz w:val="24"/>
          <w:szCs w:val="24"/>
          <w:lang w:val="pt-BR"/>
        </w:rPr>
        <w:t xml:space="preserve">AKRIL STUDIO j.d.o.o., Zagreb, </w:t>
      </w:r>
      <w:r w:rsidR="00540071" w:rsidRPr="005C23ED">
        <w:rPr>
          <w:sz w:val="24"/>
          <w:szCs w:val="24"/>
        </w:rPr>
        <w:t>Božidara Magovca 50</w:t>
      </w:r>
      <w:r w:rsidR="00540071">
        <w:rPr>
          <w:sz w:val="24"/>
          <w:szCs w:val="24"/>
        </w:rPr>
        <w:t xml:space="preserve">, OIB: </w:t>
      </w:r>
      <w:r w:rsidR="00540071" w:rsidRPr="00304738">
        <w:rPr>
          <w:sz w:val="24"/>
          <w:szCs w:val="24"/>
        </w:rPr>
        <w:t>04491184658</w:t>
      </w:r>
      <w:r>
        <w:rPr>
          <w:sz w:val="24"/>
          <w:szCs w:val="24"/>
        </w:rPr>
        <w:t xml:space="preserve">, </w:t>
      </w:r>
      <w:r w:rsidR="00BB3ECD">
        <w:rPr>
          <w:sz w:val="24"/>
          <w:szCs w:val="24"/>
        </w:rPr>
        <w:t>30</w:t>
      </w:r>
      <w:r>
        <w:rPr>
          <w:sz w:val="24"/>
          <w:szCs w:val="24"/>
          <w:lang w:val="pt-BR"/>
        </w:rPr>
        <w:t xml:space="preserve">. </w:t>
      </w:r>
      <w:r w:rsidR="00BB3ECD">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11475C" w:rsidRPr="00437999">
        <w:rPr>
          <w:sz w:val="24"/>
          <w:szCs w:val="24"/>
        </w:rPr>
        <w:t>A</w:t>
      </w:r>
      <w:r w:rsidR="0011475C">
        <w:rPr>
          <w:sz w:val="24"/>
          <w:szCs w:val="24"/>
        </w:rPr>
        <w:t xml:space="preserve">ndriji Rečiću, </w:t>
      </w:r>
      <w:r w:rsidR="0011475C" w:rsidRPr="00437999">
        <w:rPr>
          <w:sz w:val="24"/>
          <w:szCs w:val="24"/>
        </w:rPr>
        <w:t>Donji Andrijevci, Z</w:t>
      </w:r>
      <w:r w:rsidR="0011475C">
        <w:rPr>
          <w:sz w:val="24"/>
          <w:szCs w:val="24"/>
        </w:rPr>
        <w:t xml:space="preserve">agrebačka ulica </w:t>
      </w:r>
      <w:r w:rsidR="0011475C" w:rsidRPr="00437999">
        <w:rPr>
          <w:sz w:val="24"/>
          <w:szCs w:val="24"/>
        </w:rPr>
        <w:t>72, OIB: 62872830025</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4A7F06">
        <w:rPr>
          <w:sz w:val="24"/>
          <w:szCs w:val="24"/>
        </w:rPr>
        <w:t>2055</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87E7D" w:rsidRPr="00437999">
        <w:rPr>
          <w:sz w:val="24"/>
          <w:szCs w:val="24"/>
        </w:rPr>
        <w:t>62872830025</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4A7F06">
        <w:rPr>
          <w:sz w:val="24"/>
          <w:szCs w:val="24"/>
        </w:rPr>
        <w:t>2055</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4A7F06">
        <w:rPr>
          <w:sz w:val="24"/>
          <w:szCs w:val="24"/>
          <w:lang w:val="pt-BR"/>
        </w:rPr>
        <w:t xml:space="preserve">AKRIL STUDIO j.d.o.o., Zagreb, </w:t>
      </w:r>
      <w:r w:rsidR="004A7F06" w:rsidRPr="005C23ED">
        <w:rPr>
          <w:sz w:val="24"/>
          <w:szCs w:val="24"/>
        </w:rPr>
        <w:t>Božidara Magovca 50</w:t>
      </w:r>
      <w:r w:rsidR="004A7F06">
        <w:rPr>
          <w:sz w:val="24"/>
          <w:szCs w:val="24"/>
        </w:rPr>
        <w:t xml:space="preserve">, OIB: </w:t>
      </w:r>
      <w:r w:rsidR="004A7F06" w:rsidRPr="00304738">
        <w:rPr>
          <w:sz w:val="24"/>
          <w:szCs w:val="24"/>
        </w:rPr>
        <w:t>04491184658</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823FDC">
        <w:rPr>
          <w:sz w:val="24"/>
          <w:szCs w:val="24"/>
        </w:rPr>
        <w:t>16</w:t>
      </w:r>
      <w:r w:rsidR="00CC1BFE">
        <w:rPr>
          <w:sz w:val="24"/>
          <w:szCs w:val="24"/>
        </w:rPr>
        <w:t>. veljače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823FDC">
        <w:rPr>
          <w:sz w:val="24"/>
          <w:szCs w:val="24"/>
        </w:rPr>
        <w:t>22</w:t>
      </w:r>
      <w:r w:rsidR="00F72048">
        <w:rPr>
          <w:sz w:val="24"/>
          <w:szCs w:val="24"/>
        </w:rPr>
        <w:t>. ožujka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823FDC">
        <w:rPr>
          <w:sz w:val="24"/>
          <w:szCs w:val="24"/>
        </w:rPr>
        <w:t xml:space="preserve">dan </w:t>
      </w:r>
      <w:r w:rsidR="0056263F">
        <w:rPr>
          <w:sz w:val="24"/>
          <w:szCs w:val="24"/>
        </w:rPr>
        <w:t xml:space="preserve">1. rujna 2015. </w:t>
      </w:r>
      <w:r w:rsidR="0056263F" w:rsidRPr="00E974B3">
        <w:rPr>
          <w:sz w:val="24"/>
          <w:szCs w:val="24"/>
        </w:rPr>
        <w:t>dužnik u Očevidniku redoslijeda osnova za plaćanje ima evidentirane neizvršene osnove za plaćanje</w:t>
      </w:r>
      <w:r w:rsidR="0056263F">
        <w:rPr>
          <w:sz w:val="24"/>
          <w:szCs w:val="24"/>
        </w:rPr>
        <w:t xml:space="preserve"> u neprekinutom razdoblju od 175 </w:t>
      </w:r>
      <w:r w:rsidR="0056263F" w:rsidRPr="00E974B3">
        <w:rPr>
          <w:sz w:val="24"/>
          <w:szCs w:val="24"/>
        </w:rPr>
        <w:t xml:space="preserve">dana, u ukupnom iznosu od </w:t>
      </w:r>
      <w:r w:rsidR="0056263F">
        <w:rPr>
          <w:sz w:val="24"/>
          <w:szCs w:val="24"/>
        </w:rPr>
        <w:t xml:space="preserve">6.301,80 </w:t>
      </w:r>
      <w:r w:rsidR="0056263F" w:rsidRPr="00E974B3">
        <w:rPr>
          <w:sz w:val="24"/>
          <w:szCs w:val="24"/>
        </w:rPr>
        <w:t>kn</w:t>
      </w:r>
      <w:r w:rsidR="0085545E">
        <w:rPr>
          <w:sz w:val="24"/>
          <w:szCs w:val="24"/>
        </w:rPr>
        <w:t xml:space="preserve">. </w:t>
      </w:r>
      <w:r w:rsidR="007D275F">
        <w:rPr>
          <w:sz w:val="24"/>
          <w:szCs w:val="24"/>
        </w:rPr>
        <w:t xml:space="preserve">Osim toga, </w:t>
      </w:r>
      <w:r w:rsidR="0097202A">
        <w:rPr>
          <w:sz w:val="24"/>
          <w:szCs w:val="24"/>
        </w:rPr>
        <w:t>iz Potvrde o neizvršenim osnovama za plaćanje (list 9. spisa) i Očevidnika o redoslijedu plaćanja s obračunatom kamatom (list 10.-12. spisa) proizlazi da na dan 8. veljače 2017. dužnik u Očevidniku redoslijeda osnova za plaćanje ima evidentirane neizvršene osnove za plaćanje u neprekinutom razdoblju od 700 dana, u ukupnom iznosu od 77.827,74 kn.</w:t>
      </w:r>
      <w:r w:rsidR="00DC1798">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D81255">
        <w:rPr>
          <w:sz w:val="24"/>
        </w:rPr>
        <w:t>8</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3E077D">
        <w:rPr>
          <w:sz w:val="24"/>
          <w:szCs w:val="24"/>
        </w:rPr>
        <w:t>16. veljače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4904C3">
        <w:rPr>
          <w:sz w:val="24"/>
          <w:szCs w:val="24"/>
        </w:rPr>
        <w:t>22</w:t>
      </w:r>
      <w:r w:rsidR="000300E5">
        <w:rPr>
          <w:sz w:val="24"/>
          <w:szCs w:val="24"/>
        </w:rPr>
        <w:t>. ožujka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1F0B68">
        <w:rPr>
          <w:sz w:val="24"/>
        </w:rPr>
        <w:t>30</w:t>
      </w:r>
      <w:r w:rsidR="00C42E26">
        <w:rPr>
          <w:sz w:val="24"/>
        </w:rPr>
        <w:t xml:space="preserve">. </w:t>
      </w:r>
      <w:r w:rsidR="001F0B68">
        <w:rPr>
          <w:sz w:val="24"/>
        </w:rPr>
        <w:t>svibnja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E902AB">
        <w:rPr>
          <w:sz w:val="24"/>
        </w:rPr>
        <w:t>, v.r.</w:t>
      </w:r>
      <w:bookmarkStart w:name="_GoBack" w:id="0"/>
      <w:bookmarkEnd w:id="0"/>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E902AB" w:rsidP="00E902AB" w:rsidR="00E902AB">
      <w:pPr>
        <w:overflowPunct/>
        <w:jc w:val="both"/>
        <w:textAlignment w:val="auto"/>
        <w:rPr>
          <w:sz w:val="24"/>
          <w:szCs w:val="24"/>
        </w:rPr>
      </w:pPr>
      <w:r>
        <w:rPr>
          <w:sz w:val="24"/>
          <w:szCs w:val="24"/>
        </w:rPr>
        <w:t>Za točnost otpravka - ovlašteni službenik</w:t>
      </w:r>
    </w:p>
    <w:p w:rsidRDefault="00E902AB" w:rsidP="00E902AB"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E902AB">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4A7F06">
      <w:rPr>
        <w:sz w:val="24"/>
        <w:szCs w:val="24"/>
      </w:rPr>
      <w:t>2055</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800"/>
    <w:rsid w:val="001109C1"/>
    <w:rsid w:val="00110DF8"/>
    <w:rsid w:val="00112794"/>
    <w:rsid w:val="00113DD4"/>
    <w:rsid w:val="0011475C"/>
    <w:rsid w:val="00117A98"/>
    <w:rsid w:val="00125393"/>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A1912"/>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5769"/>
    <w:rsid w:val="003B5A76"/>
    <w:rsid w:val="003B787A"/>
    <w:rsid w:val="003C1D9D"/>
    <w:rsid w:val="003E0069"/>
    <w:rsid w:val="003E077D"/>
    <w:rsid w:val="003E4D55"/>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375E"/>
    <w:rsid w:val="006D5F20"/>
    <w:rsid w:val="006E0DEA"/>
    <w:rsid w:val="006E495A"/>
    <w:rsid w:val="006F2B21"/>
    <w:rsid w:val="00713FA8"/>
    <w:rsid w:val="00727665"/>
    <w:rsid w:val="00732872"/>
    <w:rsid w:val="00734DB3"/>
    <w:rsid w:val="00746F8C"/>
    <w:rsid w:val="00752674"/>
    <w:rsid w:val="007540E1"/>
    <w:rsid w:val="00756DBA"/>
    <w:rsid w:val="00761453"/>
    <w:rsid w:val="00763D4F"/>
    <w:rsid w:val="0076792B"/>
    <w:rsid w:val="0077073F"/>
    <w:rsid w:val="00774E7C"/>
    <w:rsid w:val="0077774E"/>
    <w:rsid w:val="00782698"/>
    <w:rsid w:val="007846BD"/>
    <w:rsid w:val="00786533"/>
    <w:rsid w:val="00787965"/>
    <w:rsid w:val="00793CFC"/>
    <w:rsid w:val="007944D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E09C8"/>
    <w:rsid w:val="008E1333"/>
    <w:rsid w:val="008E71C1"/>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118F5"/>
    <w:rsid w:val="00A221A7"/>
    <w:rsid w:val="00A264BF"/>
    <w:rsid w:val="00A327C2"/>
    <w:rsid w:val="00A35B1E"/>
    <w:rsid w:val="00A42F2F"/>
    <w:rsid w:val="00A625BD"/>
    <w:rsid w:val="00A63C2D"/>
    <w:rsid w:val="00A6427C"/>
    <w:rsid w:val="00A72BC4"/>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B00B5D"/>
    <w:rsid w:val="00B02445"/>
    <w:rsid w:val="00B04827"/>
    <w:rsid w:val="00B06B1E"/>
    <w:rsid w:val="00B10919"/>
    <w:rsid w:val="00B10FA9"/>
    <w:rsid w:val="00B263D5"/>
    <w:rsid w:val="00B34E86"/>
    <w:rsid w:val="00B35394"/>
    <w:rsid w:val="00B425D9"/>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02AB"/>
    <w:rsid w:val="00E9666B"/>
    <w:rsid w:val="00EA173B"/>
    <w:rsid w:val="00EA5223"/>
    <w:rsid w:val="00EA5655"/>
    <w:rsid w:val="00EB69EE"/>
    <w:rsid w:val="00EC10D6"/>
    <w:rsid w:val="00EC3C1C"/>
    <w:rsid w:val="00ED0C7F"/>
    <w:rsid w:val="00EE0EBA"/>
    <w:rsid w:val="00EE21E0"/>
    <w:rsid w:val="00EE2734"/>
    <w:rsid w:val="00EF00CF"/>
    <w:rsid w:val="00EF0970"/>
    <w:rsid w:val="00EF358D"/>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E902AB"/>
    <w:rPr>
      <w:color w:val="808080"/>
      <w:bdr w:space="0" w:sz="0" w:color="auto" w:val="none"/>
      <w:shd w:fill="CCFFFF" w:color="auto" w:val="clear"/>
    </w:rPr>
  </w:style>
  <w:style w:customStyle="true" w:styleId="eSPISCCParagraphDefaultFont" w:type="character">
    <w:name w:val="eSPIS_CC_Paragraph Default Font"/>
    <w:basedOn w:val="Zadanifontodlomka"/>
    <w:rsid w:val="00E902A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902A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02A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02A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E902AB"/>
    <w:rPr>
      <w:color w:val="808080"/>
      <w:bdr w:color="auto" w:space="0" w:sz="0" w:val="none"/>
      <w:shd w:color="auto" w:fill="CCFFFF" w:val="clear"/>
    </w:rPr>
  </w:style>
  <w:style w:customStyle="1" w:styleId="eSPISCCParagraphDefaultFont" w:type="character">
    <w:name w:val="eSPIS_CC_Paragraph Default Font"/>
    <w:basedOn w:val="Zadanifontodlomka"/>
    <w:rsid w:val="00E902A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902A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02A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02A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St-2055/2016-18</izvorni_sadrzaj>
    <derivirana_varijabla naziv="DomainObject.Oznaka_1">St-2055/2016-18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St-2055/2016</izvorni_sadrzaj>
    <derivirana_varijabla naziv="DomainObject.Predmet.OznakaBroj_1">St-2055/2016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STUDIO j.d.o.o.</izvorni_sadrzaj>
    <derivirana_varijabla naziv="DomainObject.Predmet.ProtustrankaFormated_1">  AKRIL STUDIO j.d.o.o.</derivirana_varijabla>
  </DomainObject.Predmet.ProtustrankaFormated>
  <DomainObject.Predmet.ProtustrankaFormatedOIB>
    <izvorni_sadrzaj>  AKRIL STUDIO j.d.o.o., OIB 04491184658</izvorni_sadrzaj>
    <derivirana_varijabla naziv="DomainObject.Predmet.ProtustrankaFormatedOIB_1">  AKRIL STUDIO j.d.o.o., OIB 04491184658</derivirana_varijabla>
  </DomainObject.Predmet.ProtustrankaFormatedOIB>
  <DomainObject.Predmet.ProtustrankaFormatedWithAdress>
    <izvorni_sadrzaj> AKRIL STUDIO j.d.o.o., Božidara Magovca 50, 10000 Zagreb</izvorni_sadrzaj>
    <derivirana_varijabla naziv="DomainObject.Predmet.ProtustrankaFormatedWithAdress_1"> AKRIL STUDIO j.d.o.o., Božidara Magovca 50, 10000 Zagreb</derivirana_varijabla>
  </DomainObject.Predmet.ProtustrankaFormatedWithAdress>
  <DomainObject.Predmet.ProtustrankaFormatedWithAdressOIB>
    <izvorni_sadrzaj> AKRIL STUDIO j.d.o.o., OIB 04491184658, Božidara Magovca 50, 10000 Zagreb</izvorni_sadrzaj>
    <derivirana_varijabla naziv="DomainObject.Predmet.ProtustrankaFormatedWithAdressOIB_1"> AKRIL STUDIO j.d.o.o., OIB 04491184658, Božidara Magovca 50, 10000 Zagreb</derivirana_varijabla>
  </DomainObject.Predmet.ProtustrankaFormatedWithAdressOIB>
  <DomainObject.Predmet.ProtustrankaWithAdress>
    <izvorni_sadrzaj>AKRIL STUDIO j.d.o.o. Božidara Magovca 50, 10000 Zagreb</izvorni_sadrzaj>
    <derivirana_varijabla naziv="DomainObject.Predmet.ProtustrankaWithAdress_1">AKRIL STUDIO j.d.o.o. Božidara Magovca 50, 10000 Zagreb</derivirana_varijabla>
  </DomainObject.Predmet.ProtustrankaWithAdress>
  <DomainObject.Predmet.ProtustrankaWithAdressOIB>
    <izvorni_sadrzaj>AKRIL STUDIO j.d.o.o., OIB 04491184658, Božidara Magovca 50, 10000 Zagreb</izvorni_sadrzaj>
    <derivirana_varijabla naziv="DomainObject.Predmet.ProtustrankaWithAdressOIB_1">AKRIL STUDIO j.d.o.o., OIB 04491184658, Božidara Magovca 50, 10000 Zagreb</derivirana_varijabla>
  </DomainObject.Predmet.ProtustrankaWithAdressOIB>
  <DomainObject.Predmet.ProtustrankaNazivFormated>
    <izvorni_sadrzaj>AKRIL STUDIO j.d.o.o.</izvorni_sadrzaj>
    <derivirana_varijabla naziv="DomainObject.Predmet.ProtustrankaNazivFormated_1">AKRIL STUDIO j.d.o.o.</derivirana_varijabla>
  </DomainObject.Predmet.ProtustrankaNazivFormated>
  <DomainObject.Predmet.ProtustrankaNazivFormatedOIB>
    <izvorni_sadrzaj>AKRIL STUDIO j.d.o.o., OIB 04491184658</izvorni_sadrzaj>
    <derivirana_varijabla naziv="DomainObject.Predmet.ProtustrankaNazivFormatedOIB_1">AKRIL STUDIO j.d.o.o., OIB 04491184658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Andrija Rečić</izvorni_sadrzaj>
    <derivirana_varijabla naziv="DomainObject.Predmet.StrankaFormated_1">  FINA Regionalni centar Zagreb; Andrija Rečić</derivirana_varijabla>
  </DomainObject.Predmet.StrankaFormated>
  <DomainObject.Predmet.StrankaFormatedOIB>
    <izvorni_sadrzaj>  FINA Regionalni centar Zagreb, OIB 85821130368; Andrija Rečić, OIB 62872830025</izvorni_sadrzaj>
    <derivirana_varijabla naziv="DomainObject.Predmet.StrankaFormatedOIB_1">  FINA Regionalni centar Zagreb, OIB 85821130368; Andrija Rečić, OIB 62872830025</derivirana_varijabla>
  </DomainObject.Predmet.StrankaFormatedOIB>
  <DomainObject.Predmet.StrankaFormatedWithAdress>
    <izvorni_sadrzaj> FINA Regionalni centar Zagreb, Trg svibanjskih žrtava 1995. 1, 10000 Zagreb; Andrija Rečić, Zagrebačka Ulica 72, 35214 Donji Andrijevci</izvorni_sadrzaj>
    <derivirana_varijabla naziv="DomainObject.Predmet.StrankaFormatedWithAdress_1"> FINA Regionalni centar Zagreb, Trg svibanjskih žrtava 1995. 1, 10000 Zagreb; Andrija Rečić, Zagrebačka Ulica 72, 35214 Donji Andrijevci</derivirana_varijabla>
  </DomainObject.Predmet.StrankaFormatedWithAdress>
  <DomainObject.Predmet.StrankaFormatedWithAdressOIB>
    <izvorni_sadrzaj> FINA Regionalni centar Zagreb, OIB 85821130368, Trg svibanjskih žrtava 1995. 1, 10000 Zagreb; Andrija Rečić, OIB 62872830025, Zagrebačka Ulica 72, 35214 Donji Andrijevci</izvorni_sadrzaj>
    <derivirana_varijabla naziv="DomainObject.Predmet.StrankaFormatedWithAdressOIB_1"> FINA Regionalni centar Zagreb, OIB 85821130368, Trg svibanjskih žrtava 1995. 1, 10000 Zagreb; Andrija Rečić, OIB 62872830025, Zagrebačka Ulica 72, 35214 Donji Andrijevci</derivirana_varijabla>
  </DomainObject.Predmet.StrankaFormatedWithAdressOIB>
  <DomainObject.Predmet.StrankaWithAdress>
    <izvorni_sadrzaj>FINA Regionalni centar Zagreb Trg svibanjskih žrtava 1995. 1,10000 Zagreb,Andrija Rečić Zagrebačka Ulica 72,35214 Donji Andrijevci</izvorni_sadrzaj>
    <derivirana_varijabla naziv="DomainObject.Predmet.StrankaWithAdress_1">FINA Regionalni centar Zagreb Trg svibanjskih žrtava 1995. 1,10000 Zagreb,Andrija Rečić Zagrebačka Ulica 72,35214 Donji Andrijevci</derivirana_varijabla>
  </DomainObject.Predmet.StrankaWithAdress>
  <DomainObject.Predmet.StrankaWithAdressOIB>
    <izvorni_sadrzaj>FINA Regionalni centar Zagreb, OIB 85821130368, Trg svibanjskih žrtava 1995. 1,10000 Zagreb,Andrija Rečić, OIB 62872830025, Zagrebačka Ulica 72,35214 Donji Andrijevci</izvorni_sadrzaj>
    <derivirana_varijabla naziv="DomainObject.Predmet.StrankaWithAdressOIB_1">FINA Regionalni centar Zagreb, OIB 85821130368, Trg svibanjskih žrtava 1995. 1,10000 Zagreb,Andrija Rečić, OIB 62872830025, Zagrebačka Ulica 72,35214 Donji Andrijevci</derivirana_varijabla>
  </DomainObject.Predmet.StrankaWithAdressOIB>
  <DomainObject.Predmet.StrankaNazivFormated>
    <izvorni_sadrzaj>FINA Regionalni centar Zagreb,Andrija Rečić</izvorni_sadrzaj>
    <derivirana_varijabla naziv="DomainObject.Predmet.StrankaNazivFormated_1">FINA Regionalni centar Zagreb,Andrija Rečić</derivirana_varijabla>
  </DomainObject.Predmet.StrankaNazivFormated>
  <DomainObject.Predmet.StrankaNazivFormatedOIB>
    <izvorni_sadrzaj>FINA Regionalni centar Zagreb, OIB 85821130368,Andrija Rečić, OIB 62872830025</izvorni_sadrzaj>
    <derivirana_varijabla naziv="DomainObject.Predmet.StrankaNazivFormatedOIB_1">FINA Regionalni centar Zagreb, OIB 85821130368,Andrija Rečić, OIB 62872830025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Andrija Rečić</item>
    </izvorni_sadrzaj>
    <derivirana_varijabla naziv="DomainObject.Predmet.StrankaListFormated_1">
      <item>FINA Regionalni centar Zagreb</item>
      <item>Andrija Rečić</item>
    </derivirana_varijabla>
  </DomainObject.Predmet.StrankaListFormated>
  <DomainObject.Predmet.StrankaListFormatedOIB>
    <izvorni_sadrzaj>
      <item>FINA Regionalni centar Zagreb, OIB 85821130368</item>
      <item>Andrija Rečić, OIB 62872830025</item>
    </izvorni_sadrzaj>
    <derivirana_varijabla naziv="DomainObject.Predmet.StrankaListFormatedOIB_1">
      <item>FINA Regionalni centar Zagreb, OIB 85821130368</item>
      <item>Andrija Rečić, OIB 62872830025</item>
    </derivirana_varijabla>
  </DomainObject.Predmet.StrankaListFormatedOIB>
  <DomainObject.Predmet.StrankaListFormatedWithAdress>
    <izvorni_sadrzaj>
      <item>FINA Regionalni centar Zagreb, Trg svibanjskih žrtava 1995. 1, 10000 Zagreb</item>
      <item>Andrija Rečić, Zagrebačka Ulica 72, 35214 Donji Andrijevci</item>
    </izvorni_sadrzaj>
    <derivirana_varijabla naziv="DomainObject.Predmet.StrankaListFormatedWithAdress_1">
      <item>FINA Regionalni centar Zagreb, Trg svibanjskih žrtava 1995. 1, 10000 Zagreb</item>
      <item>Andrija Rečić, Zagrebačka Ulica 72, 35214 Donji Andrijevci</item>
    </derivirana_varijabla>
  </DomainObject.Predmet.StrankaListFormatedWithAdress>
  <DomainObject.Predmet.StrankaListFormatedWithAdressOIB>
    <izvorni_sadrzaj>
      <item>FINA Regionalni centar Zagreb, OIB 85821130368, Trg svibanjskih žrtava 1995. 1, 10000 Zagreb</item>
      <item>Andrija Rečić, OIB 62872830025, Zagrebačka Ulica 72, 35214 Donji Andrijevci</item>
    </izvorni_sadrzaj>
    <derivirana_varijabla naziv="DomainObject.Predmet.StrankaListFormatedWithAdressOIB_1">
      <item>FINA Regionalni centar Zagreb, OIB 85821130368, Trg svibanjskih žrtava 1995. 1, 10000 Zagreb</item>
      <item>Andrija Rečić, OIB 62872830025, Zagrebačka Ulica 72, 35214 Donji Andrijevci</item>
    </derivirana_varijabla>
  </DomainObject.Predmet.StrankaListFormatedWithAdressOIB>
  <DomainObject.Predmet.StrankaListNazivFormated>
    <izvorni_sadrzaj>
      <item>FINA Regionalni centar Zagreb</item>
      <item>Andrija Rečić</item>
    </izvorni_sadrzaj>
    <derivirana_varijabla naziv="DomainObject.Predmet.StrankaListNazivFormated_1">
      <item>FINA Regionalni centar Zagreb</item>
      <item>Andrija Rečić</item>
    </derivirana_varijabla>
  </DomainObject.Predmet.StrankaListNazivFormated>
  <DomainObject.Predmet.StrankaListNazivFormatedOIB>
    <izvorni_sadrzaj>
      <item>FINA Regionalni centar Zagreb, OIB 85821130368</item>
      <item>Andrija Rečić, OIB 62872830025</item>
    </izvorni_sadrzaj>
    <derivirana_varijabla naziv="DomainObject.Predmet.StrankaListNazivFormatedOIB_1">
      <item>FINA Regionalni centar Zagreb, OIB 85821130368</item>
      <item>Andrija Rečić, OIB 62872830025</item>
    </derivirana_varijabla>
  </DomainObject.Predmet.StrankaListNazivFormatedOIB>
  <DomainObject.Predmet.ProtuStrankaListFormated>
    <izvorni_sadrzaj>
      <item>AKRIL STUDIO j.d.o.o.</item>
    </izvorni_sadrzaj>
    <derivirana_varijabla naziv="DomainObject.Predmet.ProtuStrankaListFormated_1">
      <item>AKRIL STUDIO j.d.o.o.</item>
    </derivirana_varijabla>
  </DomainObject.Predmet.ProtuStrankaListFormated>
  <DomainObject.Predmet.ProtuStrankaListFormatedOIB>
    <izvorni_sadrzaj>
      <item>AKRIL STUDIO j.d.o.o., OIB 04491184658</item>
    </izvorni_sadrzaj>
    <derivirana_varijabla naziv="DomainObject.Predmet.ProtuStrankaListFormatedOIB_1">
      <item>AKRIL STUDIO j.d.o.o., OIB 04491184658</item>
    </derivirana_varijabla>
  </DomainObject.Predmet.ProtuStrankaListFormatedOIB>
  <DomainObject.Predmet.ProtuStrankaListFormatedWithAdress>
    <izvorni_sadrzaj>
      <item>AKRIL STUDIO j.d.o.o., Božidara Magovca 50, 10000 Zagreb</item>
    </izvorni_sadrzaj>
    <derivirana_varijabla naziv="DomainObject.Predmet.ProtuStrankaListFormatedWithAdress_1">
      <item>AKRIL STUDIO j.d.o.o., Božidara Magovca 50, 10000 Zagreb</item>
    </derivirana_varijabla>
  </DomainObject.Predmet.ProtuStrankaListFormatedWithAdress>
  <DomainObject.Predmet.ProtuStrankaListFormatedWithAdressOIB>
    <izvorni_sadrzaj>
      <item>AKRIL STUDIO j.d.o.o., OIB 04491184658, Božidara Magovca 50, 10000 Zagreb</item>
    </izvorni_sadrzaj>
    <derivirana_varijabla naziv="DomainObject.Predmet.ProtuStrankaListFormatedWithAdressOIB_1">
      <item>AKRIL STUDIO j.d.o.o., OIB 04491184658, Božidara Magovca 50, 10000 Zagreb</item>
    </derivirana_varijabla>
  </DomainObject.Predmet.ProtuStrankaListFormatedWithAdressOIB>
  <DomainObject.Predmet.ProtuStrankaListNazivFormated>
    <izvorni_sadrzaj>
      <item>AKRIL STUDIO j.d.o.o.</item>
    </izvorni_sadrzaj>
    <derivirana_varijabla naziv="DomainObject.Predmet.ProtuStrankaListNazivFormated_1">
      <item>AKRIL STUDIO j.d.o.o.</item>
    </derivirana_varijabla>
  </DomainObject.Predmet.ProtuStrankaListNazivFormated>
  <DomainObject.Predmet.ProtuStrankaListNazivFormatedOIB>
    <izvorni_sadrzaj>
      <item>AKRIL STUDIO j.d.o.o., OIB 04491184658</item>
    </izvorni_sadrzaj>
    <derivirana_varijabla naziv="DomainObject.Predmet.ProtuStrankaListNazivFormatedOIB_1">
      <item>AKRIL STUDIO j.d.o.o., OIB 04491184658</item>
    </derivirana_varijabla>
  </DomainObject.Predmet.ProtuStrankaListNazivFormatedOIB>
  <DomainObject.Predmet.OstaliListFormated>
    <izvorni_sadrzaj>
      <item>Sberbank d.d.</item>
      <item>Andrija Rečić</item>
    </izvorni_sadrzaj>
    <derivirana_varijabla naziv="DomainObject.Predmet.OstaliListFormated_1">
      <item>Sberbank d.d.</item>
      <item>Andrija Rečić</item>
    </derivirana_varijabla>
  </DomainObject.Predmet.OstaliListFormated>
  <DomainObject.Predmet.OstaliListFormatedOIB>
    <izvorni_sadrzaj>
      <item>Sberbank d.d., OIB 78427478595</item>
      <item>Andrija Rečić, OIB 62872830025</item>
    </izvorni_sadrzaj>
    <derivirana_varijabla naziv="DomainObject.Predmet.OstaliListFormatedOIB_1">
      <item>Sberbank d.d., OIB 78427478595</item>
      <item>Andrija Rečić, OIB 62872830025</item>
    </derivirana_varijabla>
  </DomainObject.Predmet.OstaliListFormatedOIB>
  <DomainObject.Predmet.OstaliListFormatedWithAdress>
    <izvorni_sadrzaj>
      <item>Sberbank d.d., Varšavska 9, 10000 Zagreb</item>
      <item>Andrija Rečić, Zagrebačka Ulica 72, 35214 Donji Andrijevci</item>
    </izvorni_sadrzaj>
    <derivirana_varijabla naziv="DomainObject.Predmet.OstaliListFormatedWithAdress_1">
      <item>Sberbank d.d., Varšavska 9, 10000 Zagreb</item>
      <item>Andrija Rečić, Zagrebačka Ulica 72, 35214 Donji Andrijevci</item>
    </derivirana_varijabla>
  </DomainObject.Predmet.OstaliListFormatedWithAdress>
  <DomainObject.Predmet.OstaliListFormatedWithAdressOIB>
    <izvorni_sadrzaj>
      <item>Sberbank d.d., OIB 78427478595, Varšavska 9, 10000 Zagreb</item>
      <item>Andrija Rečić, OIB 62872830025, Zagrebačka Ulica 72, 35214 Donji Andrijevci</item>
    </izvorni_sadrzaj>
    <derivirana_varijabla naziv="DomainObject.Predmet.OstaliListFormatedWithAdressOIB_1">
      <item>Sberbank d.d., OIB 78427478595, Varšavska 9, 10000 Zagreb</item>
      <item>Andrija Rečić, OIB 62872830025, Zagrebačka Ulica 72, 35214 Donji Andrijevci</item>
    </derivirana_varijabla>
  </DomainObject.Predmet.OstaliListFormatedWithAdressOIB>
  <DomainObject.Predmet.OstaliListNazivFormated>
    <izvorni_sadrzaj>
      <item>Sberbank d.d.</item>
      <item>Andrija Rečić</item>
    </izvorni_sadrzaj>
    <derivirana_varijabla naziv="DomainObject.Predmet.OstaliListNazivFormated_1">
      <item>Sberbank d.d.</item>
      <item>Andrija Rečić</item>
    </derivirana_varijabla>
  </DomainObject.Predmet.OstaliListNazivFormated>
  <DomainObject.Predmet.OstaliListNazivFormatedOIB>
    <izvorni_sadrzaj>
      <item>Sberbank d.d., OIB 78427478595</item>
      <item>Andrija Rečić, OIB 62872830025</item>
    </izvorni_sadrzaj>
    <derivirana_varijabla naziv="DomainObject.Predmet.OstaliListNazivFormatedOIB_1">
      <item>Sberbank d.d., OIB 78427478595</item>
      <item>Andrija Rečić, OIB 62872830025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St-2055/2016-18</izvorni_sadrzaj>
    <derivirana_varijabla naziv="DomainObject.PoslovniBrojDokumenta_1">St-2055/2016-18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AKRIL STUDIO j.d.o.o.</izvorni_sadrzaj>
    <derivirana_varijabla naziv="DomainObject.Predmet.ProtustrankaIDrugi_1">AKRIL STUDIO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AKRIL STUDIO j.d.o.o., OIB 04491184658, Božidara Magovca 50, 10000 Zagreb</izvorni_sadrzaj>
    <derivirana_varijabla naziv="DomainObject.Predmet.ProtustrankaIDrugiAdressOIB_1">AKRIL STUDIO j.d.o.o., OIB 04491184658, Božidara Magovca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AKRIL STUDIO j.d.o.o.</item>
      <item>Sberbank d.d.</item>
      <item>Andrija Rečić</item>
      <item>Andrija Rečić</item>
    </izvorni_sadrzaj>
    <derivirana_varijabla naziv="DomainObject.Predmet.SudioniciListNaziv_1">
      <item>FINA Regionalni centar Zagreb</item>
      <item>AKRIL STUDIO j.d.o.o.</item>
      <item>Sberbank d.d.</item>
      <item>Andrija Rečić</item>
      <item>Andrija Rečić</item>
    </derivirana_varijabla>
  </DomainObject.Predmet.SudioniciListNaziv>
  <DomainObject.Predmet.SudioniciListAdressOIB>
    <izvorni_sadrzaj>
      <item>FINA Regionalni centar Zagreb, OIB 85821130368, Trg svibanjskih žrtava 1995. 1,10000 Zagreb</item>
      <item>AKRIL STUDIO j.d.o.o., OIB 04491184658, Božidara Magovca 50,10000 Zagreb</item>
      <item>Sberbank d.d., OIB 78427478595, Varšavska 9,10000 Zagreb</item>
      <item>Andrija Rečić, OIB 62872830025, Zagrebačka Ulica 72,35214 Donji Andrijevci</item>
      <item>Andrija Rečić, OIB 62872830025, Zagrebačka Ulica 72,35214 Donji Andrijevci</item>
    </izvorni_sadrzaj>
    <derivirana_varijabla naziv="DomainObject.Predmet.SudioniciListAdressOIB_1">
      <item>FINA Regionalni centar Zagreb, OIB 85821130368, Trg svibanjskih žrtava 1995. 1,10000 Zagreb</item>
      <item>AKRIL STUDIO j.d.o.o., OIB 04491184658, Božidara Magovca 50,10000 Zagreb</item>
      <item>Sberbank d.d., OIB 78427478595, Varšavska 9,10000 Zagreb</item>
      <item>Andrija Rečić, OIB 62872830025, Zagrebačka Ulica 72,35214 Donji Andrijevci</item>
      <item>Andrija Rečić, OIB 62872830025, Zagrebačka Ulica 72,35214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04491184658</item>
      <item>, OIB 78427478595</item>
      <item>, OIB 62872830025</item>
      <item>, OIB 62872830025</item>
    </izvorni_sadrzaj>
    <derivirana_varijabla naziv="DomainObject.Predmet.SudioniciListNazivOIB_1">
      <item>, OIB 85821130368</item>
      <item>, OIB 04491184658</item>
      <item>, OIB 78427478595</item>
      <item>, OIB 62872830025</item>
      <item>, OIB 62872830025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1240</properties:Words>
  <properties:Characters>6760</properties:Characters>
  <properties:Lines>136</properties:Lines>
  <properties:Paragraphs>34</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2017-06-02T09:10:00Z</cp:lastPrinted>
  <dcterms:modified xmlns:xsi="http://www.w3.org/2001/XMLSchema-instance" xsi:type="dcterms:W3CDTF">2017-06-02T09:10:00Z</dcterms:modified>
  <cp:revision>137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St-2055/2016-18 / Odluka - Rješenje</vt:lpwstr>
  </prop:property>
  <prop:property name="CC_coloring" pid="4" fmtid="{D5CDD505-2E9C-101B-9397-08002B2CF9AE}">
    <vt:bool>true</vt:bool>
  </prop:property>
  <prop:property name="BrojStranica" pid="5" fmtid="{D5CDD505-2E9C-101B-9397-08002B2CF9AE}">
    <vt:i4>3</vt:i4>
  </prop:property>
</prop:Properties>
</file>