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dd30f" w14:paraId="69dd30f" w:rsidRDefault="00D50312" w:rsidP="00D50312" w:rsidR="00D50312">
      <w:pPr>
        <w15:collapsed w:val="false"/>
      </w:pPr>
      <w:bookmarkStart w:name="_GoBack" w:id="0"/>
      <w:bookmarkEnd w:id="0"/>
    </w:p>
    <w:p w:rsidRDefault="00D50312" w:rsidP="00D50312" w:rsidR="00D50312">
      <w:r>
        <w:t>REPUBLIKA HRVATSKA</w:t>
      </w:r>
    </w:p>
    <w:p w:rsidRDefault="00D50312" w:rsidP="00D50312" w:rsidR="00D50312">
      <w:r>
        <w:t>TRGOVAČKI SUD U ZAGREBU</w:t>
      </w:r>
    </w:p>
    <w:p w:rsidRDefault="00D50312" w:rsidP="00D50312" w:rsidR="00D50312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          85. St-2425/16</w:t>
      </w:r>
    </w:p>
    <w:p w:rsidRDefault="00D50312" w:rsidP="00D50312" w:rsidR="00D50312"/>
    <w:p w:rsidRDefault="00D50312" w:rsidP="00D50312" w:rsidR="00D50312">
      <w:pPr>
        <w:jc w:val="center"/>
      </w:pPr>
      <w:r>
        <w:t>Z A P I S N I K</w:t>
      </w:r>
    </w:p>
    <w:p w:rsidRDefault="00D50312" w:rsidP="00D50312" w:rsidR="00D50312">
      <w:pPr>
        <w:jc w:val="center"/>
      </w:pPr>
      <w:r>
        <w:t>SA SKUPŠTINE VJEROVNIKA</w:t>
      </w:r>
    </w:p>
    <w:p w:rsidRDefault="00D50312" w:rsidP="00D50312" w:rsidR="00D50312"/>
    <w:p w:rsidRDefault="00D50312" w:rsidP="00D50312" w:rsidR="00D50312"/>
    <w:p w:rsidRDefault="00D50312" w:rsidP="00D50312" w:rsidR="00D50312">
      <w:pPr>
        <w:jc w:val="both"/>
      </w:pPr>
      <w:r>
        <w:t xml:space="preserve">održane dana 19. srpnja 2018. u Trgovačkom sudu u Zagrebu, Petrinjska 8, soba 27/I, u stečajnom postupku nad stečajnim dužnikom </w:t>
      </w:r>
      <w:r>
        <w:rPr>
          <w:lang w:val="pt-BR"/>
        </w:rPr>
        <w:t xml:space="preserve">IMA TRGOVINA d.o.o. u stečaju, Zagreb, Vlaška 97, OIB: </w:t>
      </w:r>
      <w:r>
        <w:t>27771428146</w:t>
      </w:r>
      <w:r w:rsidRPr="00501B7D">
        <w:rPr>
          <w:bCs/>
          <w:lang w:val="pt-BR"/>
        </w:rPr>
        <w:t xml:space="preserve">, </w:t>
      </w:r>
    </w:p>
    <w:p w:rsidRDefault="00D50312" w:rsidP="00D50312" w:rsidR="00D50312"/>
    <w:p w:rsidRDefault="00D50312" w:rsidP="00D50312" w:rsidR="00D50312">
      <w:r>
        <w:t>Nazočni od suda:</w:t>
      </w:r>
    </w:p>
    <w:p w:rsidRDefault="00D50312" w:rsidP="00D50312" w:rsidR="00D50312">
      <w:r>
        <w:t>Ivana Koštarić Fegeš, sudac</w:t>
      </w:r>
    </w:p>
    <w:p w:rsidRDefault="00D50312" w:rsidP="00D50312" w:rsidR="00D50312">
      <w:r>
        <w:t>Katarina Drndelić</w:t>
      </w:r>
      <w:r w:rsidRPr="007B2330">
        <w:t xml:space="preserve">, </w:t>
      </w:r>
      <w:r>
        <w:t>zapisničar</w:t>
      </w:r>
    </w:p>
    <w:p w:rsidRDefault="00D50312" w:rsidP="00D50312" w:rsidR="00D50312"/>
    <w:p w:rsidRDefault="00D50312" w:rsidP="00D50312" w:rsidR="00D50312">
      <w:r>
        <w:t>Utvrđuje se da je pristupio stečajni upravitelj Vatroslav Plejić.</w:t>
      </w:r>
    </w:p>
    <w:p w:rsidRDefault="00D50312" w:rsidP="00D50312" w:rsidR="00D50312"/>
    <w:p w:rsidRDefault="00D50312" w:rsidP="00D50312" w:rsidR="00D50312">
      <w:r>
        <w:t>Započeto u 11,00 sati.</w:t>
      </w:r>
    </w:p>
    <w:p w:rsidRDefault="00D50312" w:rsidP="00D50312" w:rsidR="00D50312"/>
    <w:p w:rsidRDefault="00D50312" w:rsidP="00D50312" w:rsidR="00D50312">
      <w:r>
        <w:t>Ročište je javno.</w:t>
      </w:r>
    </w:p>
    <w:p w:rsidRDefault="00D50312" w:rsidP="00D50312" w:rsidR="00D50312"/>
    <w:p w:rsidRDefault="00D50312" w:rsidP="00D50312" w:rsidR="00D50312">
      <w:r>
        <w:t>Utvrđuje se da su pristupili sljedeći vjerovnici: nitko, dostava poziva uredno iskazana</w:t>
      </w:r>
    </w:p>
    <w:p w:rsidRDefault="00D50312" w:rsidP="00D50312" w:rsidR="00D50312"/>
    <w:p w:rsidRDefault="00D50312" w:rsidP="00D50312" w:rsidR="00D50312" w:rsidRPr="00C47F75">
      <w:pPr>
        <w:jc w:val="both"/>
      </w:pPr>
      <w:r w:rsidRPr="00C47F75">
        <w:t xml:space="preserve">Utvrđuje se da je skupština vjerovnika sazvana na temelju čl. 103. st. 1.  Stečajnog zakona ("Narodne novine" broj 71/15; dalje </w:t>
      </w:r>
      <w:proofErr w:type="spellStart"/>
      <w:r w:rsidRPr="00C47F75">
        <w:t>SZ</w:t>
      </w:r>
      <w:proofErr w:type="spellEnd"/>
      <w:r w:rsidRPr="00C47F75">
        <w:t xml:space="preserve">) rješenjem ovog suda od </w:t>
      </w:r>
      <w:r>
        <w:t>2. srpnja</w:t>
      </w:r>
      <w:r w:rsidRPr="00C47F75">
        <w:t xml:space="preserve"> 2018., koje je objavljeno na mrežnoj stranici e-oglasna ploča Trgovačkog suda u Zagrebu od </w:t>
      </w:r>
      <w:r>
        <w:t>2. srpnja</w:t>
      </w:r>
      <w:r w:rsidRPr="00C47F75">
        <w:t xml:space="preserve"> 2018.</w:t>
      </w:r>
    </w:p>
    <w:p w:rsidRDefault="00D50312" w:rsidP="00D50312" w:rsidR="00D50312" w:rsidRPr="00C47F75"/>
    <w:p w:rsidRDefault="00D50312" w:rsidP="00D50312" w:rsidR="00D50312" w:rsidRPr="00C47F75">
      <w:pPr>
        <w:jc w:val="both"/>
      </w:pPr>
      <w:r w:rsidRPr="00C47F75">
        <w:t xml:space="preserve">Sudac otvara ročište i objavljuje da je dnevni red današnje skupštine vjerovnika određen rješenjem od </w:t>
      </w:r>
      <w:r>
        <w:t>2. srpnja</w:t>
      </w:r>
      <w:r w:rsidRPr="00C47F75">
        <w:t xml:space="preserve"> 2018. i to: </w:t>
      </w:r>
    </w:p>
    <w:p w:rsidRDefault="00D50312" w:rsidP="00D50312" w:rsidR="00D50312" w:rsidRPr="003324B5"/>
    <w:p w:rsidRDefault="00D50312" w:rsidP="00D50312" w:rsidR="00D50312">
      <w:pPr>
        <w:ind w:left="705"/>
        <w:jc w:val="both"/>
      </w:pPr>
      <w:r>
        <w:t>Izvješće stečajnog upravitelja o dosadašnjem tijeku stečajnog postupka i stanju stečajne mase.</w:t>
      </w:r>
    </w:p>
    <w:p w:rsidRDefault="00D50312" w:rsidP="00D50312" w:rsidR="00D50312" w:rsidRPr="003324B5">
      <w:pPr>
        <w:pStyle w:val="Odlomakpopisa"/>
        <w:ind w:left="1065"/>
        <w:jc w:val="both"/>
      </w:pPr>
    </w:p>
    <w:p w:rsidRDefault="00D50312" w:rsidP="00D50312" w:rsidR="00D50312">
      <w:pPr>
        <w:jc w:val="both"/>
      </w:pPr>
      <w:r>
        <w:t>Sudac objavljuje da se određeni dnevni red može dopuniti, a po pravilima koja vrijede za donošenje odluka na skupštini vjerovnika.</w:t>
      </w:r>
    </w:p>
    <w:p w:rsidRDefault="00D50312" w:rsidP="00D50312" w:rsidR="00D50312">
      <w:pPr>
        <w:jc w:val="both"/>
      </w:pPr>
    </w:p>
    <w:p w:rsidRDefault="00D50312" w:rsidP="00D50312" w:rsidR="00D50312">
      <w:pPr>
        <w:jc w:val="both"/>
      </w:pPr>
      <w:r>
        <w:t>Pravo sudjelovanja na skupštini vjerovnika imaju svi vjerovnici s pravom odvojenog namirenja, svi stečajni vjerovnici, vjerovnici stečajne mase, stečajni upravitelj.</w:t>
      </w:r>
    </w:p>
    <w:p w:rsidRDefault="00D50312" w:rsidP="00D50312" w:rsidR="00D50312">
      <w:pPr>
        <w:jc w:val="both"/>
      </w:pPr>
    </w:p>
    <w:p w:rsidRDefault="00D50312" w:rsidP="00D50312" w:rsidR="00D50312">
      <w:pPr>
        <w:jc w:val="both"/>
      </w:pPr>
      <w:r>
        <w:t>Ročište je javno.</w:t>
      </w:r>
    </w:p>
    <w:p w:rsidRDefault="00D50312" w:rsidP="00D50312" w:rsidR="00D50312">
      <w:pPr>
        <w:jc w:val="both"/>
      </w:pPr>
    </w:p>
    <w:p w:rsidRDefault="00D50312" w:rsidP="00D50312" w:rsidR="00D50312">
      <w:pPr>
        <w:jc w:val="both"/>
      </w:pPr>
      <w:r>
        <w:t xml:space="preserve">Poziva se stečajni upravitelj podnijeti izvješće o tijeku stečajnog postupka i stanju stečajne mase. Isto tako se poziva stečajni upravitelj izvijestiti skupštinu o prijedlozima odluka. </w:t>
      </w:r>
    </w:p>
    <w:p w:rsidRDefault="00D50312" w:rsidP="00D50312" w:rsidR="00D50312">
      <w:pPr>
        <w:jc w:val="both"/>
      </w:pPr>
    </w:p>
    <w:p w:rsidRDefault="00D50312" w:rsidP="00D50312" w:rsidR="00D50312">
      <w:pPr>
        <w:jc w:val="both"/>
      </w:pPr>
      <w:r w:rsidRPr="006176E6">
        <w:t>Stečajn</w:t>
      </w:r>
      <w:r>
        <w:t>i</w:t>
      </w:r>
      <w:r w:rsidRPr="006176E6">
        <w:t xml:space="preserve"> upravitelj usmeno izlaže kao u pisanom izvješću od </w:t>
      </w:r>
      <w:r>
        <w:t>25. svibnja 2018</w:t>
      </w:r>
      <w:r w:rsidRPr="006176E6">
        <w:t>., koje je sastavni dio ovog stečajnog spisa</w:t>
      </w:r>
      <w:r>
        <w:t xml:space="preserve">. </w:t>
      </w:r>
    </w:p>
    <w:p w:rsidRDefault="00D50312" w:rsidP="00D50312" w:rsidR="00D50312">
      <w:pPr>
        <w:jc w:val="both"/>
      </w:pPr>
    </w:p>
    <w:p w:rsidRDefault="0002269E" w:rsidP="00D50312" w:rsidR="0002269E">
      <w:pPr>
        <w:jc w:val="both"/>
      </w:pPr>
    </w:p>
    <w:p w:rsidRDefault="0002269E" w:rsidP="00D50312" w:rsidR="0002269E">
      <w:pPr>
        <w:jc w:val="both"/>
      </w:pPr>
    </w:p>
    <w:p w:rsidRDefault="0002269E" w:rsidP="00D50312" w:rsidR="0002269E">
      <w:pPr>
        <w:jc w:val="both"/>
      </w:pPr>
    </w:p>
    <w:p w:rsidRDefault="00373BD1" w:rsidP="00D50312" w:rsidR="00373BD1">
      <w:pPr>
        <w:jc w:val="both"/>
      </w:pPr>
    </w:p>
    <w:p w:rsidRDefault="004549F9" w:rsidP="00373BD1" w:rsidR="00373BD1">
      <w:pPr>
        <w:jc w:val="center"/>
      </w:pPr>
      <w:r>
        <w:lastRenderedPageBreak/>
        <w:t>2</w:t>
      </w:r>
    </w:p>
    <w:p w:rsidRDefault="00373BD1" w:rsidP="00D50312" w:rsidR="00373BD1">
      <w:pPr>
        <w:jc w:val="both"/>
      </w:pPr>
    </w:p>
    <w:p w:rsidRDefault="00D50312" w:rsidP="00D50312" w:rsidR="00D50312">
      <w:pPr>
        <w:jc w:val="both"/>
      </w:pPr>
      <w:r>
        <w:t xml:space="preserve">Na upit suda tko je upisan kao vlasnik jahte u </w:t>
      </w:r>
      <w:r w:rsidR="00A052DE">
        <w:t xml:space="preserve">upisniku jahti Lučke kapetanije Split stečajni upravitelj navodi kako je upisana treća osoba </w:t>
      </w:r>
      <w:proofErr w:type="spellStart"/>
      <w:r w:rsidR="00A052DE">
        <w:t>Zagradina</w:t>
      </w:r>
      <w:proofErr w:type="spellEnd"/>
      <w:r w:rsidR="00A052DE">
        <w:t xml:space="preserve"> j.d.o.o., </w:t>
      </w:r>
      <w:proofErr w:type="spellStart"/>
      <w:r w:rsidR="00A052DE">
        <w:t>OIB</w:t>
      </w:r>
      <w:proofErr w:type="spellEnd"/>
      <w:r w:rsidR="00A052DE">
        <w:t xml:space="preserve">. 78300754821, kao što to proizlazi iz izvatka od 3. svibnja 2018. (list 178-179 spisa). </w:t>
      </w:r>
    </w:p>
    <w:p w:rsidRDefault="00A052DE" w:rsidP="00D50312" w:rsidR="00A052DE">
      <w:pPr>
        <w:jc w:val="both"/>
      </w:pPr>
    </w:p>
    <w:p w:rsidRDefault="00A052DE" w:rsidP="00D50312" w:rsidR="00A052DE">
      <w:pPr>
        <w:jc w:val="both"/>
      </w:pPr>
      <w:r>
        <w:t xml:space="preserve">Na daljnji upit suda tko je upisan kao vlasnik jahte u upisniku jahti </w:t>
      </w:r>
      <w:r w:rsidR="00373BD1">
        <w:t xml:space="preserve">Hrvatskog registra brodova  stečajni </w:t>
      </w:r>
      <w:r>
        <w:t>upravitelj navodi</w:t>
      </w:r>
      <w:r w:rsidR="00373BD1">
        <w:t xml:space="preserve"> kako je navedena treća osoba također upisana kao vlasnik jahte, što proizlazi iz </w:t>
      </w:r>
      <w:r w:rsidR="0068520B">
        <w:t xml:space="preserve">potvrde o tehničkim podacima jahte radi upisa u upisnik jahti </w:t>
      </w:r>
      <w:r w:rsidR="00373BD1">
        <w:t>od 28. lipnja 2015. (list 172 spisa).</w:t>
      </w:r>
    </w:p>
    <w:p w:rsidRDefault="00373BD1" w:rsidP="00D50312" w:rsidR="00373BD1">
      <w:pPr>
        <w:jc w:val="both"/>
      </w:pPr>
    </w:p>
    <w:p w:rsidRDefault="00373BD1" w:rsidP="00D50312" w:rsidR="00373BD1">
      <w:pPr>
        <w:jc w:val="both"/>
      </w:pPr>
      <w:r>
        <w:t xml:space="preserve">Na upit suda </w:t>
      </w:r>
      <w:r w:rsidR="0068520B">
        <w:t xml:space="preserve">stečajni upravitelj navodi kako je </w:t>
      </w:r>
      <w:r w:rsidR="00833669">
        <w:t xml:space="preserve">pravomoćnim rješenjem Trgovačkog suda u Zagrebu </w:t>
      </w:r>
      <w:proofErr w:type="spellStart"/>
      <w:r w:rsidR="00833669">
        <w:t>posl</w:t>
      </w:r>
      <w:proofErr w:type="spellEnd"/>
      <w:r w:rsidR="00833669">
        <w:t xml:space="preserve">. br. </w:t>
      </w:r>
      <w:proofErr w:type="spellStart"/>
      <w:r w:rsidR="00833669">
        <w:t>Ovr</w:t>
      </w:r>
      <w:proofErr w:type="spellEnd"/>
      <w:r w:rsidR="00833669">
        <w:t>-108/18 od 21. ožujka 2018. obustavljena ovrha na predmetnoj jahti i ukinute su provedene radnje</w:t>
      </w:r>
      <w:r w:rsidR="00F90768">
        <w:t xml:space="preserve"> nakon što je pravomoćnom presudom Općinskog suda u Splitu </w:t>
      </w:r>
      <w:proofErr w:type="spellStart"/>
      <w:r w:rsidR="00F90768">
        <w:t>posl</w:t>
      </w:r>
      <w:proofErr w:type="spellEnd"/>
      <w:r w:rsidR="00F90768">
        <w:t>. br. P-638/17 proglašena nedopuštenom</w:t>
      </w:r>
      <w:r w:rsidR="008C36ED">
        <w:t xml:space="preserve"> ovrha</w:t>
      </w:r>
      <w:r w:rsidR="00F90768">
        <w:t xml:space="preserve"> na predmetnoj jahti </w:t>
      </w:r>
      <w:r w:rsidR="008C36ED">
        <w:t xml:space="preserve">određena rješenjem o ovrsi Općinskog suda u Splitu </w:t>
      </w:r>
      <w:proofErr w:type="spellStart"/>
      <w:r w:rsidR="008C36ED">
        <w:t>posl</w:t>
      </w:r>
      <w:proofErr w:type="spellEnd"/>
      <w:r w:rsidR="008C36ED">
        <w:t xml:space="preserve">. br. </w:t>
      </w:r>
      <w:proofErr w:type="spellStart"/>
      <w:r w:rsidR="008C36ED">
        <w:t>Ovr</w:t>
      </w:r>
      <w:proofErr w:type="spellEnd"/>
      <w:r w:rsidR="008C36ED">
        <w:t xml:space="preserve">-4693/12 od 9. listopada 2012. </w:t>
      </w:r>
      <w:r w:rsidR="00F90768">
        <w:t>(list 174 i 186 spisa)</w:t>
      </w:r>
      <w:r w:rsidR="00773B59">
        <w:t>.</w:t>
      </w:r>
      <w:r w:rsidR="00F90768">
        <w:t xml:space="preserve"> </w:t>
      </w:r>
    </w:p>
    <w:p w:rsidRDefault="0038585E" w:rsidP="00D50312" w:rsidR="0038585E">
      <w:pPr>
        <w:jc w:val="both"/>
      </w:pPr>
    </w:p>
    <w:p w:rsidRDefault="007A2897" w:rsidP="00D50312" w:rsidR="007A2897">
      <w:pPr>
        <w:jc w:val="both"/>
      </w:pPr>
      <w:r>
        <w:t xml:space="preserve">Na daljnji upit suda </w:t>
      </w:r>
      <w:r w:rsidR="00CE6F11">
        <w:t xml:space="preserve">ima li dužnik u svom vlasništvu kakve imovine stečajni upravitelj navodi kako je moped vrlo star, rashodovan i u dijelovima te se po navodima ranijeg zastupnika po zakonu dužnika nalazi u Omišu. Stoga smatra kako nema nikakve tržišne vrijednosti. Nadalje navodi kako dužnik nema nikakve druge imovine te kako nema novčanih tražbina prema trećim osobama. Stoga ostaje kod prijedloga za obustavu i zaključenje stečajnog postupka </w:t>
      </w:r>
      <w:r w:rsidR="002D5561">
        <w:t>nad dužnikom prema</w:t>
      </w:r>
      <w:r w:rsidR="00CE6F11">
        <w:t xml:space="preserve"> odredbama članka 293. Stečajnog</w:t>
      </w:r>
      <w:r w:rsidR="002D5561">
        <w:t xml:space="preserve"> zakona. </w:t>
      </w:r>
    </w:p>
    <w:p w:rsidRDefault="002D5561" w:rsidP="00D50312" w:rsidR="002D5561">
      <w:pPr>
        <w:jc w:val="both"/>
      </w:pPr>
    </w:p>
    <w:p w:rsidRDefault="009332AC" w:rsidP="00D50312" w:rsidR="009332AC">
      <w:pPr>
        <w:jc w:val="both"/>
      </w:pPr>
      <w:r>
        <w:t>Vezano uz postupak pred Općinskim sudom u Splitu posl.br. P</w:t>
      </w:r>
      <w:r w:rsidR="00DA1A85">
        <w:t xml:space="preserve">st-781/13 stečajni upravitelj navodi kako nema podataka o tom predmetu. Uvidom u e-spis utvrđuje se kako je u navedenom predmetu odbijen tužbeni zahtjev ovdje dužnika kao tužitelja kojim traži utvrđenje </w:t>
      </w:r>
      <w:r w:rsidR="0046722C">
        <w:t xml:space="preserve">nedopuštenom </w:t>
      </w:r>
      <w:r w:rsidR="00DA1A85">
        <w:t xml:space="preserve">ovrhe </w:t>
      </w:r>
      <w:r w:rsidR="0028477D">
        <w:t xml:space="preserve">određene rješenjem o ovrsi Općinskog suda u Splitu </w:t>
      </w:r>
      <w:proofErr w:type="spellStart"/>
      <w:r w:rsidR="0028477D">
        <w:t>posl</w:t>
      </w:r>
      <w:proofErr w:type="spellEnd"/>
      <w:r w:rsidR="0028477D">
        <w:t xml:space="preserve">. br. </w:t>
      </w:r>
      <w:proofErr w:type="spellStart"/>
      <w:r w:rsidR="0028477D">
        <w:t>Ovr</w:t>
      </w:r>
      <w:proofErr w:type="spellEnd"/>
      <w:r w:rsidR="0028477D">
        <w:t xml:space="preserve">-4693/12 od </w:t>
      </w:r>
      <w:r w:rsidR="00292874">
        <w:t>9. listopada 2012.</w:t>
      </w:r>
      <w:r w:rsidR="0028477D">
        <w:t xml:space="preserve"> </w:t>
      </w:r>
      <w:r w:rsidR="0046722C">
        <w:t xml:space="preserve">i ovdje dužnik kao tužitelj je obvezan na naknadu parničnih troškova u iznosu od 13.055,00 kn s pripadajućim zakonskim zateznim kamatama (list 149-155 spisa). Nadalje se utvrđuje kako je protiv navedene presude </w:t>
      </w:r>
      <w:r w:rsidR="00615D09">
        <w:t xml:space="preserve">stečajni dužnik kao tužitelj izjavio žalbu 29.  </w:t>
      </w:r>
      <w:r w:rsidR="00505444">
        <w:t>s</w:t>
      </w:r>
      <w:r w:rsidR="00615D09">
        <w:t>vibnja 2017. povodom koje je spis dos</w:t>
      </w:r>
      <w:r w:rsidR="00505444">
        <w:t>tavl</w:t>
      </w:r>
      <w:r w:rsidR="00615D09">
        <w:t xml:space="preserve">jen </w:t>
      </w:r>
      <w:r w:rsidR="00505444">
        <w:t>Županijskom</w:t>
      </w:r>
      <w:r w:rsidR="00615D09">
        <w:t xml:space="preserve"> sudu </w:t>
      </w:r>
      <w:r w:rsidR="00505444">
        <w:t>u Puli. Osim toga utvrđuje se kako</w:t>
      </w:r>
      <w:r w:rsidR="00615D09">
        <w:t xml:space="preserve"> je rješenjem </w:t>
      </w:r>
      <w:r w:rsidR="00AC5147">
        <w:t xml:space="preserve">Općinskog suda u Splitu posl.br </w:t>
      </w:r>
      <w:r w:rsidR="00505444">
        <w:t>Pst-781/13 od 6. ožujka 2018. utvrđen prekid toga postupka te je određena da će se postupak nastaviti kad stečajni upravitelj tužitelja preuzme parnice ili kada ga sud pozove da to učini.</w:t>
      </w:r>
    </w:p>
    <w:p w:rsidRDefault="00AC5147" w:rsidP="00D50312" w:rsidR="00AC5147">
      <w:pPr>
        <w:jc w:val="both"/>
      </w:pPr>
    </w:p>
    <w:p w:rsidRDefault="00AC5147" w:rsidP="00D50312" w:rsidR="00AC5147">
      <w:pPr>
        <w:jc w:val="both"/>
      </w:pPr>
      <w:r>
        <w:t xml:space="preserve">Na upit suda stečajni upravitelj navodi kako navedena parnica nema nikakav utjecaj na stečajnu masu budući da je jahta prodana trećoj osobi i ta treća osoba je danas upisana u upisnik jahti pa je ta treća osoba a ne dužnik vlasnik jahte. </w:t>
      </w:r>
      <w:r w:rsidR="002214D3">
        <w:t>Nadalje</w:t>
      </w:r>
      <w:r>
        <w:t xml:space="preserve"> navodi kako nema interesa za eventualno preuzimanje navedene parnice</w:t>
      </w:r>
      <w:r w:rsidR="002214D3">
        <w:t xml:space="preserve"> jer je treća osoba upisana kao vlasnik jahte i na toj jahti je upisano </w:t>
      </w:r>
      <w:proofErr w:type="spellStart"/>
      <w:r w:rsidR="002214D3">
        <w:t>razlučno</w:t>
      </w:r>
      <w:proofErr w:type="spellEnd"/>
      <w:r w:rsidR="002214D3">
        <w:t xml:space="preserve"> pravo u korist </w:t>
      </w:r>
      <w:proofErr w:type="spellStart"/>
      <w:r w:rsidR="002214D3">
        <w:t>razlučnog</w:t>
      </w:r>
      <w:proofErr w:type="spellEnd"/>
      <w:r w:rsidR="002214D3">
        <w:t xml:space="preserve"> vjerovnika More &amp; More AG. Zbog toga nema interesa ni</w:t>
      </w:r>
      <w:r w:rsidR="00ED4051">
        <w:t>ti potrebe</w:t>
      </w:r>
      <w:r w:rsidR="002214D3">
        <w:t xml:space="preserve"> za eventualno pobijanje kupoprodajnog ugovora sklopljenog između</w:t>
      </w:r>
      <w:r w:rsidR="00ED4051">
        <w:t xml:space="preserve"> dužnika i navedene treće osobe budući da je jahta opterećen hipotekom u korist navedenog </w:t>
      </w:r>
      <w:proofErr w:type="spellStart"/>
      <w:r w:rsidR="00ED4051">
        <w:t>razlučnog</w:t>
      </w:r>
      <w:proofErr w:type="spellEnd"/>
      <w:r w:rsidR="00ED4051">
        <w:t xml:space="preserve"> vjerovnika. </w:t>
      </w:r>
    </w:p>
    <w:p w:rsidRDefault="007A2897" w:rsidP="00D50312" w:rsidR="007A2897">
      <w:pPr>
        <w:jc w:val="both"/>
      </w:pPr>
    </w:p>
    <w:p w:rsidRDefault="00ED4051" w:rsidP="00D50312" w:rsidR="00ED4051">
      <w:pPr>
        <w:jc w:val="both"/>
      </w:pPr>
      <w:r>
        <w:t>Sud donosi</w:t>
      </w:r>
    </w:p>
    <w:p w:rsidRDefault="00ED4051" w:rsidP="00D50312" w:rsidR="00ED4051">
      <w:pPr>
        <w:jc w:val="both"/>
      </w:pPr>
    </w:p>
    <w:p w:rsidRDefault="00ED4051" w:rsidP="00ED4051" w:rsidR="00ED4051">
      <w:pPr>
        <w:jc w:val="center"/>
      </w:pPr>
      <w:r>
        <w:t>Z a k l j u č a k</w:t>
      </w:r>
    </w:p>
    <w:p w:rsidRDefault="00ED4051" w:rsidP="00ED4051" w:rsidR="00ED4051">
      <w:pPr>
        <w:jc w:val="center"/>
      </w:pPr>
    </w:p>
    <w:p w:rsidRDefault="00ED4051" w:rsidP="00F4426E" w:rsidR="00F4426E">
      <w:pPr>
        <w:ind w:firstLine="720"/>
        <w:jc w:val="both"/>
      </w:pPr>
      <w:r>
        <w:t xml:space="preserve">Nalaže se stečajnom upravitelju u roku 8 dana </w:t>
      </w:r>
      <w:r w:rsidR="00E303F3">
        <w:t xml:space="preserve">dostaviti izračun dospjelih i budućih troškova stečajnog postupka u kojem će točno i određeno navesti te troškove kao i visinu </w:t>
      </w:r>
    </w:p>
    <w:p w:rsidRDefault="00F4426E" w:rsidP="00F4426E" w:rsidR="00F4426E">
      <w:pPr>
        <w:ind w:firstLine="720"/>
        <w:jc w:val="center"/>
      </w:pPr>
      <w:r>
        <w:lastRenderedPageBreak/>
        <w:t>3</w:t>
      </w:r>
    </w:p>
    <w:p w:rsidRDefault="00F4426E" w:rsidP="00F4426E" w:rsidR="00F4426E">
      <w:pPr>
        <w:ind w:firstLine="720"/>
        <w:jc w:val="both"/>
      </w:pPr>
    </w:p>
    <w:p w:rsidRDefault="00E303F3" w:rsidP="00F4426E" w:rsidR="00E303F3">
      <w:pPr>
        <w:ind w:firstLine="720"/>
        <w:jc w:val="both"/>
      </w:pPr>
      <w:r>
        <w:t xml:space="preserve">(iznos) svakog pojedinog troška, sve u svezi s odredbama čl. 293. Stečajnog zakona </w:t>
      </w:r>
      <w:r w:rsidR="00F4426E">
        <w:t>u skladu s kojima predlaže</w:t>
      </w:r>
      <w:r>
        <w:t xml:space="preserve"> donošenje rješenja o obustavi i zaključenju stečajnog postupka. </w:t>
      </w:r>
    </w:p>
    <w:p w:rsidRDefault="00D50312" w:rsidP="00D50312" w:rsidR="00D50312">
      <w:pPr>
        <w:jc w:val="both"/>
      </w:pPr>
    </w:p>
    <w:p w:rsidRDefault="00D50312" w:rsidP="00D50312" w:rsidR="00D50312"/>
    <w:p w:rsidRDefault="00D50312" w:rsidP="00D50312" w:rsidR="00D50312">
      <w:pPr>
        <w:jc w:val="center"/>
      </w:pPr>
      <w:r>
        <w:t xml:space="preserve">Dovršeno u </w:t>
      </w:r>
      <w:r w:rsidR="00F4426E">
        <w:t>11</w:t>
      </w:r>
      <w:r>
        <w:t>,</w:t>
      </w:r>
      <w:r w:rsidR="00F4426E">
        <w:t>47</w:t>
      </w:r>
      <w:r>
        <w:t xml:space="preserve">  sati.</w:t>
      </w:r>
    </w:p>
    <w:p w:rsidRDefault="00D50312" w:rsidP="00D50312" w:rsidR="00D50312"/>
    <w:p w:rsidRDefault="00D50312" w:rsidP="00D50312" w:rsidR="00D50312">
      <w:pPr>
        <w:jc w:val="center"/>
      </w:pPr>
      <w:r>
        <w:t>Sudac</w:t>
      </w:r>
    </w:p>
    <w:p w:rsidRDefault="00D50312" w:rsidP="00D50312" w:rsidR="00D50312"/>
    <w:p w:rsidRDefault="00D50312" w:rsidP="00D50312" w:rsidR="00D50312"/>
    <w:p w:rsidRDefault="00D50312" w:rsidP="00D50312" w:rsidR="00D50312">
      <w:pPr>
        <w:jc w:val="center"/>
      </w:pPr>
      <w:r>
        <w:t>Zapisničar</w:t>
      </w:r>
    </w:p>
    <w:p w:rsidRDefault="00D50312" w:rsidP="00D50312" w:rsidR="00D50312">
      <w:pPr>
        <w:ind w:firstLine="708" w:left="5664"/>
      </w:pPr>
      <w:r>
        <w:t xml:space="preserve">Stečajni upravitelj    </w:t>
      </w:r>
    </w:p>
    <w:p w:rsidRDefault="009247DD" w:rsidR="009247DD"/>
    <w:sectPr w:rsidSect="00462FE1" w:rsidR="009247DD">
      <w:headerReference w:type="default" r:id="rId8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0312" w:rsidP="00D50312" w:rsidR="00D50312">
      <w:r>
        <w:separator/>
      </w:r>
    </w:p>
  </w:endnote>
  <w:endnote w:id="0" w:type="continuationSeparator">
    <w:p w:rsidRDefault="00D50312" w:rsidP="00D50312" w:rsidR="00D503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0312" w:rsidP="00D50312" w:rsidR="00D50312">
      <w:r>
        <w:separator/>
      </w:r>
    </w:p>
  </w:footnote>
  <w:footnote w:id="0" w:type="continuationSeparator">
    <w:p w:rsidRDefault="00D50312" w:rsidP="00D50312" w:rsidR="00D503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0312" w:rsidR="00462FE1">
    <w:pPr>
      <w:pStyle w:val="Zaglavlje"/>
    </w:pPr>
    <w:r>
      <w:ptab w:leader="none" w:relativeTo="margin" w:alignment="center"/>
    </w:r>
    <w:r>
      <w:ptab w:leader="none" w:relativeTo="margin" w:alignment="right"/>
    </w:r>
    <w:r>
      <w:t>85.St-2425/16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312"/>
    <w:rsid w:val="0002269E"/>
    <w:rsid w:val="00062F00"/>
    <w:rsid w:val="000C0160"/>
    <w:rsid w:val="001678B9"/>
    <w:rsid w:val="002214D3"/>
    <w:rsid w:val="0028477D"/>
    <w:rsid w:val="00292874"/>
    <w:rsid w:val="002D5561"/>
    <w:rsid w:val="002D642B"/>
    <w:rsid w:val="002F1D0F"/>
    <w:rsid w:val="00373BD1"/>
    <w:rsid w:val="0038585E"/>
    <w:rsid w:val="00431BEF"/>
    <w:rsid w:val="004549F9"/>
    <w:rsid w:val="0046722C"/>
    <w:rsid w:val="00505444"/>
    <w:rsid w:val="00522BB7"/>
    <w:rsid w:val="00602269"/>
    <w:rsid w:val="00615D09"/>
    <w:rsid w:val="00647804"/>
    <w:rsid w:val="0068520B"/>
    <w:rsid w:val="0070066D"/>
    <w:rsid w:val="00712648"/>
    <w:rsid w:val="00773B59"/>
    <w:rsid w:val="00787218"/>
    <w:rsid w:val="007A2897"/>
    <w:rsid w:val="007D721C"/>
    <w:rsid w:val="00833669"/>
    <w:rsid w:val="008C36ED"/>
    <w:rsid w:val="009247DD"/>
    <w:rsid w:val="009332AC"/>
    <w:rsid w:val="00960E82"/>
    <w:rsid w:val="00997C3E"/>
    <w:rsid w:val="00A052DE"/>
    <w:rsid w:val="00AC5147"/>
    <w:rsid w:val="00B0006C"/>
    <w:rsid w:val="00B96E30"/>
    <w:rsid w:val="00CB4463"/>
    <w:rsid w:val="00CE6F11"/>
    <w:rsid w:val="00CF4C5C"/>
    <w:rsid w:val="00D50312"/>
    <w:rsid w:val="00DA1A85"/>
    <w:rsid w:val="00DB20B2"/>
    <w:rsid w:val="00E303F3"/>
    <w:rsid w:val="00ED4051"/>
    <w:rsid w:val="00F3420D"/>
    <w:rsid w:val="00F3618A"/>
    <w:rsid w:val="00F4426E"/>
    <w:rsid w:val="00F90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031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50312"/>
    <w:pPr>
      <w:ind w:left="720"/>
      <w:contextualSpacing/>
    </w:pPr>
  </w:style>
  <w:style w:styleId="Zaglavlje" w:type="paragraph">
    <w:name w:val="header"/>
    <w:basedOn w:val="Normal"/>
    <w:link w:val="ZaglavljeChar"/>
    <w:rsid w:val="00D503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50312"/>
    <w:rPr>
      <w:sz w:val="24"/>
      <w:szCs w:val="24"/>
    </w:rPr>
  </w:style>
  <w:style w:styleId="Podnoje" w:type="paragraph">
    <w:name w:val="footer"/>
    <w:basedOn w:val="Normal"/>
    <w:link w:val="PodnojeChar"/>
    <w:rsid w:val="00D503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50312"/>
    <w:rPr>
      <w:sz w:val="24"/>
      <w:szCs w:val="24"/>
    </w:rPr>
  </w:style>
  <w:style w:styleId="Tekstbalonia" w:type="paragraph">
    <w:name w:val="Balloon Text"/>
    <w:basedOn w:val="Normal"/>
    <w:link w:val="TekstbaloniaChar"/>
    <w:rsid w:val="00D503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42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2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2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2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2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031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50312"/>
    <w:pPr>
      <w:ind w:left="720"/>
      <w:contextualSpacing/>
    </w:pPr>
  </w:style>
  <w:style w:styleId="Zaglavlje" w:type="paragraph">
    <w:name w:val="header"/>
    <w:basedOn w:val="Normal"/>
    <w:link w:val="ZaglavljeChar"/>
    <w:rsid w:val="00D503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50312"/>
    <w:rPr>
      <w:sz w:val="24"/>
      <w:szCs w:val="24"/>
    </w:rPr>
  </w:style>
  <w:style w:styleId="Podnoje" w:type="paragraph">
    <w:name w:val="footer"/>
    <w:basedOn w:val="Normal"/>
    <w:link w:val="PodnojeChar"/>
    <w:rsid w:val="00D503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50312"/>
    <w:rPr>
      <w:sz w:val="24"/>
      <w:szCs w:val="24"/>
    </w:rPr>
  </w:style>
  <w:style w:styleId="Tekstbalonia" w:type="paragraph">
    <w:name w:val="Balloon Text"/>
    <w:basedOn w:val="Normal"/>
    <w:link w:val="TekstbaloniaChar"/>
    <w:rsid w:val="00D503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42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2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2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2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2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0635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St-2425/2016</izvorni_sadrzaj>
    <derivirana_varijabla naziv="DomainObject.Predmet.OznakaBroj_1">St-2425/2016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 TRGOVINA  d.o.o.</izvorni_sadrzaj>
    <derivirana_varijabla naziv="DomainObject.Predmet.ProtustrankaFormated_1">  IMA TRGOVINA  d.o.o.</derivirana_varijabla>
  </DomainObject.Predmet.ProtustrankaFormated>
  <DomainObject.Predmet.ProtustrankaFormatedOIB>
    <izvorni_sadrzaj>  IMA TRGOVINA  d.o.o., OIB 27771428146</izvorni_sadrzaj>
    <derivirana_varijabla naziv="DomainObject.Predmet.ProtustrankaFormatedOIB_1">  IMA TRGOVINA  d.o.o., OIB 27771428146</derivirana_varijabla>
  </DomainObject.Predmet.ProtustrankaFormatedOIB>
  <DomainObject.Predmet.ProtustrankaFormatedWithAdress>
    <izvorni_sadrzaj> IMA TRGOVINA  d.o.o., Vlaška 97, 10000 Zagreb</izvorni_sadrzaj>
    <derivirana_varijabla naziv="DomainObject.Predmet.ProtustrankaFormatedWithAdress_1"> IMA TRGOVINA  d.o.o., Vlaška 97, 10000 Zagreb</derivirana_varijabla>
  </DomainObject.Predmet.ProtustrankaFormatedWithAdress>
  <DomainObject.Predmet.ProtustrankaFormatedWithAdressOIB>
    <izvorni_sadrzaj> IMA TRGOVINA  d.o.o., OIB 27771428146, Vlaška 97, 10000 Zagreb</izvorni_sadrzaj>
    <derivirana_varijabla naziv="DomainObject.Predmet.ProtustrankaFormatedWithAdressOIB_1"> IMA TRGOVINA  d.o.o., OIB 27771428146, Vlaška 97, 10000 Zagreb</derivirana_varijabla>
  </DomainObject.Predmet.ProtustrankaFormatedWithAdressOIB>
  <DomainObject.Predmet.ProtustrankaWithAdress>
    <izvorni_sadrzaj>IMA TRGOVINA  d.o.o. Vlaška 97, 10000 Zagreb</izvorni_sadrzaj>
    <derivirana_varijabla naziv="DomainObject.Predmet.ProtustrankaWithAdress_1">IMA TRGOVINA  d.o.o. Vlaška 97, 10000 Zagreb</derivirana_varijabla>
  </DomainObject.Predmet.ProtustrankaWithAdress>
  <DomainObject.Predmet.ProtustrankaWithAdressOIB>
    <izvorni_sadrzaj>IMA TRGOVINA  d.o.o., OIB 27771428146, Vlaška 97, 10000 Zagreb</izvorni_sadrzaj>
    <derivirana_varijabla naziv="DomainObject.Predmet.ProtustrankaWithAdressOIB_1">IMA TRGOVINA  d.o.o., OIB 27771428146, Vlaška 97, 10000 Zagreb</derivirana_varijabla>
  </DomainObject.Predmet.ProtustrankaWithAdressOIB>
  <DomainObject.Predmet.ProtustrankaNazivFormated>
    <izvorni_sadrzaj>IMA TRGOVINA  d.o.o.</izvorni_sadrzaj>
    <derivirana_varijabla naziv="DomainObject.Predmet.ProtustrankaNazivFormated_1">IMA TRGOVINA  d.o.o.</derivirana_varijabla>
  </DomainObject.Predmet.ProtustrankaNazivFormated>
  <DomainObject.Predmet.ProtustrankaNazivFormatedOIB>
    <izvorni_sadrzaj>IMA TRGOVINA  d.o.o., OIB 27771428146</izvorni_sadrzaj>
    <derivirana_varijabla naziv="DomainObject.Predmet.ProtustrankaNazivFormatedOIB_1">IMA TRGOVINA  d.o.o., OIB 27771428146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Soldo</izvorni_sadrzaj>
    <derivirana_varijabla naziv="DomainObject.Predmet.StrankaFormated_1">  FINA Regionalni centar Zagreb; Ivica Soldo</derivirana_varijabla>
  </DomainObject.Predmet.StrankaFormated>
  <DomainObject.Predmet.StrankaFormatedOIB>
    <izvorni_sadrzaj>  FINA Regionalni centar Zagreb, OIB 85821130368; Ivica Soldo, OIB 25898667065</izvorni_sadrzaj>
    <derivirana_varijabla naziv="DomainObject.Predmet.StrankaFormatedOIB_1">  FINA Regionalni centar Zagreb, OIB 85821130368; Ivica Soldo, OIB 25898667065</derivirana_varijabla>
  </DomainObject.Predmet.StrankaFormatedOIB>
  <DomainObject.Predmet.StrankaFormatedWithAdress>
    <izvorni_sadrzaj> FINA Regionalni centar Zagreb, Trg svibanjskih žrtava 1995. 1, 10000 Zagreb; Ivica Soldo, Gračanski Mihaljevac 2d, 10000 Zagreb</izvorni_sadrzaj>
    <derivirana_varijabla naziv="DomainObject.Predmet.StrankaFormatedWithAdress_1"> FINA Regionalni centar Zagreb, Trg svibanjskih žrtava 1995. 1, 10000 Zagreb; Ivica Soldo, Gračanski Mihaljevac 2d, 10000 Zagreb</derivirana_varijabla>
  </DomainObject.Predmet.StrankaFormatedWithAdress>
  <DomainObject.Predmet.StrankaFormatedWithAdressOIB>
    <izvorni_sadrzaj> FINA Regionalni centar Zagreb, OIB 85821130368, Trg svibanjskih žrtava 1995. 1, 10000 Zagreb; Ivica Soldo, OIB 25898667065, Gračanski Mihaljevac 2d, 10000 Zagreb</izvorni_sadrzaj>
    <derivirana_varijabla naziv="DomainObject.Predmet.StrankaFormatedWithAdressOIB_1"> FINA Regionalni centar Zagreb, OIB 85821130368, Trg svibanjskih žrtava 1995. 1, 10000 Zagreb; Ivica Soldo, OIB 25898667065, Gračanski Mihaljevac 2d, 10000 Zagreb</derivirana_varijabla>
  </DomainObject.Predmet.StrankaFormatedWithAdressOIB>
  <DomainObject.Predmet.StrankaWithAdress>
    <izvorni_sadrzaj>FINA Regionalni centar Zagreb Trg svibanjskih žrtava 1995. 1,10000 Zagreb,Ivica Soldo Gračanski Mihaljevac 2d,10000 Zagreb</izvorni_sadrzaj>
    <derivirana_varijabla naziv="DomainObject.Predmet.StrankaWithAdress_1">FINA Regionalni centar Zagreb Trg svibanjskih žrtava 1995. 1,10000 Zagreb,Ivica Soldo Gračanski Mihaljevac 2d,10000 Zagreb</derivirana_varijabla>
  </DomainObject.Predmet.StrankaWithAdress>
  <DomainObject.Predmet.StrankaWithAdressOIB>
    <izvorni_sadrzaj>FINA Regionalni centar Zagreb, OIB 85821130368, Trg svibanjskih žrtava 1995. 1,10000 Zagreb,Ivica Soldo, OIB 25898667065, Gračanski Mihaljevac 2d,10000 Zagreb</izvorni_sadrzaj>
    <derivirana_varijabla naziv="DomainObject.Predmet.StrankaWithAdressOIB_1">FINA Regionalni centar Zagreb, OIB 85821130368, Trg svibanjskih žrtava 1995. 1,10000 Zagreb,Ivica Soldo, OIB 25898667065, Gračanski Mihaljevac 2d,10000 Zagreb</derivirana_varijabla>
  </DomainObject.Predmet.StrankaWithAdressOIB>
  <DomainObject.Predmet.StrankaNazivFormated>
    <izvorni_sadrzaj>FINA Regionalni centar Zagreb,Ivica Soldo</izvorni_sadrzaj>
    <derivirana_varijabla naziv="DomainObject.Predmet.StrankaNazivFormated_1">FINA Regionalni centar Zagreb,Ivica Soldo</derivirana_varijabla>
  </DomainObject.Predmet.StrankaNazivFormated>
  <DomainObject.Predmet.StrankaNazivFormatedOIB>
    <izvorni_sadrzaj>FINA Regionalni centar Zagreb, OIB 85821130368,Ivica Soldo, OIB 25898667065</izvorni_sadrzaj>
    <derivirana_varijabla naziv="DomainObject.Predmet.StrankaNazivFormatedOIB_1">FINA Regionalni centar Zagreb, OIB 85821130368,Ivica Soldo, OIB 25898667065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Ivica Soldo</item>
    </izvorni_sadrzaj>
    <derivirana_varijabla naziv="DomainObject.Predmet.StrankaListFormated_1">
      <item>FINA Regionalni centar Zagreb</item>
      <item>Ivica Soldo</item>
    </derivirana_varijabla>
  </DomainObject.Predmet.StrankaListFormated>
  <DomainObject.Predmet.StrankaListFormatedOIB>
    <izvorni_sadrzaj>
      <item>FINA Regionalni centar Zagreb, OIB 85821130368</item>
      <item>Ivica Soldo, OIB 25898667065</item>
    </izvorni_sadrzaj>
    <derivirana_varijabla naziv="DomainObject.Predmet.StrankaListFormatedOIB_1">
      <item>FINA Regionalni centar Zagreb, OIB 85821130368</item>
      <item>Ivica Soldo, OIB 25898667065</item>
    </derivirana_varijabla>
  </DomainObject.Predmet.StrankaListFormatedOIB>
  <DomainObject.Predmet.StrankaListFormatedWithAdress>
    <izvorni_sadrzaj>
      <item>FINA Regionalni centar Zagreb, Trg svibanjskih žrtava 1995. 1, 10000 Zagreb</item>
      <item>Ivica Soldo, Gračanski Mihaljevac 2d, 10000 Zagreb</item>
    </izvorni_sadrzaj>
    <derivirana_varijabla naziv="DomainObject.Predmet.StrankaListFormatedWithAdress_1">
      <item>FINA Regionalni centar Zagreb, Trg svibanjskih žrtava 1995. 1, 10000 Zagreb</item>
      <item>Ivica Soldo, Gračanski Mihaljevac 2d,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Soldo, OIB 25898667065, Gračanski Mihaljevac 2d, 10000 Zagreb</item>
    </izvorni_sadrzaj>
    <derivirana_varijabla naziv="DomainObject.Predmet.StrankaListFormatedWithAdressOIB_1">
      <item>FINA Regionalni centar Zagreb, OIB 85821130368, Trg svibanjskih žrtava 1995. 1, 10000 Zagreb</item>
      <item>Ivica Soldo, OIB 25898667065, Gračanski Mihaljevac 2d, 10000 Zagreb</item>
    </derivirana_varijabla>
  </DomainObject.Predmet.StrankaListFormatedWithAdressOIB>
  <DomainObject.Predmet.StrankaListNazivFormated>
    <izvorni_sadrzaj>
      <item>FINA Regionalni centar Zagreb</item>
      <item>Ivica Soldo</item>
    </izvorni_sadrzaj>
    <derivirana_varijabla naziv="DomainObject.Predmet.StrankaListNazivFormated_1">
      <item>FINA Regionalni centar Zagreb</item>
      <item>Ivica Soldo</item>
    </derivirana_varijabla>
  </DomainObject.Predmet.StrankaListNazivFormated>
  <DomainObject.Predmet.StrankaListNazivFormatedOIB>
    <izvorni_sadrzaj>
      <item>FINA Regionalni centar Zagreb, OIB 85821130368</item>
      <item>Ivica Soldo, OIB 25898667065</item>
    </izvorni_sadrzaj>
    <derivirana_varijabla naziv="DomainObject.Predmet.StrankaListNazivFormatedOIB_1">
      <item>FINA Regionalni centar Zagreb, OIB 85821130368</item>
      <item>Ivica Soldo, OIB 25898667065</item>
    </derivirana_varijabla>
  </DomainObject.Predmet.StrankaListNazivFormatedOIB>
  <DomainObject.Predmet.ProtuStrankaListFormated>
    <izvorni_sadrzaj>
      <item>IMA TRGOVINA  d.o.o.</item>
    </izvorni_sadrzaj>
    <derivirana_varijabla naziv="DomainObject.Predmet.ProtuStrankaListFormated_1">
      <item>IMA TRGOVINA  d.o.o.</item>
    </derivirana_varijabla>
  </DomainObject.Predmet.ProtuStrankaListFormated>
  <DomainObject.Predmet.ProtuStrankaListFormatedOIB>
    <izvorni_sadrzaj>
      <item>IMA TRGOVINA  d.o.o., OIB 27771428146</item>
    </izvorni_sadrzaj>
    <derivirana_varijabla naziv="DomainObject.Predmet.ProtuStrankaListFormatedOIB_1">
      <item>IMA TRGOVINA  d.o.o., OIB 27771428146</item>
    </derivirana_varijabla>
  </DomainObject.Predmet.ProtuStrankaListFormatedOIB>
  <DomainObject.Predmet.ProtuStrankaListFormatedWithAdress>
    <izvorni_sadrzaj>
      <item>IMA TRGOVINA  d.o.o., Vlaška 97, 10000 Zagreb</item>
    </izvorni_sadrzaj>
    <derivirana_varijabla naziv="DomainObject.Predmet.ProtuStrankaListFormatedWithAdress_1">
      <item>IMA TRGOVINA  d.o.o., Vlaška 97, 10000 Zagreb</item>
    </derivirana_varijabla>
  </DomainObject.Predmet.ProtuStrankaListFormatedWithAdress>
  <DomainObject.Predmet.ProtuStrankaListFormatedWithAdressOIB>
    <izvorni_sadrzaj>
      <item>IMA TRGOVINA  d.o.o., OIB 27771428146, Vlaška 97, 10000 Zagreb</item>
    </izvorni_sadrzaj>
    <derivirana_varijabla naziv="DomainObject.Predmet.ProtuStrankaListFormatedWithAdressOIB_1">
      <item>IMA TRGOVINA  d.o.o., OIB 27771428146, Vlaška 97, 10000 Zagreb</item>
    </derivirana_varijabla>
  </DomainObject.Predmet.ProtuStrankaListFormatedWithAdressOIB>
  <DomainObject.Predmet.ProtuStrankaListNazivFormated>
    <izvorni_sadrzaj>
      <item>IMA TRGOVINA  d.o.o.</item>
    </izvorni_sadrzaj>
    <derivirana_varijabla naziv="DomainObject.Predmet.ProtuStrankaListNazivFormated_1">
      <item>IMA TRGOVINA  d.o.o.</item>
    </derivirana_varijabla>
  </DomainObject.Predmet.ProtuStrankaListNazivFormated>
  <DomainObject.Predmet.ProtuStrankaListNazivFormatedOIB>
    <izvorni_sadrzaj>
      <item>IMA TRGOVINA  d.o.o., OIB 27771428146</item>
    </izvorni_sadrzaj>
    <derivirana_varijabla naziv="DomainObject.Predmet.ProtuStrankaListNazivFormatedOIB_1">
      <item>IMA TRGOVINA  d.o.o., OIB 27771428146</item>
    </derivirana_varijabla>
  </DomainObject.Predmet.ProtuStrankaListNazivFormatedOIB>
  <DomainObject.Predmet.OstaliListFormated>
    <izvorni_sadrzaj>
      <item>Ivica Soldo</item>
      <item>ERSTE&amp;STEIERMÄRKISCHE BANKA dioničko društvo</item>
    </izvorni_sadrzaj>
    <derivirana_varijabla naziv="DomainObject.Predmet.OstaliListFormated_1">
      <item>Ivica Soldo</item>
      <item>ERSTE&amp;STEIERMÄRKISCHE BANKA dioničko društvo</item>
    </derivirana_varijabla>
  </DomainObject.Predmet.OstaliListFormated>
  <DomainObject.Predmet.OstaliListFormatedOIB>
    <izvorni_sadrzaj>
      <item>Ivica Soldo, OIB 25898667065</item>
      <item>ERSTE&amp;STEIERMÄRKISCHE BANKA dioničko društvo, OIB 23057039320</item>
    </izvorni_sadrzaj>
    <derivirana_varijabla naziv="DomainObject.Predmet.OstaliListFormatedOIB_1">
      <item>Ivica Soldo, OIB 25898667065</item>
      <item>ERSTE&amp;STEIERMÄRKISCHE BANKA dioničko društvo, OIB 23057039320</item>
    </derivirana_varijabla>
  </DomainObject.Predmet.OstaliListFormatedOIB>
  <DomainObject.Predmet.OstaliListFormatedWithAdress>
    <izvorni_sadrzaj>
      <item>Ivica Soldo, Gračanski Mihaljevac 2 D, 10000 Zagreb</item>
      <item>ERSTE&amp;STEIERMÄRKISCHE BANKA dioničko društvo, Jadranski Trg 3/a, 51000 Rijeka</item>
    </izvorni_sadrzaj>
    <derivirana_varijabla naziv="DomainObject.Predmet.OstaliListFormatedWithAdress_1">
      <item>Ivica Soldo, Gračanski Mihaljevac 2 D,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Ivica Soldo, OIB 25898667065, Gračanski Mihaljevac 2 D, 10000 Zagreb</item>
      <item>ERSTE&amp;STEIERMÄRKISCHE BANKA dioničko društvo, OIB 23057039320, Jadranski Trg 3/a, 51000 Rijeka</item>
    </izvorni_sadrzaj>
    <derivirana_varijabla naziv="DomainObject.Predmet.OstaliListFormatedWithAdressOIB_1">
      <item>Ivica Soldo, OIB 25898667065, Gračanski Mihaljevac 2 D,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Ivica Soldo</item>
      <item>ERSTE&amp;STEIERMÄRKISCHE BANKA dioničko društvo</item>
    </izvorni_sadrzaj>
    <derivirana_varijabla naziv="DomainObject.Predmet.OstaliListNazivFormated_1">
      <item>Ivica Soldo</item>
      <item>ERSTE&amp;STEIERMÄRKISCHE BANKA dioničko društvo</item>
    </derivirana_varijabla>
  </DomainObject.Predmet.OstaliListNazivFormated>
  <DomainObject.Predmet.OstaliListNazivFormatedOIB>
    <izvorni_sadrzaj>
      <item>Ivica Soldo, OIB 25898667065</item>
      <item>ERSTE&amp;STEIERMÄRKISCHE BANKA dioničko društvo, OIB 23057039320</item>
    </izvorni_sadrzaj>
    <derivirana_varijabla naziv="DomainObject.Predmet.OstaliListNazivFormatedOIB_1">
      <item>Ivica Soldo, OIB 25898667065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IMA TRGOVINA  d.o.o.</izvorni_sadrzaj>
    <derivirana_varijabla naziv="DomainObject.Predmet.ProtustrankaIDrugi_1">IMA TRGOVINA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IMA TRGOVINA  d.o.o., OIB 27771428146, Vlaška 97, 10000 Zagreb</izvorni_sadrzaj>
    <derivirana_varijabla naziv="DomainObject.Predmet.ProtustrankaIDrugiAdressOIB_1">IMA TRGOVINA  d.o.o., OIB 27771428146, Vlaška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 TRGOVINA  d.o.o.</item>
      <item>Ivica Soldo</item>
      <item>Ivica Soldo</item>
      <item>ERSTE&amp;STEIERMÄRKISCHE BANKA dioničko društvo</item>
    </izvorni_sadrzaj>
    <derivirana_varijabla naziv="DomainObject.Predmet.SudioniciListNaziv_1">
      <item>FINA Regionalni centar Zagreb</item>
      <item>IMA TRGOVINA  d.o.o.</item>
      <item>Ivica Soldo</item>
      <item>Ivica Soldo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IMA TRGOVINA  d.o.o., OIB 27771428146, Vlaška 97,10000 Zagreb</item>
      <item>Ivica Soldo, OIB 25898667065, Gračanski Mihaljevac 2 D,10000 Zagreb</item>
      <item>Ivica Soldo, OIB 25898667065, Gračanski Mihaljevac 2d,10000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IMA TRGOVINA  d.o.o., OIB 27771428146, Vlaška 97,10000 Zagreb</item>
      <item>Ivica Soldo, OIB 25898667065, Gračanski Mihaljevac 2 D,10000 Zagreb</item>
      <item>Ivica Soldo, OIB 25898667065, Gračanski Mihaljevac 2d,10000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27771428146</item>
      <item>, OIB 25898667065</item>
      <item>, OIB 25898667065</item>
      <item>, OIB 23057039320</item>
    </izvorni_sadrzaj>
    <derivirana_varijabla naziv="DomainObject.Predmet.SudioniciListNazivOIB_1">
      <item>, OIB 85821130368</item>
      <item>, OIB 27771428146</item>
      <item>, OIB 25898667065</item>
      <item>, OIB 25898667065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817</properties:Words>
  <properties:Characters>4463</properties:Characters>
  <properties:Lines>118</properties:Lines>
  <properties:Paragraphs>37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2018-07-19T09:11:00Z</dcterms:created>
  <dc:creator>Katarina Drndelić</dc:creator>
  <cp:lastModifiedBy>Katarina Drndelić</cp:lastModifiedBy>
  <cp:lastPrinted>2018-07-19T09:49:00Z</cp:lastPrinted>
  <dcterms:modified xmlns:xsi="http://www.w3.org/2001/XMLSchema-instance" xsi:type="dcterms:W3CDTF">2018-07-19T10:44:00Z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(2425-16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