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b56a" w14:paraId="85cb56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E3107C">
        <w:rPr>
          <w:rFonts w:cs="Times New Roman" w:eastAsia="Times New Roman"/>
          <w:noProof/>
          <w:lang w:eastAsia="hr-HR"/>
        </w:rPr>
        <w:t>5. St-276/2017-17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3107C">
        <w:rPr>
          <w:rFonts w:cs="Times New Roman" w:eastAsia="Times New Roman"/>
          <w:noProof/>
          <w:lang w:eastAsia="hr-HR"/>
        </w:rPr>
        <w:t>R E P U B L I K A  H R V A T S K A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3107C">
        <w:rPr>
          <w:rFonts w:cs="Times New Roman" w:eastAsia="Times New Roman"/>
          <w:noProof/>
          <w:lang w:eastAsia="hr-HR"/>
        </w:rPr>
        <w:t>R J E Š E N J E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E3107C">
        <w:rPr>
          <w:rFonts w:cs="Times New Roman" w:eastAsia="Times New Roman"/>
          <w:lang w:eastAsia="hr-HR"/>
        </w:rPr>
        <w:t>predstečajnom</w:t>
      </w:r>
      <w:proofErr w:type="spellEnd"/>
      <w:r w:rsidRPr="00E3107C">
        <w:rPr>
          <w:rFonts w:cs="Times New Roman" w:eastAsia="Times New Roman"/>
          <w:lang w:eastAsia="hr-HR"/>
        </w:rPr>
        <w:t xml:space="preserve"> postupku nad dužnikom </w:t>
      </w:r>
      <w:r w:rsidRPr="00E3107C">
        <w:rPr>
          <w:rFonts w:cs="Times New Roman" w:eastAsia="Times New Roman"/>
          <w:lang w:eastAsia="hr-HR" w:val="en-GB"/>
        </w:rPr>
        <w:t xml:space="preserve">MATEO PRIDRAGA </w:t>
      </w:r>
      <w:proofErr w:type="spellStart"/>
      <w:r w:rsidRPr="00E3107C">
        <w:rPr>
          <w:rFonts w:cs="Times New Roman" w:eastAsia="Times New Roman"/>
          <w:lang w:eastAsia="hr-HR" w:val="en-GB"/>
        </w:rPr>
        <w:t>društvo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E3107C">
        <w:rPr>
          <w:rFonts w:cs="Times New Roman" w:eastAsia="Times New Roman"/>
          <w:lang w:eastAsia="hr-HR" w:val="en-GB"/>
        </w:rPr>
        <w:t>ograničenom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odgovornošću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za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proizvodnju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i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usluge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3107C">
        <w:rPr>
          <w:rFonts w:cs="Times New Roman" w:eastAsia="Times New Roman"/>
          <w:lang w:eastAsia="hr-HR" w:val="en-GB"/>
        </w:rPr>
        <w:t>Bjelovar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3107C">
        <w:rPr>
          <w:rFonts w:cs="Times New Roman" w:eastAsia="Times New Roman"/>
          <w:lang w:eastAsia="hr-HR" w:val="en-GB"/>
        </w:rPr>
        <w:t>Ulica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Augusta </w:t>
      </w:r>
      <w:proofErr w:type="spellStart"/>
      <w:r w:rsidRPr="00E3107C">
        <w:rPr>
          <w:rFonts w:cs="Times New Roman" w:eastAsia="Times New Roman"/>
          <w:lang w:eastAsia="hr-HR" w:val="en-GB"/>
        </w:rPr>
        <w:t>Šenoe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7, OIB: 42228937982, MBS: 110062219,</w:t>
      </w:r>
      <w:r w:rsidRPr="00E3107C">
        <w:rPr>
          <w:rFonts w:cs="Times New Roman" w:eastAsia="Times New Roman"/>
          <w:lang w:eastAsia="hr-HR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kojeg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zastupaju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punomoćnici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Goran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Jujnović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Lučić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,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Rajko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Marković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i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Leila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Marković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,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odvjetnici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iz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Odvjetničkog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društva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Jujnović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Lučić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Marković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j.t.d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. </w:t>
      </w:r>
      <w:proofErr w:type="spellStart"/>
      <w:proofErr w:type="gramStart"/>
      <w:r w:rsidRPr="00E3107C">
        <w:rPr>
          <w:rFonts w:cs="Times New Roman" w:eastAsia="Calibri"/>
          <w:szCs w:val="20"/>
          <w:lang w:eastAsia="hr-HR" w:val="en-GB"/>
        </w:rPr>
        <w:t>iz</w:t>
      </w:r>
      <w:proofErr w:type="spellEnd"/>
      <w:proofErr w:type="gramEnd"/>
      <w:r w:rsidRPr="00E3107C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E3107C">
        <w:rPr>
          <w:rFonts w:cs="Times New Roman" w:eastAsia="Calibri"/>
          <w:szCs w:val="20"/>
          <w:lang w:eastAsia="hr-HR" w:val="en-GB"/>
        </w:rPr>
        <w:t>Zagreba</w:t>
      </w:r>
      <w:proofErr w:type="spellEnd"/>
      <w:r w:rsidRPr="00E3107C">
        <w:rPr>
          <w:rFonts w:cs="Times New Roman" w:eastAsia="Calibri"/>
          <w:szCs w:val="20"/>
          <w:lang w:eastAsia="hr-HR" w:val="en-GB"/>
        </w:rPr>
        <w:t xml:space="preserve">, </w:t>
      </w:r>
      <w:r w:rsidRPr="00E3107C">
        <w:rPr>
          <w:rFonts w:cs="Times New Roman" w:eastAsia="Times New Roman"/>
          <w:lang w:eastAsia="hr-HR"/>
        </w:rPr>
        <w:t>nakon ročišta za ispitivanje tražbina održanog 18. kolovoza 2017., 12. rujna 2017.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>r i j e š i o  j e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>I. UTVRĐUJU SE SLJEDEĆE TRAŽBINE: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sz w:val="22"/>
          <w:szCs w:val="22"/>
          <w:lang w:eastAsia="hr-HR"/>
        </w:rPr>
      </w:pPr>
    </w:p>
    <w:tbl>
      <w:tblPr>
        <w:tblW w:type="dxa" w:w="836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00"/>
        <w:gridCol w:w="2191"/>
        <w:gridCol w:w="2488"/>
        <w:gridCol w:w="1985"/>
      </w:tblGrid>
      <w:tr w:rsidTr="00E3107C" w:rsidR="00E3107C" w:rsidRPr="00E3107C">
        <w:trPr>
          <w:trHeight w:val="72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OIB VJEROVNIKA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NAZIV VJEROVNIKA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 xml:space="preserve"> IZNOS U KN</w:t>
            </w:r>
          </w:p>
        </w:tc>
      </w:tr>
      <w:tr w:rsidTr="00E3107C" w:rsidR="00E3107C" w:rsidRPr="00E3107C">
        <w:trPr>
          <w:trHeight w:val="96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36523098396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EFFECTUS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društvo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s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ograničenom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odgovornošću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savjetovanje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usluge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Vukovarska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14, 43000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Bjelovar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2.400,00</w:t>
            </w:r>
          </w:p>
        </w:tc>
      </w:tr>
      <w:tr w:rsidTr="00E3107C" w:rsidR="00E3107C" w:rsidRPr="00E3107C">
        <w:trPr>
          <w:trHeight w:val="96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74056056752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FÖRCH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društvo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s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ograničenom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odgovornošću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trgovinu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usluge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Buzinska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58, 10010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Buzin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2.014,51</w:t>
            </w:r>
          </w:p>
        </w:tc>
      </w:tr>
      <w:tr w:rsidTr="00E3107C" w:rsidR="00E3107C" w:rsidRPr="00E3107C">
        <w:trPr>
          <w:trHeight w:val="48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09933651854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 ZADAR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Narodni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trg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1, 23000 Zadar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944,61</w:t>
            </w:r>
          </w:p>
        </w:tc>
      </w:tr>
      <w:tr w:rsidTr="00E3107C" w:rsidR="00E3107C" w:rsidRPr="00E3107C">
        <w:trPr>
          <w:trHeight w:val="72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28921383001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HRVATSKE VODE,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pravna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osoba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upravljanje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vodama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220, 10000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5.825,52</w:t>
            </w:r>
          </w:p>
        </w:tc>
      </w:tr>
      <w:tr w:rsidTr="00E3107C" w:rsidR="00E3107C" w:rsidRPr="00E3107C">
        <w:trPr>
          <w:trHeight w:val="48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78913530404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JUKIĆ - DAM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d.o.o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građenje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usluge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Živinić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26, 21238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Otok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23.452,32</w:t>
            </w:r>
          </w:p>
        </w:tc>
      </w:tr>
      <w:tr w:rsidTr="00E3107C" w:rsidR="00E3107C" w:rsidRPr="00E3107C">
        <w:trPr>
          <w:trHeight w:val="48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18683136487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MINISTARSTVO FINANCIJA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Katančićeva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5, 10000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825.788,64</w:t>
            </w:r>
          </w:p>
        </w:tc>
      </w:tr>
      <w:tr w:rsidTr="00E3107C" w:rsidR="00E3107C" w:rsidRPr="00E3107C">
        <w:trPr>
          <w:trHeight w:val="72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87910130484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TRANSPORT BETON LUBINA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d.o.o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proizvodnju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prijevoz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Kralja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Držislava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5, 22300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Knin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15.577,56</w:t>
            </w:r>
          </w:p>
        </w:tc>
      </w:tr>
      <w:tr w:rsidTr="00E3107C" w:rsidR="00E3107C" w:rsidRPr="00E3107C">
        <w:trPr>
          <w:trHeight w:val="72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26004523816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TRGOMETAL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d.o.o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trgovinu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proizvodnju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Kovinska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4, 10000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33.066,08</w:t>
            </w:r>
          </w:p>
        </w:tc>
      </w:tr>
      <w:tr w:rsidTr="00E3107C" w:rsidR="00E3107C" w:rsidRPr="00E3107C">
        <w:trPr>
          <w:trHeight w:val="72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lastRenderedPageBreak/>
              <w:t>79061449459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IVICA VIDUKA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Ante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Starčevića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20, 23226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Pridraga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20.000,00</w:t>
            </w:r>
          </w:p>
        </w:tc>
      </w:tr>
      <w:tr w:rsidTr="00E3107C" w:rsidR="00E3107C" w:rsidRPr="00E3107C">
        <w:trPr>
          <w:trHeight w:val="72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42709941217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MATE VIDUKA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Hrvatskog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sabora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8, 23000 Zadar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20.000,00</w:t>
            </w:r>
          </w:p>
        </w:tc>
      </w:tr>
      <w:tr w:rsidTr="00E3107C" w:rsidR="00E3107C" w:rsidRPr="00E3107C">
        <w:trPr>
          <w:trHeight w:val="48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11059217210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VIGENS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d.o.o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proizvodnju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usluge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Put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Sv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Bartula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37, 23231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Kožino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70.909,22</w:t>
            </w:r>
          </w:p>
        </w:tc>
      </w:tr>
    </w:tbl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>II. OSPORENE TRAŽBINE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sz w:val="22"/>
          <w:szCs w:val="22"/>
          <w:lang w:eastAsia="hr-HR"/>
        </w:rPr>
      </w:pPr>
    </w:p>
    <w:tbl>
      <w:tblPr>
        <w:tblW w:type="dxa" w:w="836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00"/>
        <w:gridCol w:w="2191"/>
        <w:gridCol w:w="2488"/>
        <w:gridCol w:w="1985"/>
      </w:tblGrid>
      <w:tr w:rsidTr="00E3107C" w:rsidR="00E3107C" w:rsidRPr="00E3107C">
        <w:trPr>
          <w:trHeight w:val="72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OIB VJEROVNIKA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NAZIV VJEROVNIKA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OSPORENI IZNOS</w:t>
            </w: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 xml:space="preserve"> U KN I RAZLOG OSPORAVANJA</w:t>
            </w:r>
          </w:p>
        </w:tc>
      </w:tr>
      <w:tr w:rsidTr="00E3107C" w:rsidR="00E3107C" w:rsidRPr="00E3107C">
        <w:trPr>
          <w:trHeight w:val="48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98311716168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BABILONA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d.o.o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turizam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proizvodnju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Sali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II 38, 23281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Sali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1.367.482,87</w:t>
            </w: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ne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postoji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vjerodostojna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dokumentacija</w:t>
            </w:r>
            <w:proofErr w:type="spellEnd"/>
          </w:p>
        </w:tc>
      </w:tr>
      <w:tr w:rsidTr="00E3107C" w:rsidR="00E3107C" w:rsidRPr="00E3107C">
        <w:trPr>
          <w:trHeight w:val="96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74056056752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FÖRCH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društvo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s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ograničenom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odgovornošću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trgovinu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usluge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Buzinska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58, 10010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Buzin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312,50 </w:t>
            </w: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trošak</w:t>
            </w:r>
            <w:proofErr w:type="spellEnd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ovrhe</w:t>
            </w:r>
            <w:proofErr w:type="spellEnd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koji</w:t>
            </w:r>
            <w:proofErr w:type="spellEnd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je </w:t>
            </w:r>
            <w:proofErr w:type="spellStart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dva</w:t>
            </w:r>
            <w:proofErr w:type="spellEnd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puta </w:t>
            </w:r>
            <w:proofErr w:type="spellStart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prijavljen</w:t>
            </w:r>
            <w:proofErr w:type="spellEnd"/>
          </w:p>
        </w:tc>
      </w:tr>
      <w:tr w:rsidTr="00E3107C" w:rsidR="00E3107C" w:rsidRPr="00E3107C">
        <w:trPr>
          <w:trHeight w:val="72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28921383001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HRVATSKE VODE,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pravna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osoba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upravljanje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vodama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220, 10000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583,68 </w:t>
            </w: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tražbina</w:t>
            </w:r>
            <w:proofErr w:type="spellEnd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nije</w:t>
            </w:r>
            <w:proofErr w:type="spellEnd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dospijela</w:t>
            </w:r>
            <w:proofErr w:type="spellEnd"/>
          </w:p>
        </w:tc>
      </w:tr>
      <w:tr w:rsidTr="00E3107C" w:rsidR="00E3107C" w:rsidRPr="00E3107C">
        <w:trPr>
          <w:trHeight w:val="120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83612640175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LUNIKO INŽENJERING,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d.o.o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geodeziju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projektiranje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građevinarstvo</w:t>
            </w:r>
            <w:proofErr w:type="spellEnd"/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Špire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Brusine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10, 23000 Zadar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13.687,50 </w:t>
            </w: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zastara</w:t>
            </w:r>
            <w:proofErr w:type="spellEnd"/>
          </w:p>
        </w:tc>
      </w:tr>
      <w:tr w:rsidTr="00E3107C" w:rsidR="00E3107C" w:rsidRPr="00E3107C">
        <w:trPr>
          <w:trHeight w:val="3068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79061449459</w:t>
            </w:r>
          </w:p>
        </w:tc>
        <w:tc>
          <w:tcPr>
            <w:tcW w:type="dxa" w:w="2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IVICA VIDUKA</w:t>
            </w:r>
          </w:p>
        </w:tc>
        <w:tc>
          <w:tcPr>
            <w:tcW w:type="dxa" w:w="2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Ante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Starčevića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20, 23226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Pridraga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1.876.994,06</w:t>
            </w: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od 1.876.500,00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kn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jer</w:t>
            </w:r>
            <w:proofErr w:type="spellEnd"/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tražbina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ne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postoji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budući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da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nije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izvršeno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plaćanje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dužnika</w:t>
            </w:r>
            <w:proofErr w:type="spellEnd"/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  <w:p w:rsidRDefault="00E3107C" w:rsidP="00E3107C" w:rsidR="00E3107C" w:rsidRPr="00E3107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od 494,06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kn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jer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je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nastupila</w:t>
            </w:r>
            <w:proofErr w:type="spellEnd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3107C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zastara</w:t>
            </w:r>
            <w:proofErr w:type="spellEnd"/>
          </w:p>
        </w:tc>
      </w:tr>
    </w:tbl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 xml:space="preserve">III. Vjerovnici </w:t>
      </w:r>
      <w:r w:rsidRPr="00E3107C">
        <w:rPr>
          <w:rFonts w:cs="Times New Roman" w:eastAsia="Times New Roman"/>
          <w:lang w:eastAsia="hr-HR" w:val="en-GB"/>
        </w:rPr>
        <w:t xml:space="preserve">BABILONA </w:t>
      </w:r>
      <w:proofErr w:type="spellStart"/>
      <w:r w:rsidRPr="00E3107C">
        <w:rPr>
          <w:rFonts w:cs="Times New Roman" w:eastAsia="Times New Roman"/>
          <w:lang w:eastAsia="hr-HR" w:val="en-GB"/>
        </w:rPr>
        <w:t>d.o.o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E3107C">
        <w:rPr>
          <w:rFonts w:cs="Times New Roman" w:eastAsia="Times New Roman"/>
          <w:lang w:eastAsia="hr-HR" w:val="en-GB"/>
        </w:rPr>
        <w:t>za</w:t>
      </w:r>
      <w:proofErr w:type="spellEnd"/>
      <w:proofErr w:type="gram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turizam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i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proizvodnju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3107C">
        <w:rPr>
          <w:rFonts w:cs="Times New Roman" w:eastAsia="Times New Roman"/>
          <w:lang w:eastAsia="hr-HR" w:val="en-GB"/>
        </w:rPr>
        <w:t>Sali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FÖRCH </w:t>
      </w:r>
      <w:proofErr w:type="spellStart"/>
      <w:r w:rsidRPr="00E3107C">
        <w:rPr>
          <w:rFonts w:cs="Times New Roman" w:eastAsia="Times New Roman"/>
          <w:lang w:eastAsia="hr-HR" w:val="en-GB"/>
        </w:rPr>
        <w:t>d.o.o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. </w:t>
      </w:r>
      <w:proofErr w:type="spellStart"/>
      <w:r w:rsidRPr="00E3107C">
        <w:rPr>
          <w:rFonts w:cs="Times New Roman" w:eastAsia="Times New Roman"/>
          <w:lang w:eastAsia="hr-HR" w:val="en-GB"/>
        </w:rPr>
        <w:t>za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trgovinu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i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usluge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3107C">
        <w:rPr>
          <w:rFonts w:cs="Times New Roman" w:eastAsia="Times New Roman"/>
          <w:lang w:eastAsia="hr-HR" w:val="en-GB"/>
        </w:rPr>
        <w:t>Buzin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HRVATSKE VODE, </w:t>
      </w:r>
      <w:proofErr w:type="spellStart"/>
      <w:r w:rsidRPr="00E3107C">
        <w:rPr>
          <w:rFonts w:cs="Times New Roman" w:eastAsia="Times New Roman"/>
          <w:lang w:eastAsia="hr-HR" w:val="en-GB"/>
        </w:rPr>
        <w:t>pravna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osoba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za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upravljanje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vodama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Zagreb, LUNIKO INŽENJERING, </w:t>
      </w:r>
      <w:proofErr w:type="spellStart"/>
      <w:r w:rsidRPr="00E3107C">
        <w:rPr>
          <w:rFonts w:cs="Times New Roman" w:eastAsia="Times New Roman"/>
          <w:lang w:eastAsia="hr-HR" w:val="en-GB"/>
        </w:rPr>
        <w:t>d.o.o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. </w:t>
      </w:r>
      <w:proofErr w:type="spellStart"/>
      <w:r w:rsidRPr="00E3107C">
        <w:rPr>
          <w:rFonts w:cs="Times New Roman" w:eastAsia="Times New Roman"/>
          <w:lang w:eastAsia="hr-HR" w:val="en-GB"/>
        </w:rPr>
        <w:t>za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geodeziju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3107C">
        <w:rPr>
          <w:rFonts w:cs="Times New Roman" w:eastAsia="Times New Roman"/>
          <w:lang w:eastAsia="hr-HR" w:val="en-GB"/>
        </w:rPr>
        <w:t>projektiranje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i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građevinarstvo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Zadar </w:t>
      </w:r>
      <w:proofErr w:type="spellStart"/>
      <w:r w:rsidRPr="00E3107C">
        <w:rPr>
          <w:rFonts w:cs="Times New Roman" w:eastAsia="Times New Roman"/>
          <w:lang w:eastAsia="hr-HR" w:val="en-GB"/>
        </w:rPr>
        <w:t>i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Ivica </w:t>
      </w:r>
      <w:proofErr w:type="spellStart"/>
      <w:r w:rsidRPr="00E3107C">
        <w:rPr>
          <w:rFonts w:cs="Times New Roman" w:eastAsia="Times New Roman"/>
          <w:lang w:eastAsia="hr-HR" w:val="en-GB"/>
        </w:rPr>
        <w:t>Viduka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iz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Pridrage</w:t>
      </w:r>
      <w:proofErr w:type="spellEnd"/>
      <w:r w:rsidRPr="00E3107C">
        <w:rPr>
          <w:rFonts w:cs="Times New Roman" w:eastAsia="Times New Roman"/>
          <w:lang w:eastAsia="hr-HR" w:val="en-GB"/>
        </w:rPr>
        <w:t>, up</w:t>
      </w:r>
      <w:proofErr w:type="spellStart"/>
      <w:r w:rsidRPr="00E3107C">
        <w:rPr>
          <w:rFonts w:cs="Times New Roman" w:eastAsia="Times New Roman"/>
          <w:lang w:eastAsia="hr-HR"/>
        </w:rPr>
        <w:t>ućuju</w:t>
      </w:r>
      <w:proofErr w:type="spellEnd"/>
      <w:r w:rsidRPr="00E3107C">
        <w:rPr>
          <w:rFonts w:cs="Times New Roman" w:eastAsia="Times New Roman"/>
          <w:lang w:eastAsia="hr-HR"/>
        </w:rPr>
        <w:t xml:space="preserve"> se na pokretanje parnice protiv dužnika radi utvrđivanja osporenih tražbina.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 xml:space="preserve">             IV. Ako vjerovnici iz </w:t>
      </w:r>
      <w:proofErr w:type="spellStart"/>
      <w:r w:rsidRPr="00E3107C">
        <w:rPr>
          <w:rFonts w:cs="Times New Roman" w:eastAsia="Times New Roman"/>
          <w:lang w:eastAsia="hr-HR"/>
        </w:rPr>
        <w:t>toč.III</w:t>
      </w:r>
      <w:proofErr w:type="spellEnd"/>
      <w:r w:rsidRPr="00E3107C">
        <w:rPr>
          <w:rFonts w:cs="Times New Roman" w:eastAsia="Times New Roman"/>
          <w:lang w:eastAsia="hr-HR"/>
        </w:rPr>
        <w:t>. izreke ne pokrenu parnicu u roku od 8 dana od pravomoćnosti ovog rješenja odnosno primitka drugostupanjske odluke, smatrat će se da su odustali od prava na vođenje parnice.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 xml:space="preserve">            V. Prijava tražbine vjerovnika HRVATSKE ŠUME d.o.o.</w:t>
      </w:r>
      <w:r w:rsidRPr="00E3107C">
        <w:rPr>
          <w:rFonts w:cs="Times New Roman" w:eastAsia="Times New Roman"/>
          <w:color w:val="000000"/>
          <w:lang w:eastAsia="hr-HR"/>
        </w:rPr>
        <w:t xml:space="preserve"> Zagreb, Ljudevita Farkaša </w:t>
      </w:r>
      <w:proofErr w:type="spellStart"/>
      <w:r w:rsidRPr="00E3107C">
        <w:rPr>
          <w:rFonts w:cs="Times New Roman" w:eastAsia="Times New Roman"/>
          <w:color w:val="000000"/>
          <w:lang w:eastAsia="hr-HR"/>
        </w:rPr>
        <w:t>Vukotinovića</w:t>
      </w:r>
      <w:proofErr w:type="spellEnd"/>
      <w:r w:rsidRPr="00E3107C">
        <w:rPr>
          <w:rFonts w:cs="Times New Roman" w:eastAsia="Times New Roman"/>
          <w:color w:val="000000"/>
          <w:lang w:eastAsia="hr-HR"/>
        </w:rPr>
        <w:t xml:space="preserve"> 2, OIB: 69693144506,</w:t>
      </w:r>
      <w:r w:rsidRPr="00E3107C">
        <w:rPr>
          <w:rFonts w:cs="Times New Roman" w:eastAsia="Times New Roman"/>
          <w:lang w:eastAsia="hr-HR"/>
        </w:rPr>
        <w:t xml:space="preserve"> u iznosu od 3.236,72</w:t>
      </w:r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kn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3107C">
        <w:rPr>
          <w:rFonts w:cs="Times New Roman" w:eastAsia="Times New Roman"/>
          <w:lang w:eastAsia="hr-HR" w:val="en-GB"/>
        </w:rPr>
        <w:t>podnesena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nakon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isteka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roka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za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3107C">
        <w:rPr>
          <w:rFonts w:cs="Times New Roman" w:eastAsia="Times New Roman"/>
          <w:lang w:eastAsia="hr-HR" w:val="en-GB"/>
        </w:rPr>
        <w:t>prijavljivanje</w:t>
      </w:r>
      <w:proofErr w:type="spellEnd"/>
      <w:r w:rsidRPr="00E3107C">
        <w:rPr>
          <w:rFonts w:cs="Times New Roman" w:eastAsia="Times New Roman"/>
          <w:lang w:eastAsia="hr-HR" w:val="en-GB"/>
        </w:rPr>
        <w:t xml:space="preserve">, </w:t>
      </w:r>
      <w:r w:rsidRPr="00E3107C">
        <w:rPr>
          <w:rFonts w:cs="Times New Roman" w:eastAsia="Times New Roman"/>
          <w:lang w:eastAsia="hr-HR"/>
        </w:rPr>
        <w:t>se odbacuje.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>Obrazloženje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 xml:space="preserve">Dužnik je podnio ovome sudu prijedlog za otvaranje </w:t>
      </w:r>
      <w:proofErr w:type="spellStart"/>
      <w:r w:rsidRPr="00E3107C">
        <w:rPr>
          <w:rFonts w:cs="Times New Roman" w:eastAsia="Times New Roman"/>
          <w:lang w:eastAsia="hr-HR"/>
        </w:rPr>
        <w:t>predstečajnog</w:t>
      </w:r>
      <w:proofErr w:type="spellEnd"/>
      <w:r w:rsidRPr="00E3107C">
        <w:rPr>
          <w:rFonts w:cs="Times New Roman" w:eastAsia="Times New Roman"/>
          <w:lang w:eastAsia="hr-HR"/>
        </w:rPr>
        <w:t xml:space="preserve"> postupka, na temelju odredbe čl.25. st.1. Stečajnog zakona </w:t>
      </w:r>
      <w:r w:rsidRPr="00E3107C">
        <w:rPr>
          <w:rFonts w:cs="Times New Roman" w:eastAsia="Times New Roman"/>
          <w:noProof/>
          <w:szCs w:val="20"/>
          <w:lang w:eastAsia="hr-HR"/>
        </w:rPr>
        <w:t xml:space="preserve">("Narodne novine" broj 71/15, dalje: SZ), nakon čega je ovaj sud donio rješenje o otvaranju </w:t>
      </w:r>
      <w:proofErr w:type="spellStart"/>
      <w:r w:rsidRPr="00E3107C">
        <w:rPr>
          <w:rFonts w:cs="Times New Roman" w:eastAsia="Times New Roman"/>
          <w:lang w:eastAsia="hr-HR"/>
        </w:rPr>
        <w:t>predstečajnog</w:t>
      </w:r>
      <w:proofErr w:type="spellEnd"/>
      <w:r w:rsidRPr="00E3107C">
        <w:rPr>
          <w:rFonts w:cs="Times New Roman" w:eastAsia="Times New Roman"/>
          <w:lang w:eastAsia="hr-HR"/>
        </w:rPr>
        <w:t xml:space="preserve"> postupka od 30. svibnja 2017., kojim je između ostalog imenovao povjerenika i odredio ročište radi ispitivanja tražbina.  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>Na ročištu radi ispitivanja tražbina održanom 18. kolovoza 2017. sud je sastavio tablicu ispitanih tražbina (čl.49. st.1. SZ-a) i na temelju te tablice donio ovo rješenje o utvrđenim i osporenim tražbinama, uz naznaku razloga osporavanja te o upućivanju vjerovnika na parnicu radi osporavanja tražbina (čl.50. st.1. i 2. SZ-a).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 xml:space="preserve">Odredbom čl.47. SZ-a propisano je da se tražbine prijavljene u propisanom roku smatraju utvrđenim ako ih nije osporio dužnik, povjerenik ili vjerovnik (čl.47. SZ-a). To su tražbine vjerovnika navedene u </w:t>
      </w:r>
      <w:proofErr w:type="spellStart"/>
      <w:r w:rsidRPr="00E3107C">
        <w:rPr>
          <w:rFonts w:cs="Times New Roman" w:eastAsia="Times New Roman"/>
          <w:lang w:eastAsia="hr-HR"/>
        </w:rPr>
        <w:t>toč.I</w:t>
      </w:r>
      <w:proofErr w:type="spellEnd"/>
      <w:r w:rsidRPr="00E3107C">
        <w:rPr>
          <w:rFonts w:cs="Times New Roman" w:eastAsia="Times New Roman"/>
          <w:lang w:eastAsia="hr-HR"/>
        </w:rPr>
        <w:t>. izreke.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 xml:space="preserve">Tražbine vjerovnika BABILONA d.o.o. za turizam i proizvodnju, Sali, FÖRCH d.o.o. za trgovinu i usluge, </w:t>
      </w:r>
      <w:proofErr w:type="spellStart"/>
      <w:r w:rsidRPr="00E3107C">
        <w:rPr>
          <w:rFonts w:cs="Times New Roman" w:eastAsia="Times New Roman"/>
          <w:lang w:eastAsia="hr-HR"/>
        </w:rPr>
        <w:t>Buzin</w:t>
      </w:r>
      <w:proofErr w:type="spellEnd"/>
      <w:r w:rsidRPr="00E3107C">
        <w:rPr>
          <w:rFonts w:cs="Times New Roman" w:eastAsia="Times New Roman"/>
          <w:lang w:eastAsia="hr-HR"/>
        </w:rPr>
        <w:t xml:space="preserve">, HRVATSKE VODE, pravna osoba za upravljanje vodama, Zagreb, LUNIKO INŽENJERING, d.o.o. za geodeziju, projektiranje i građevinarstvo, Zadar i Ivice Viduka iz </w:t>
      </w:r>
      <w:proofErr w:type="spellStart"/>
      <w:r w:rsidRPr="00E3107C">
        <w:rPr>
          <w:rFonts w:cs="Times New Roman" w:eastAsia="Times New Roman"/>
          <w:lang w:eastAsia="hr-HR"/>
        </w:rPr>
        <w:t>Pridrage</w:t>
      </w:r>
      <w:proofErr w:type="spellEnd"/>
      <w:r w:rsidRPr="00E3107C">
        <w:rPr>
          <w:rFonts w:cs="Times New Roman" w:eastAsia="Times New Roman"/>
          <w:lang w:eastAsia="hr-HR"/>
        </w:rPr>
        <w:t xml:space="preserve">, u iznosima navedenim u </w:t>
      </w:r>
      <w:proofErr w:type="spellStart"/>
      <w:r w:rsidRPr="00E3107C">
        <w:rPr>
          <w:rFonts w:cs="Times New Roman" w:eastAsia="Times New Roman"/>
          <w:lang w:eastAsia="hr-HR"/>
        </w:rPr>
        <w:t>toč.II</w:t>
      </w:r>
      <w:proofErr w:type="spellEnd"/>
      <w:r w:rsidRPr="00E3107C">
        <w:rPr>
          <w:rFonts w:cs="Times New Roman" w:eastAsia="Times New Roman"/>
          <w:lang w:eastAsia="hr-HR"/>
        </w:rPr>
        <w:t xml:space="preserve">. izreke povjerenik je osporio te je sud temeljem odredbe čl.48. st.2. 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 xml:space="preserve">i čl.50. st.2. i 3. SZ-a te vjerovnike uputio na pokretanje parnice protiv dužnika radi utvrđivanja osporenih tražbina. 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107C">
        <w:rPr>
          <w:rFonts w:cs="Times New Roman" w:eastAsia="Times New Roman"/>
          <w:szCs w:val="20"/>
          <w:lang w:eastAsia="hr-HR"/>
        </w:rPr>
        <w:t xml:space="preserve">Povjerenik je vjerovniku Ivici Viduka osporio tražbinu u iznosu od 1.876.500,00 kn, navodeći da se ta tražbina odnosi na jamstvo tvrtci ZABAVICA j.d.o.o. za buduće izvedene radove dužnika u ugovorenom roku i za eventualnu štetu po Ugovoru o poslovnoj suradnji od 1. veljače 2012. Po toj osnovi, smatra povjerenik,  vjerovnik Ivica Viduka nema tražbinu prema dužniku sve do eventualnog izvršenja plaćanja za dužnika i stjecanja prava na regres. 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107C">
        <w:rPr>
          <w:rFonts w:cs="Times New Roman" w:eastAsia="Calibri"/>
        </w:rPr>
        <w:t xml:space="preserve">Na ročištu 18. kolovoza 2017. dužnik je naveo kako je u tablici prijavljenih tražbina, koju je objavila FINA 19. lipnja 2017., netočno navedeno da vjerovnik Ivica Viduka za svoju tražbinu nema ovršnu ispravu jer se </w:t>
      </w:r>
      <w:r w:rsidRPr="00E3107C">
        <w:rPr>
          <w:rFonts w:cs="Times New Roman" w:eastAsia="Times New Roman"/>
          <w:szCs w:val="20"/>
          <w:lang w:eastAsia="hr-HR"/>
        </w:rPr>
        <w:t xml:space="preserve">tražbina tog vjerovnika temelji na jamstvu koje je, temeljem Ugovora o poslovnoj suradnji od 1. veljače 2017., sklopljenog između društva ZABAVICA j.d.o.o. kao kupca, dužnika kao izvršitelja radova i Ivice Viduka kao jamca odnosno sudužnika, dao za dužnika. Kao </w:t>
      </w:r>
      <w:proofErr w:type="spellStart"/>
      <w:r w:rsidRPr="00E3107C">
        <w:rPr>
          <w:rFonts w:cs="Times New Roman" w:eastAsia="Times New Roman"/>
          <w:szCs w:val="20"/>
          <w:lang w:eastAsia="hr-HR"/>
        </w:rPr>
        <w:t>kontragaranciju</w:t>
      </w:r>
      <w:proofErr w:type="spellEnd"/>
      <w:r w:rsidRPr="00E3107C">
        <w:rPr>
          <w:rFonts w:cs="Times New Roman" w:eastAsia="Times New Roman"/>
          <w:szCs w:val="20"/>
          <w:lang w:eastAsia="hr-HR"/>
        </w:rPr>
        <w:t xml:space="preserve"> vjerovniku u slučaju naplate predmetnog jamstva dužnik je vjerovniku Ivici Viduka dao dvije bjanko zadužnice, svaku na iznos od po 1.000.000,00 kn.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</w:rPr>
      </w:pPr>
      <w:r w:rsidRPr="00E3107C">
        <w:rPr>
          <w:rFonts w:cs="Times New Roman" w:eastAsia="Calibri"/>
        </w:rPr>
        <w:t>Po ocjeni suda za tražbinu u iznosu od 1.876.500,00 kn vjerovnik Ivica Viduka nema ovršnu ispravu.</w:t>
      </w:r>
    </w:p>
    <w:p w:rsidRDefault="00E3107C" w:rsidP="00E3107C" w:rsidR="00E3107C" w:rsidRPr="00E3107C">
      <w:pPr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</w:rPr>
      </w:pPr>
      <w:r w:rsidRPr="00E3107C">
        <w:rPr>
          <w:rFonts w:cs="Times New Roman" w:eastAsia="Calibri"/>
        </w:rPr>
        <w:t xml:space="preserve">Spisu prileže dvije bjanko zadužnice ovjerene kod javnog bilježnika Vere </w:t>
      </w:r>
      <w:proofErr w:type="spellStart"/>
      <w:r w:rsidRPr="00E3107C">
        <w:rPr>
          <w:rFonts w:cs="Times New Roman" w:eastAsia="Calibri"/>
        </w:rPr>
        <w:t>Marčina</w:t>
      </w:r>
      <w:proofErr w:type="spellEnd"/>
      <w:r w:rsidRPr="00E3107C">
        <w:rPr>
          <w:rFonts w:cs="Times New Roman" w:eastAsia="Calibri"/>
        </w:rPr>
        <w:t xml:space="preserve"> iz Zadra, dana 11. svibnja 2017. pod brojem OV-4517/17 i OV-4516/17 (list 167-170). Zadužnice je izdao dužnik MATEO PRIDRAGA d.o.o., na iznos od po 1.000.000,00 kn. Na zadužnicama nije naznačen vjerovnik. </w:t>
      </w:r>
    </w:p>
    <w:p w:rsidRDefault="00E3107C" w:rsidP="00E3107C" w:rsidR="00E3107C" w:rsidRPr="00E3107C">
      <w:pPr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107C" w:rsidP="00E3107C" w:rsidR="00E3107C" w:rsidRPr="00E3107C">
      <w:pPr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</w:rPr>
      </w:pPr>
      <w:r w:rsidRPr="00E3107C">
        <w:rPr>
          <w:rFonts w:cs="Times New Roman" w:eastAsia="Calibri"/>
        </w:rPr>
        <w:t xml:space="preserve">Odredbom čl.215. st.1. Ovršnog zakona </w:t>
      </w:r>
      <w:r w:rsidRPr="00E3107C">
        <w:rPr>
          <w:rFonts w:cs="Times New Roman" w:eastAsia="Times New Roman"/>
          <w:noProof/>
          <w:szCs w:val="20"/>
          <w:lang w:eastAsia="hr-HR"/>
        </w:rPr>
        <w:t>("Narodne novine" broj 57/96., 29/99., 42/00., 173/03., 194/03., 151/04., 88/05., 121/05., 67/08., 139/10., 112/12., 25/13., 93/14., 55/16 i 73/17)</w:t>
      </w:r>
      <w:r w:rsidRPr="00E3107C">
        <w:rPr>
          <w:rFonts w:cs="Times New Roman" w:eastAsia="Calibri"/>
        </w:rPr>
        <w:t xml:space="preserve"> propisano je da dužnik može privatnom ispravom potvrđenom kod javnog bilježnika dati suglasnost da se radi naplate tražbine </w:t>
      </w:r>
      <w:r w:rsidRPr="00E3107C">
        <w:rPr>
          <w:rFonts w:cs="TimesNewRoman" w:eastAsia="TimesNewRoman" w:ascii="TimesNewRoman"/>
        </w:rPr>
        <w:t>č</w:t>
      </w:r>
      <w:r w:rsidRPr="00E3107C">
        <w:rPr>
          <w:rFonts w:cs="Times New Roman" w:eastAsia="Calibri"/>
        </w:rPr>
        <w:t xml:space="preserve">iji </w:t>
      </w:r>
      <w:r w:rsidRPr="00E3107C">
        <w:rPr>
          <w:rFonts w:cs="TimesNewRoman" w:eastAsia="TimesNewRoman" w:ascii="TimesNewRoman"/>
        </w:rPr>
        <w:t>ć</w:t>
      </w:r>
      <w:r w:rsidRPr="00E3107C">
        <w:rPr>
          <w:rFonts w:cs="Times New Roman" w:eastAsia="Calibri"/>
        </w:rPr>
        <w:t>e iznos biti naknadno upisan u ispravi zaplijene svi njegovi ra</w:t>
      </w:r>
      <w:r w:rsidRPr="00E3107C">
        <w:rPr>
          <w:rFonts w:cs="TimesNewRoman" w:eastAsia="TimesNewRoman" w:ascii="TimesNewRoman"/>
        </w:rPr>
        <w:t>č</w:t>
      </w:r>
      <w:r w:rsidRPr="00E3107C">
        <w:rPr>
          <w:rFonts w:cs="Times New Roman" w:eastAsia="Calibri"/>
        </w:rPr>
        <w:t>uni kod banaka te da se nov</w:t>
      </w:r>
      <w:r w:rsidRPr="00E3107C">
        <w:rPr>
          <w:rFonts w:cs="TimesNewRoman" w:eastAsia="TimesNewRoman" w:ascii="TimesNewRoman"/>
        </w:rPr>
        <w:t>č</w:t>
      </w:r>
      <w:r w:rsidRPr="00E3107C">
        <w:rPr>
          <w:rFonts w:cs="Times New Roman" w:eastAsia="Calibri"/>
        </w:rPr>
        <w:t>ana sredstva s tih ra</w:t>
      </w:r>
      <w:r w:rsidRPr="00E3107C">
        <w:rPr>
          <w:rFonts w:cs="TimesNewRoman" w:eastAsia="TimesNewRoman" w:ascii="TimesNewRoman"/>
        </w:rPr>
        <w:t>č</w:t>
      </w:r>
      <w:r w:rsidRPr="00E3107C">
        <w:rPr>
          <w:rFonts w:cs="Times New Roman" w:eastAsia="Calibri"/>
        </w:rPr>
        <w:t>una, u skladu s njegovom izjavom sadržanom u toj ispravi, izravno s ra</w:t>
      </w:r>
      <w:r w:rsidRPr="00E3107C">
        <w:rPr>
          <w:rFonts w:cs="TimesNewRoman" w:eastAsia="TimesNewRoman" w:ascii="TimesNewRoman"/>
        </w:rPr>
        <w:t>č</w:t>
      </w:r>
      <w:r w:rsidRPr="00E3107C">
        <w:rPr>
          <w:rFonts w:cs="Times New Roman" w:eastAsia="Calibri"/>
        </w:rPr>
        <w:t xml:space="preserve">una isplate vjerovniku koji je određen u ispravi ili koji </w:t>
      </w:r>
      <w:r w:rsidRPr="00E3107C">
        <w:rPr>
          <w:rFonts w:cs="TimesNewRoman" w:eastAsia="TimesNewRoman" w:ascii="TimesNewRoman"/>
        </w:rPr>
        <w:t>ć</w:t>
      </w:r>
      <w:r w:rsidRPr="00E3107C">
        <w:rPr>
          <w:rFonts w:cs="Times New Roman" w:eastAsia="Calibri"/>
        </w:rPr>
        <w:t>e naknadno biti u nju upisan (bjanko zadužnica). Takva isprava izdaje se u jednom primjerku i, nakon što u nju bude upisan iznos tražbine i podaci o vjerovniku, ima u</w:t>
      </w:r>
      <w:r w:rsidRPr="00E3107C">
        <w:rPr>
          <w:rFonts w:cs="TimesNewRoman" w:eastAsia="TimesNewRoman" w:ascii="TimesNewRoman"/>
        </w:rPr>
        <w:t>č</w:t>
      </w:r>
      <w:r w:rsidRPr="00E3107C">
        <w:rPr>
          <w:rFonts w:cs="Times New Roman" w:eastAsia="Calibri"/>
        </w:rPr>
        <w:t>inak pravomo</w:t>
      </w:r>
      <w:r w:rsidRPr="00E3107C">
        <w:rPr>
          <w:rFonts w:cs="TimesNewRoman" w:eastAsia="TimesNewRoman" w:ascii="TimesNewRoman"/>
        </w:rPr>
        <w:t>ć</w:t>
      </w:r>
      <w:r w:rsidRPr="00E3107C">
        <w:rPr>
          <w:rFonts w:cs="Times New Roman" w:eastAsia="Calibri"/>
        </w:rPr>
        <w:t>noga rješenja o ovrsi kojim se zapljenjuje tražbina po ra</w:t>
      </w:r>
      <w:r w:rsidRPr="00E3107C">
        <w:rPr>
          <w:rFonts w:cs="TimesNewRoman" w:eastAsia="TimesNewRoman" w:ascii="TimesNewRoman"/>
        </w:rPr>
        <w:t>č</w:t>
      </w:r>
      <w:r w:rsidRPr="00E3107C">
        <w:rPr>
          <w:rFonts w:cs="Times New Roman" w:eastAsia="Calibri"/>
        </w:rPr>
        <w:t>unu i prenosi na ovrhovoditelja.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>S obzirom da u bjanko zadužnicama koje je izdao dužnik nije upisan iznos tražbine i podaci o vjerovniku zadužnice nemaju učinak pravomoćnog rješenja o ovrsi i u odnosu na tražbinu vjerovnika Ivice Viduka je pravilno u objavljenoj tablici prijavljenih tražbina navedeno da nema ovršne isprave.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proofErr w:type="spellStart"/>
      <w:r w:rsidRPr="00E3107C">
        <w:rPr>
          <w:rFonts w:cs="Times New Roman" w:eastAsia="Times New Roman"/>
          <w:lang w:eastAsia="hr-HR"/>
        </w:rPr>
        <w:t>Toč.V</w:t>
      </w:r>
      <w:proofErr w:type="spellEnd"/>
      <w:r w:rsidRPr="00E3107C">
        <w:rPr>
          <w:rFonts w:cs="Times New Roman" w:eastAsia="Times New Roman"/>
          <w:lang w:eastAsia="hr-HR"/>
        </w:rPr>
        <w:t>. rješenja temelji se na odredbi čl.267. st.1. u vezi sa čl.50. st.3. SZ-a.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107C">
        <w:rPr>
          <w:rFonts w:cs="Times New Roman" w:eastAsia="Times New Roman"/>
          <w:szCs w:val="20"/>
          <w:lang w:eastAsia="hr-HR"/>
        </w:rPr>
        <w:t xml:space="preserve">Vjerovnik Hrvatske šume d.o.o. Zagreb je prijavu tražbine podnio 19. srpnja 2017. Rješenjem o otvaranju </w:t>
      </w:r>
      <w:proofErr w:type="spellStart"/>
      <w:r w:rsidRPr="00E3107C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E3107C">
        <w:rPr>
          <w:rFonts w:cs="Times New Roman" w:eastAsia="Times New Roman"/>
          <w:szCs w:val="20"/>
          <w:lang w:eastAsia="hr-HR"/>
        </w:rPr>
        <w:t xml:space="preserve"> postupka je vjerovnicima određen rok za prijavu tražbina od 15 dana. Taj je rok istekao 14. lipnja 2017. te je prijava tražbine navedenog vjerovnika, temeljem odredbe čl.36. st.6. SZ-a odbačena (</w:t>
      </w:r>
      <w:proofErr w:type="spellStart"/>
      <w:r w:rsidRPr="00E3107C">
        <w:rPr>
          <w:rFonts w:cs="Times New Roman" w:eastAsia="Times New Roman"/>
          <w:szCs w:val="20"/>
          <w:lang w:eastAsia="hr-HR"/>
        </w:rPr>
        <w:t>toč.VI</w:t>
      </w:r>
      <w:proofErr w:type="spellEnd"/>
      <w:r w:rsidRPr="00E3107C">
        <w:rPr>
          <w:rFonts w:cs="Times New Roman" w:eastAsia="Times New Roman"/>
          <w:szCs w:val="20"/>
          <w:lang w:eastAsia="hr-HR"/>
        </w:rPr>
        <w:t xml:space="preserve">. izreke). 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E3107C">
        <w:rPr>
          <w:rFonts w:cs="Times New Roman" w:eastAsia="Times New Roman"/>
          <w:lang w:eastAsia="hr-HR"/>
        </w:rPr>
        <w:t>U Bjelovaru, 12. rujna 2017.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E3107C">
        <w:rPr>
          <w:rFonts w:cs="Times New Roman" w:eastAsia="Times New Roman"/>
          <w:lang w:eastAsia="hr-HR"/>
        </w:rPr>
        <w:t>SUDAC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3107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E3107C" w:rsidP="00E3107C" w:rsidR="00E3107C" w:rsidRPr="00E3107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E3107C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E3107C" w:rsidP="00E3107C" w:rsidR="00E3107C" w:rsidRPr="00E3107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E3107C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107C" w:rsidP="00E3107C" w:rsidR="00E3107C" w:rsidRPr="00E310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107C">
        <w:rPr>
          <w:rFonts w:cs="Times New Roman" w:eastAsia="Times New Roman"/>
          <w:szCs w:val="20"/>
          <w:lang w:eastAsia="hr-HR"/>
        </w:rPr>
        <w:t>POUKA O PRAVNOM LIJEKU: Pravo na žalbu protiv ovog rješenja ima dužnik i svaki vjerovnik u dijelu koji se odnosi na njegovu prijavljenu tražbinu i tražbinu koju je osporio (čl.51. st.1. SZ-a). Žalba se izjavljuje u roku od 8 dana od dostave ovog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TimesNewRoma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07C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4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St-276/2017-17</izvorni_sadrzaj>
    <derivirana_varijabla naziv="DomainObject.Oznaka_1">St-276/2017-17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St-276/2017-17</izvorni_sadrzaj>
    <derivirana_varijabla naziv="DomainObject.PoslovniBrojDokumenta_1">St-276/2017-17</derivirana_varijabla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PRIDRAGA d.o.o. za proizvodnju i usluge</item>
    </izvorni_sadrzaj>
    <derivirana_varijabla naziv="DomainObject.Predmet.SudioniciListNaziv_1">
      <item>MATEO PRIDRAGA d.o.o. za proizvodnju i usluge</item>
    </derivirana_varijabla>
  </DomainObject.Predmet.SudioniciListNaziv>
  <DomainObject.Predmet.SudioniciListAdressOIB>
    <izvorni_sadrzaj>
      <item>MATEO PRIDRAGA d.o.o. za proizvodnju i usluge, OIB 42228937982, Ulica Augusta Šenoe 7,43000 Bjelovar</item>
    </izvorni_sadrzaj>
    <derivirana_varijabla naziv="DomainObject.Predmet.SudioniciListAdressOIB_1">
      <item>MATEO PRIDRAGA d.o.o. za proizvodnju i usluge, OIB 42228937982, Ulica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00479-6CEE-4213-BAC7-464DE515A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1250</properties:Words>
  <properties:Characters>7049</properties:Characters>
  <properties:Lines>266</properties:Lines>
  <properties:Paragraphs>110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2017-09-13T10:58:00Z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St-276/2017-17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