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7a3d8" w14:paraId="cd7a3d8" w:rsidRDefault="00AE649C" w:rsidP="00F91EF1" w:rsidR="00AE649C">
      <w:pPr>
        <w:pStyle w:val="NormaleSPIS"/>
        <w:spacing w:after="0"/>
        <w15:collapsed w:val="false"/>
      </w:pPr>
    </w:p>
    <w:p w:rsidRDefault="00F91EF1" w:rsidP="00F91EF1" w:rsidR="00F91EF1">
      <w:pPr>
        <w:pStyle w:val="NormaleSPIS"/>
        <w:spacing w:after="0"/>
        <w:ind w:firstLine="0"/>
      </w:pPr>
    </w:p>
    <w:p w:rsidRDefault="00F91EF1" w:rsidP="00F91EF1" w:rsidR="00F91EF1">
      <w:pPr>
        <w:pStyle w:val="NormaleSPIS"/>
        <w:spacing w:after="0"/>
        <w:ind w:firstLine="0"/>
      </w:pPr>
      <w:r>
        <w:t>REPUBLIKA HRVATSKA</w:t>
      </w:r>
    </w:p>
    <w:p w:rsidRDefault="00F91EF1" w:rsidP="00F91EF1" w:rsidR="00F91EF1">
      <w:pPr>
        <w:pStyle w:val="NormaleSPIS"/>
        <w:spacing w:after="0"/>
        <w:ind w:firstLine="0"/>
      </w:pPr>
      <w:r>
        <w:t>Trgovački sud u Varaždinu</w:t>
      </w:r>
    </w:p>
    <w:p w:rsidRDefault="00F91EF1" w:rsidP="00F91EF1" w:rsidR="00F91EF1">
      <w:pPr>
        <w:pStyle w:val="NormaleSPIS"/>
        <w:spacing w:after="0"/>
        <w:ind w:firstLine="0"/>
      </w:pPr>
      <w:r>
        <w:t>Varaždin, Braće Radić br. 2.</w:t>
      </w:r>
    </w:p>
    <w:p w:rsidRDefault="00F91EF1" w:rsidP="00F91EF1" w:rsidR="00F91EF1" w:rsidRPr="00B76F3C">
      <w:pPr>
        <w:pStyle w:val="NormaleSPIS"/>
        <w:spacing w:after="0"/>
        <w:ind w:firstLine="0"/>
      </w:pPr>
    </w:p>
    <w:p w:rsidRDefault="00F60837" w:rsidP="00F91EF1" w:rsidR="00F60837">
      <w:pPr>
        <w:pStyle w:val="NormaleSPIS"/>
        <w:spacing w:after="0"/>
      </w:pPr>
    </w:p>
    <w:p w:rsidRDefault="00AB4602" w:rsidP="00F91EF1"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91EF1" w:rsidP="00F91EF1" w:rsidR="00F91EF1">
      <w:pPr>
        <w:pStyle w:val="FiksniRH"/>
        <w:spacing w:after="0" w:before="0"/>
        <w:jc w:val="center"/>
        <w:rPr>
          <w:b w:val="false"/>
        </w:rPr>
      </w:pPr>
      <w:r>
        <w:rPr>
          <w:b w:val="false"/>
        </w:rPr>
        <w:t>R E P U B L I K A     H R V A T S K A</w:t>
      </w:r>
    </w:p>
    <w:p w:rsidRDefault="00F91EF1" w:rsidP="00F91EF1" w:rsidR="00F91EF1">
      <w:pPr>
        <w:pStyle w:val="SudNaziv"/>
        <w:rPr>
          <w:b w:val="false"/>
        </w:rPr>
      </w:pPr>
    </w:p>
    <w:p w:rsidRDefault="00F91EF1" w:rsidP="00F91EF1" w:rsidR="00F91EF1">
      <w:pPr>
        <w:spacing w:after="0"/>
        <w:jc w:val="center"/>
      </w:pPr>
      <w:r>
        <w:t>R   J   E   Š   E   NJ   E</w:t>
      </w:r>
    </w:p>
    <w:p w:rsidRDefault="00F91EF1" w:rsidP="00F91EF1" w:rsidR="00F91EF1">
      <w:pPr>
        <w:spacing w:after="0"/>
        <w:jc w:val="center"/>
      </w:pPr>
    </w:p>
    <w:p w:rsidRDefault="00F91EF1" w:rsidP="00F91EF1" w:rsidR="00F91EF1">
      <w:pPr>
        <w:spacing w:after="0"/>
        <w:jc w:val="center"/>
      </w:pPr>
    </w:p>
    <w:p w:rsidRDefault="00F60837" w:rsidP="00F91EF1" w:rsidR="00F60837">
      <w:pPr>
        <w:spacing w:after="0"/>
        <w:jc w:val="center"/>
      </w:pPr>
    </w:p>
    <w:p w:rsidRDefault="00F91EF1" w:rsidP="00F91EF1" w:rsidR="00F91EF1">
      <w:pPr>
        <w:spacing w:after="0"/>
        <w:jc w:val="both"/>
      </w:pPr>
      <w:r>
        <w:tab/>
      </w:r>
      <w:r>
        <w:rPr>
          <w:rStyle w:val="Naglaeno"/>
          <w:b w:val="false"/>
        </w:rPr>
        <w:t xml:space="preserve">TRGOVAČKI SUD U VARAŽDINU, po sucu toga suda Hugu </w:t>
      </w:r>
      <w:proofErr w:type="spellStart"/>
      <w:r>
        <w:rPr>
          <w:rStyle w:val="Naglaeno"/>
          <w:b w:val="false"/>
        </w:rPr>
        <w:t>Wedemeyeru</w:t>
      </w:r>
      <w:proofErr w:type="spellEnd"/>
      <w:r>
        <w:rPr>
          <w:rStyle w:val="Naglaeno"/>
          <w:b w:val="false"/>
        </w:rPr>
        <w:t>, u stečajnom predmetu nad dužnikom BILO-L</w:t>
      </w:r>
      <w:r w:rsidR="0003642C">
        <w:rPr>
          <w:rStyle w:val="Naglaeno"/>
          <w:b w:val="false"/>
        </w:rPr>
        <w:t>UG d.o.o. za građ</w:t>
      </w:r>
      <w:r>
        <w:rPr>
          <w:rStyle w:val="Naglaeno"/>
          <w:b w:val="false"/>
        </w:rPr>
        <w:t xml:space="preserve">enje i usluge, iz </w:t>
      </w:r>
      <w:proofErr w:type="spellStart"/>
      <w:r>
        <w:rPr>
          <w:rStyle w:val="Naglaeno"/>
          <w:b w:val="false"/>
        </w:rPr>
        <w:t>Budrovca</w:t>
      </w:r>
      <w:proofErr w:type="spellEnd"/>
      <w:r>
        <w:rPr>
          <w:rStyle w:val="Naglaeno"/>
          <w:b w:val="false"/>
        </w:rPr>
        <w:t xml:space="preserve">, Bilogorska br. 25, OIB : 80651781821, MBS: 010074646, </w:t>
      </w:r>
      <w:r w:rsidR="00CE2C39">
        <w:t>izvan ročišta 18. svibnja</w:t>
      </w:r>
      <w:r>
        <w:t xml:space="preserve"> 2017.,</w:t>
      </w:r>
    </w:p>
    <w:p w:rsidRDefault="00F91EF1" w:rsidP="00F91EF1" w:rsidR="00F91EF1">
      <w:pPr>
        <w:spacing w:after="0"/>
        <w:jc w:val="both"/>
      </w:pPr>
    </w:p>
    <w:p w:rsidRDefault="00F91EF1" w:rsidP="00F91EF1" w:rsidR="00F91EF1">
      <w:pPr>
        <w:spacing w:after="0"/>
        <w:jc w:val="center"/>
      </w:pPr>
      <w:r>
        <w:t>r   i   j   e   š   i   o           j   e</w:t>
      </w:r>
    </w:p>
    <w:p w:rsidRDefault="00F91EF1" w:rsidP="00F91EF1" w:rsidR="00F91EF1">
      <w:pPr>
        <w:spacing w:after="0"/>
        <w:jc w:val="center"/>
      </w:pPr>
    </w:p>
    <w:p w:rsidRDefault="00F91EF1" w:rsidP="00F91EF1" w:rsidR="00F91EF1">
      <w:pPr>
        <w:spacing w:after="0"/>
        <w:ind w:firstLine="708"/>
        <w:jc w:val="both"/>
      </w:pPr>
      <w:r>
        <w:t>I/ Pozivaju se sve osobe koje imaju pravni interes da se provede stečajni postupak nad dužnikom</w:t>
      </w:r>
      <w:r w:rsidR="00CE2C39">
        <w:rPr>
          <w:rStyle w:val="Naglaeno"/>
          <w:b w:val="false"/>
        </w:rPr>
        <w:t xml:space="preserve"> </w:t>
      </w:r>
      <w:r w:rsidR="00F60837">
        <w:rPr>
          <w:rStyle w:val="Naglaeno"/>
          <w:b w:val="false"/>
        </w:rPr>
        <w:t xml:space="preserve">BILO-LUG d.o.o. za građenje i usluge, iz </w:t>
      </w:r>
      <w:proofErr w:type="spellStart"/>
      <w:r w:rsidR="00F60837">
        <w:rPr>
          <w:rStyle w:val="Naglaeno"/>
          <w:b w:val="false"/>
        </w:rPr>
        <w:t>Budrovca</w:t>
      </w:r>
      <w:proofErr w:type="spellEnd"/>
      <w:r w:rsidR="00F60837">
        <w:rPr>
          <w:rStyle w:val="Naglaeno"/>
          <w:b w:val="false"/>
        </w:rPr>
        <w:t>, Bilogorska br. 25, OIB : 80651781821, MBS: 010074646</w:t>
      </w:r>
      <w:r>
        <w:t>, unatoč utvrđenoj nedostatnosti stečajne mase, da uplate predujam koji je dostatan za pokriće troškova kako prethodnog, tako i otvorenog stečajnog postupka.</w:t>
      </w:r>
    </w:p>
    <w:p w:rsidRDefault="00F91EF1" w:rsidP="00F91EF1" w:rsidR="00F91EF1">
      <w:pPr>
        <w:spacing w:after="0"/>
        <w:ind w:firstLine="708"/>
        <w:jc w:val="both"/>
      </w:pPr>
    </w:p>
    <w:p w:rsidRDefault="00F91EF1" w:rsidP="00F91EF1" w:rsidR="00F91EF1">
      <w:pPr>
        <w:spacing w:after="0"/>
        <w:ind w:firstLine="708"/>
        <w:jc w:val="both"/>
      </w:pPr>
      <w:r>
        <w:t>II/  Predujam u iznosu od 9.200,00 kuna uplaćuje se na žiro-račun Trgovačkog suda u Varaždinu broj : HR40 2390 0011 3000 0275 4 otvoren kod Hrvatske poštanske bank</w:t>
      </w:r>
      <w:r w:rsidR="00F60837">
        <w:t>e d.d., pozivom na broj spisa 222</w:t>
      </w:r>
      <w:r>
        <w:t>-1</w:t>
      </w:r>
      <w:r w:rsidR="00F60837">
        <w:t>4</w:t>
      </w:r>
      <w:r>
        <w:t>. – u koloni svrha uplate, a najkasnije u roku od 8 dana, računajući od osmog dana od dana objave rješenja na e-Oglasnoj ploči ovoga suda, s time da se nakon uplate u spis priloži dokaz – virmanska uplatnica.</w:t>
      </w:r>
    </w:p>
    <w:p w:rsidRDefault="00F91EF1" w:rsidP="00F91EF1" w:rsidR="00F91EF1">
      <w:pPr>
        <w:spacing w:after="0"/>
        <w:ind w:firstLine="708"/>
        <w:jc w:val="both"/>
      </w:pPr>
    </w:p>
    <w:p w:rsidRDefault="00F91EF1" w:rsidP="00F91EF1" w:rsidR="00F91EF1">
      <w:pPr>
        <w:spacing w:after="0"/>
        <w:ind w:firstLine="708"/>
        <w:jc w:val="both"/>
        <w:rPr>
          <w:b/>
        </w:rPr>
      </w:pPr>
      <w:r>
        <w:t>III/ Ako pozvane osobe iz točke I ovog rješenja ne uplate navedeni iznos predujma u roku iz točke II ovog rješenja, stečajni sudac će donijeti rješenje o otvaranju i istodobnom zaključenju stečajnog postupka nad dužnikom</w:t>
      </w:r>
      <w:r w:rsidR="00F60837">
        <w:rPr>
          <w:rStyle w:val="Naglaeno"/>
          <w:b w:val="false"/>
        </w:rPr>
        <w:t xml:space="preserve"> BILO-LUG d.o.o. za građenje i usluge, iz </w:t>
      </w:r>
      <w:proofErr w:type="spellStart"/>
      <w:r w:rsidR="00F60837">
        <w:rPr>
          <w:rStyle w:val="Naglaeno"/>
          <w:b w:val="false"/>
        </w:rPr>
        <w:t>Budrovca</w:t>
      </w:r>
      <w:proofErr w:type="spellEnd"/>
      <w:r w:rsidR="00F60837">
        <w:rPr>
          <w:rStyle w:val="Naglaeno"/>
          <w:b w:val="false"/>
        </w:rPr>
        <w:t>, Bilogorska br. 25, OIB : 80651781821, MBS: 010074646</w:t>
      </w:r>
      <w:r>
        <w:t>.</w:t>
      </w:r>
    </w:p>
    <w:p w:rsidRDefault="00F91EF1" w:rsidP="00F91EF1" w:rsidR="00F91EF1">
      <w:pPr>
        <w:spacing w:after="0"/>
        <w:ind w:firstLine="708"/>
        <w:jc w:val="both"/>
      </w:pPr>
    </w:p>
    <w:p w:rsidRDefault="00F91EF1" w:rsidP="00F91EF1" w:rsidR="00F91EF1">
      <w:pPr>
        <w:spacing w:after="0"/>
        <w:jc w:val="both"/>
      </w:pPr>
      <w:r>
        <w:t xml:space="preserve">        </w:t>
      </w:r>
      <w:r>
        <w:tab/>
        <w:t>IV/ Ako se uplati navedeni iznos predujma u određenom roku iz točke II ovog rješenja, stečajni sudac će otvoriti i provesti stečajni postupak nad dužnikom</w:t>
      </w:r>
      <w:r w:rsidR="00F60837">
        <w:rPr>
          <w:rStyle w:val="Naglaeno"/>
          <w:b w:val="false"/>
        </w:rPr>
        <w:t xml:space="preserve"> BILO-LUG d.o.o. za građenje i usluge, iz </w:t>
      </w:r>
      <w:proofErr w:type="spellStart"/>
      <w:r w:rsidR="00F60837">
        <w:rPr>
          <w:rStyle w:val="Naglaeno"/>
          <w:b w:val="false"/>
        </w:rPr>
        <w:t>Budrovca</w:t>
      </w:r>
      <w:proofErr w:type="spellEnd"/>
      <w:r w:rsidR="00F60837">
        <w:rPr>
          <w:rStyle w:val="Naglaeno"/>
          <w:b w:val="false"/>
        </w:rPr>
        <w:t>, Bilogorska br. 25, OIB : 80651781821, MBS: 010074646</w:t>
      </w:r>
      <w:r>
        <w:t>.</w:t>
      </w:r>
    </w:p>
    <w:p w:rsidRDefault="00F91EF1" w:rsidP="00F91EF1" w:rsidR="00F91EF1">
      <w:pPr>
        <w:spacing w:after="0"/>
        <w:jc w:val="both"/>
      </w:pPr>
    </w:p>
    <w:p w:rsidRDefault="00F91EF1" w:rsidP="00F91EF1" w:rsidR="00F91EF1">
      <w:pPr>
        <w:spacing w:after="0"/>
        <w:jc w:val="both"/>
      </w:pPr>
      <w:r>
        <w:t xml:space="preserve">      </w:t>
      </w:r>
      <w:r>
        <w:tab/>
        <w:t xml:space="preserve"> V/  Sve osobe koje imaju pravni interes (stečajni vjerovnici, </w:t>
      </w:r>
      <w:proofErr w:type="spellStart"/>
      <w:r>
        <w:t>razlučni</w:t>
      </w:r>
      <w:proofErr w:type="spellEnd"/>
      <w:r>
        <w:t xml:space="preserve"> vjerovnici, članovi društva) da se provede stečajni postupak nad ovim dužnikom, imaju pravo uvida u ovaj spis u stečajnoj pisarnici ovog suda.</w:t>
      </w:r>
    </w:p>
    <w:p w:rsidRDefault="00F91EF1" w:rsidP="00F91EF1" w:rsidR="00F91EF1">
      <w:pPr>
        <w:spacing w:after="0"/>
        <w:jc w:val="both"/>
      </w:pPr>
    </w:p>
    <w:p w:rsidRDefault="00F91EF1" w:rsidP="00F91EF1" w:rsidR="00F91EF1">
      <w:pPr>
        <w:spacing w:after="0"/>
        <w:jc w:val="both"/>
      </w:pPr>
    </w:p>
    <w:p w:rsidRDefault="00F91EF1" w:rsidP="00F91EF1" w:rsidR="00F91EF1">
      <w:pPr>
        <w:spacing w:after="0"/>
        <w:jc w:val="both"/>
      </w:pPr>
    </w:p>
    <w:p w:rsidRDefault="00F91EF1" w:rsidP="00F91EF1" w:rsidR="00F91EF1">
      <w:pPr>
        <w:spacing w:after="0"/>
        <w:jc w:val="both"/>
      </w:pPr>
    </w:p>
    <w:p w:rsidRDefault="00F91EF1" w:rsidP="00F91EF1" w:rsidR="00F91EF1">
      <w:pPr>
        <w:spacing w:after="0"/>
        <w:jc w:val="center"/>
      </w:pPr>
      <w:r>
        <w:t>Obrazloženje</w:t>
      </w:r>
    </w:p>
    <w:p w:rsidRDefault="00F91EF1" w:rsidP="00F91EF1" w:rsidR="00F91EF1">
      <w:pPr>
        <w:spacing w:after="0"/>
        <w:jc w:val="both"/>
      </w:pPr>
    </w:p>
    <w:p w:rsidRDefault="00F91EF1" w:rsidP="00F91EF1" w:rsidR="00FE4F71">
      <w:pPr>
        <w:spacing w:after="0"/>
        <w:jc w:val="both"/>
      </w:pPr>
      <w:r>
        <w:tab/>
        <w:t xml:space="preserve">Predlagatelj </w:t>
      </w:r>
      <w:r w:rsidR="00FE4F71">
        <w:t>Republika Hrvatska, Ministarstvo financija, Porezna uprava, Područni ured Koprivnica</w:t>
      </w:r>
      <w:r>
        <w:t xml:space="preserve"> podnio je ovome sudu </w:t>
      </w:r>
      <w:r w:rsidR="00FE4F71">
        <w:t>prijedlog pokretanje skraćenog</w:t>
      </w:r>
      <w:r>
        <w:t xml:space="preserve"> stečajnog postupka nad dužnikom, pa je sud </w:t>
      </w:r>
      <w:r w:rsidR="00FE4F71">
        <w:t xml:space="preserve">pokrenuo skraćeni stečajni postupak rješenjem poslovni broj 6 St-222/14-3 od 30. listopada 2014., te je, između ostalog, pozvao zakonske zastupnike dužnika na dostavu </w:t>
      </w:r>
      <w:proofErr w:type="spellStart"/>
      <w:r w:rsidR="00FE4F71">
        <w:t>prokaznog</w:t>
      </w:r>
      <w:proofErr w:type="spellEnd"/>
      <w:r w:rsidR="00FE4F71">
        <w:t xml:space="preserve"> popisa imovine. Zakonski zastupnici društva dužnika dostavili su u spis </w:t>
      </w:r>
      <w:proofErr w:type="spellStart"/>
      <w:r w:rsidR="00FE4F71">
        <w:t>prokazni</w:t>
      </w:r>
      <w:proofErr w:type="spellEnd"/>
      <w:r w:rsidR="00FE4F71">
        <w:t xml:space="preserve"> popis imovine iz kojeg je proizlazilo da društvo dužnika ima određene novčane tražbine prema svojim dužnicima, pa je stoga sud rješenjem poslovni broj 6 St-222/14-7 od 24. rujna 2015. obustavio skraćeni stečajni postupak, pokrenuo je prethodni postupak, te je odredio ročište radi izjašnjenja o prijedlogu za otvaranje stečajnog postupka.</w:t>
      </w:r>
    </w:p>
    <w:p w:rsidRDefault="001903CE" w:rsidP="00F91EF1" w:rsidR="001903CE">
      <w:pPr>
        <w:spacing w:after="0"/>
        <w:jc w:val="both"/>
      </w:pPr>
      <w:r>
        <w:tab/>
        <w:t xml:space="preserve">Na navedenom je ročištu direktor društva dužnika naveo da osim navedenih tražbina prema svojim dužnicima društvo dužnika nema druge imovine, a sud je rješenjem poslovni broj 6 St-222/14-101 od 26. kolovoza 2010. stečajnom dužniku postavio privremenog stečajnog upravitelja u osobi Tomislava </w:t>
      </w:r>
      <w:proofErr w:type="spellStart"/>
      <w:r>
        <w:t>Đuričina</w:t>
      </w:r>
      <w:proofErr w:type="spellEnd"/>
      <w:r>
        <w:t xml:space="preserve"> iz Varaždina, kojemu je</w:t>
      </w:r>
      <w:r w:rsidR="003C4773">
        <w:t>, između ostalog,</w:t>
      </w:r>
      <w:r>
        <w:t xml:space="preserve"> naloženo </w:t>
      </w:r>
      <w:r w:rsidR="005F2E26">
        <w:t>da ispita da li postoje razlozi za otvaranje stečajnog postupka, te da li se mogu imovinom dužnika pokriti troškovi postupka.</w:t>
      </w:r>
    </w:p>
    <w:p w:rsidRDefault="005F2E26" w:rsidP="00F91EF1" w:rsidR="005F2E26">
      <w:pPr>
        <w:spacing w:after="0"/>
        <w:jc w:val="both"/>
      </w:pPr>
      <w:r>
        <w:tab/>
      </w:r>
      <w:r w:rsidR="00A80817">
        <w:t xml:space="preserve">Privremeni stečajni upravitelj Tomislav </w:t>
      </w:r>
      <w:proofErr w:type="spellStart"/>
      <w:r w:rsidR="00A80817">
        <w:t>Đuričin</w:t>
      </w:r>
      <w:proofErr w:type="spellEnd"/>
      <w:r w:rsidR="00A80817">
        <w:t xml:space="preserve"> 17. listopad 2016. dostavio je u spis svoje izvješće, u kojem je u bitnome zaključio da je ostvaren uvjet za otvaranje stečajnog postupka iz razloga nesposobnosti za plaćanje, ali da društvo dužnika nema imovinu iz koje bi se mogli podmiriti troškovi stečajnoga postupka, te je ujedno predložio da se otvori i istovremeno zaključi ovaj stečajni postupak.</w:t>
      </w:r>
    </w:p>
    <w:p w:rsidRDefault="00C9735C" w:rsidP="00F91EF1" w:rsidR="00C9735C">
      <w:pPr>
        <w:spacing w:after="0"/>
        <w:jc w:val="both"/>
      </w:pPr>
      <w:r>
        <w:tab/>
        <w:t>Sud je uvidom u navedeno izvješće privremenog stečajnog upravitelja utvrdio da dužnik nema imovinu, pa da stoga imovina koja bi ušla u stečajnu masu nije dovoljna ni za namirenje troškova stečajnog postupka.</w:t>
      </w:r>
    </w:p>
    <w:p w:rsidRDefault="00A80817" w:rsidP="00F91EF1" w:rsidR="00F91EF1">
      <w:pPr>
        <w:spacing w:after="0"/>
        <w:jc w:val="both"/>
      </w:pPr>
      <w:r>
        <w:tab/>
      </w:r>
      <w:r w:rsidR="00F91EF1">
        <w:t>Odredbom čl. 63. st. 1. Stečajnog zakona (Narodne novine br. 44/96., 29/99., 129/00., 123/03., 197/03., 187/04., 82/06., 116/10., 25/12., 133/12. i 45/13., dalje : SZ-a) propisano je da ako tijekom prethodnoga postupka utvrdi da imovina dužnika koja bi ušla u stečajnu masu nije dovoljna ni za namirenje troškova toga postupka ili je neznatne vrijednosti, stečajni sudac će donijeti odluku o otvaranju i zaključenju stečajnoga postupka. U tom se slučaju stečajni postupak neće provesti i na odgovarajući će se način primijeniti odredbe čl. 196. do čl. 202. ovoga Zakona. Postupak se neće zaključiti, ako se u roku koji rješenjem odredi stečajni sudac predujmi dostatan iznos novca za pokriće troškova kako prethodnog, tako i otvorenog stečajnog postupka.</w:t>
      </w:r>
    </w:p>
    <w:p w:rsidRDefault="00F91EF1" w:rsidP="00F91EF1" w:rsidR="00F91EF1">
      <w:pPr>
        <w:spacing w:after="0"/>
        <w:jc w:val="both"/>
      </w:pPr>
      <w:r>
        <w:tab/>
        <w:t>Prilikom određivanja iznosa predujma, sud je vodio računa o tome da se uplaćenim iznosom novčanih sredstava trebaju pokriti troškovi provedenog prethodnog postupka, ali isto tako i troškovi provedbe stečajnog postupka, koji će se, ukoliko se uplati predujam otvoriti.</w:t>
      </w:r>
    </w:p>
    <w:p w:rsidRDefault="00F91EF1" w:rsidP="00F91EF1" w:rsidR="00F91EF1">
      <w:pPr>
        <w:spacing w:after="0"/>
        <w:jc w:val="both"/>
      </w:pPr>
      <w:r>
        <w:tab/>
        <w:t>Određeni iznos predujma sastoji se od troškova izrade štambilja u iznosu od oko 300,00 kuna, zatim od troškova otvaranja i zatvaranja računa stečajnog dužnika kod poslovne banke u iznosu od oko 400,00 kuna, od troškova ovjere potpisa stečajnog upravitelja i njegove registracije u sudskom registru u iznosu od oko 200,00 kuna, od troškova u svezi vođenja knjigovodstva stečajnog dužnika u iznosu od oko 1.800,00 kuna, od troškova stečajnog postupka koji će imati stečajni upravitelj kao što su npr. putni troškovi, administrativni troškovi, troškovi telefona i drugo, u iznosu od oko 1.500,00 kuna, te od nagrade stečajnom upravitelju u iznosu od oko 5.000,00 kuna. Ovako utvrđeni troškovi  iznose ukupno 9.200,00 kuna, s time da ovim predujmom nisu obuhvaćeni eventualni troškovi budućih parnica i drugi troškovi koji se  mogu pojaviti u stečajnom postupku.</w:t>
      </w:r>
    </w:p>
    <w:p w:rsidRDefault="00F91EF1" w:rsidP="00F91EF1" w:rsidR="00F91EF1">
      <w:pPr>
        <w:spacing w:after="0"/>
        <w:jc w:val="both"/>
      </w:pPr>
      <w:r>
        <w:lastRenderedPageBreak/>
        <w:tab/>
        <w:t xml:space="preserve">Na temelju iznijetog, valjalo je sukladno odredbi čl. </w:t>
      </w:r>
      <w:smartTag w:element="metricconverter" w:uri="urn:schemas-microsoft-com:office:smarttags">
        <w:smartTagPr>
          <w:attr w:val="63. st" w:name="ProductID"/>
        </w:smartTagPr>
        <w:r>
          <w:t>63. st</w:t>
        </w:r>
      </w:smartTag>
      <w:r>
        <w:t>. 1. i st. 2. SZ-a, riješiti kao u izreci ovog rješenja.</w:t>
      </w:r>
    </w:p>
    <w:p w:rsidRDefault="00F91EF1" w:rsidP="00F91EF1" w:rsidR="00F91EF1">
      <w:pPr>
        <w:spacing w:after="0"/>
        <w:jc w:val="both"/>
      </w:pPr>
    </w:p>
    <w:p w:rsidRDefault="00F60837" w:rsidP="00F91EF1" w:rsidR="00F91EF1">
      <w:pPr>
        <w:spacing w:after="0"/>
        <w:jc w:val="center"/>
      </w:pPr>
      <w:r>
        <w:t>U Varaždinu, 18. svibnja</w:t>
      </w:r>
      <w:r w:rsidR="00F91EF1">
        <w:t xml:space="preserve"> 2017.</w:t>
      </w:r>
    </w:p>
    <w:p w:rsidRDefault="00F91EF1" w:rsidP="00F91EF1" w:rsidR="00F91EF1">
      <w:pPr>
        <w:spacing w:after="0"/>
        <w:jc w:val="center"/>
      </w:pPr>
    </w:p>
    <w:p w:rsidRDefault="00F91EF1" w:rsidP="00F91EF1" w:rsidR="00F91EF1">
      <w:pPr>
        <w:spacing w:after="0"/>
        <w:jc w:val="center"/>
      </w:pPr>
    </w:p>
    <w:p w:rsidRDefault="00F91EF1" w:rsidP="00F91EF1" w:rsidR="00F91EF1">
      <w:pPr>
        <w:spacing w:after="0"/>
        <w:jc w:val="both"/>
      </w:pPr>
      <w:r>
        <w:tab/>
      </w:r>
      <w:r>
        <w:tab/>
      </w:r>
      <w:r>
        <w:tab/>
      </w:r>
      <w:r>
        <w:tab/>
      </w:r>
      <w:r>
        <w:tab/>
      </w:r>
      <w:r>
        <w:tab/>
      </w:r>
      <w:r>
        <w:tab/>
      </w:r>
      <w:r>
        <w:tab/>
        <w:t xml:space="preserve">        SUDAC :</w:t>
      </w:r>
    </w:p>
    <w:p w:rsidRDefault="00923F74" w:rsidP="00F91EF1" w:rsidR="00923F74">
      <w:pPr>
        <w:spacing w:after="0"/>
        <w:jc w:val="both"/>
      </w:pPr>
    </w:p>
    <w:p w:rsidRDefault="00F91EF1" w:rsidP="00F91EF1" w:rsidR="00F91EF1">
      <w:pPr>
        <w:spacing w:after="0"/>
        <w:jc w:val="both"/>
      </w:pPr>
      <w:r>
        <w:tab/>
      </w:r>
      <w:r>
        <w:tab/>
      </w:r>
      <w:r>
        <w:tab/>
      </w:r>
      <w:r>
        <w:tab/>
      </w:r>
      <w:r>
        <w:tab/>
      </w:r>
      <w:r>
        <w:tab/>
      </w:r>
      <w:r>
        <w:tab/>
        <w:t xml:space="preserve">          Hugo </w:t>
      </w:r>
      <w:proofErr w:type="spellStart"/>
      <w:r>
        <w:t>Wedemeyer</w:t>
      </w:r>
      <w:proofErr w:type="spellEnd"/>
      <w:r>
        <w:t>, v.r.</w:t>
      </w:r>
    </w:p>
    <w:p w:rsidRDefault="00F91EF1" w:rsidP="00F91EF1" w:rsidR="00F91EF1">
      <w:pPr>
        <w:spacing w:after="0"/>
        <w:jc w:val="both"/>
      </w:pPr>
    </w:p>
    <w:p w:rsidRDefault="00F91EF1" w:rsidP="00F91EF1" w:rsidR="00F91EF1">
      <w:pPr>
        <w:spacing w:after="0"/>
        <w:jc w:val="both"/>
      </w:pPr>
      <w:r>
        <w:tab/>
      </w:r>
      <w:r>
        <w:tab/>
      </w:r>
      <w:r>
        <w:tab/>
      </w:r>
      <w:r>
        <w:tab/>
      </w:r>
      <w:r>
        <w:tab/>
      </w:r>
      <w:bookmarkStart w:name="_GoBack" w:id="0"/>
      <w:bookmarkEnd w:id="0"/>
    </w:p>
    <w:p w:rsidRDefault="00F91EF1" w:rsidP="00F91EF1" w:rsidR="00F91EF1">
      <w:pPr>
        <w:spacing w:after="0"/>
        <w:jc w:val="both"/>
      </w:pPr>
      <w:r>
        <w:tab/>
      </w:r>
      <w:r>
        <w:tab/>
      </w:r>
      <w:r>
        <w:tab/>
      </w:r>
      <w:r>
        <w:tab/>
      </w:r>
      <w:r>
        <w:tab/>
        <w:t xml:space="preserve"> </w:t>
      </w:r>
    </w:p>
    <w:p w:rsidRDefault="00F91EF1" w:rsidP="00F91EF1" w:rsidR="00F91EF1">
      <w:pPr>
        <w:spacing w:after="0"/>
        <w:jc w:val="both"/>
      </w:pPr>
    </w:p>
    <w:p w:rsidRDefault="00F91EF1" w:rsidP="00F91EF1" w:rsidR="00F91EF1">
      <w:pPr>
        <w:spacing w:after="0"/>
        <w:jc w:val="both"/>
      </w:pPr>
    </w:p>
    <w:p w:rsidRDefault="00F91EF1" w:rsidP="00F91EF1" w:rsidR="00F91EF1">
      <w:pPr>
        <w:spacing w:after="0"/>
        <w:jc w:val="both"/>
      </w:pPr>
      <w:r>
        <w:rPr>
          <w:u w:val="single"/>
        </w:rPr>
        <w:t>UPUTA   O   PRAVNOM   LIJEKU:</w:t>
      </w:r>
    </w:p>
    <w:p w:rsidRDefault="00F91EF1" w:rsidP="00F91EF1" w:rsidR="00F91EF1">
      <w:pPr>
        <w:spacing w:after="0"/>
        <w:jc w:val="both"/>
      </w:pPr>
      <w:r>
        <w:tab/>
        <w:t>Protiv ovog rješenja, osobe koje imaju pravni interes mogu uložiti žalbu u roku od osam (8) dana, računajući od osmog dana od dana objave rješenja. Žalba se predaje putem ovog suda u tri (3) primjerka, s time da o žalbi odlučuje Visoki trgovački sud Republike Hrvatske u Zagrebu.</w:t>
      </w:r>
    </w:p>
    <w:p w:rsidRDefault="00F91EF1" w:rsidP="00F91EF1" w:rsidR="00F91EF1">
      <w:pPr>
        <w:spacing w:after="0"/>
        <w:jc w:val="both"/>
      </w:pPr>
    </w:p>
    <w:p w:rsidRDefault="00F91EF1" w:rsidP="00F91EF1" w:rsidR="00F91EF1">
      <w:pPr>
        <w:spacing w:after="0"/>
        <w:jc w:val="both"/>
      </w:pPr>
    </w:p>
    <w:p w:rsidRDefault="00F91EF1" w:rsidP="00F91EF1" w:rsidR="00F91EF1">
      <w:pPr>
        <w:spacing w:after="0"/>
        <w:jc w:val="both"/>
      </w:pPr>
      <w:r>
        <w:t>DNA :</w:t>
      </w:r>
    </w:p>
    <w:p w:rsidRDefault="00F91EF1" w:rsidP="00F91EF1" w:rsidR="00F91EF1">
      <w:pPr>
        <w:spacing w:after="0"/>
        <w:jc w:val="both"/>
      </w:pPr>
      <w:r>
        <w:t xml:space="preserve"> </w:t>
      </w:r>
    </w:p>
    <w:p w:rsidRDefault="00F91EF1" w:rsidP="00F91EF1" w:rsidR="00F91EF1">
      <w:pPr>
        <w:spacing w:after="0"/>
        <w:jc w:val="both"/>
      </w:pPr>
      <w:r>
        <w:t>e-Oglasna ploča ovoga suda,</w:t>
      </w:r>
      <w:r>
        <w:tab/>
      </w:r>
    </w:p>
    <w:p w:rsidRDefault="00F91EF1" w:rsidP="00F91EF1" w:rsidR="00F91EF1">
      <w:pPr>
        <w:spacing w:after="0"/>
        <w:jc w:val="both"/>
      </w:pPr>
    </w:p>
    <w:p w:rsidRDefault="00F91EF1" w:rsidP="00F91EF1" w:rsidR="00F91EF1">
      <w:pPr>
        <w:spacing w:after="0"/>
        <w:jc w:val="both"/>
      </w:pPr>
    </w:p>
    <w:p w:rsidRDefault="00F91EF1" w:rsidP="00F91EF1" w:rsidR="00F91EF1">
      <w:pPr>
        <w:spacing w:after="0"/>
        <w:jc w:val="both"/>
      </w:pPr>
      <w:r>
        <w:t>Pisarnica - kal. pravomoćnosti – 8 dana,</w:t>
      </w:r>
    </w:p>
    <w:p w:rsidRDefault="00F91EF1" w:rsidP="00F91EF1" w:rsidR="00F91EF1">
      <w:pPr>
        <w:spacing w:after="0"/>
        <w:jc w:val="both"/>
      </w:pPr>
    </w:p>
    <w:p w:rsidRDefault="005F0229" w:rsidP="00F91EF1" w:rsidR="005F0229">
      <w:pPr>
        <w:spacing w:after="0"/>
        <w:jc w:val="both"/>
      </w:pPr>
    </w:p>
    <w:p w:rsidRDefault="00F60837" w:rsidP="00F91EF1" w:rsidR="00F91EF1">
      <w:pPr>
        <w:spacing w:after="0"/>
        <w:jc w:val="center"/>
      </w:pPr>
      <w:r>
        <w:t>U Varaždinu, 18. svibnja</w:t>
      </w:r>
      <w:r w:rsidR="00F91EF1">
        <w:t xml:space="preserve"> 2017.</w:t>
      </w:r>
    </w:p>
    <w:p w:rsidRDefault="00F91EF1" w:rsidP="00F91EF1" w:rsidR="00F91EF1">
      <w:pPr>
        <w:spacing w:after="0"/>
        <w:jc w:val="center"/>
      </w:pPr>
    </w:p>
    <w:p w:rsidRDefault="00F91EF1" w:rsidP="00F91EF1" w:rsidR="00F91EF1">
      <w:pPr>
        <w:spacing w:after="0"/>
        <w:jc w:val="both"/>
      </w:pPr>
      <w:r>
        <w:tab/>
      </w:r>
      <w:r>
        <w:tab/>
      </w:r>
      <w:r>
        <w:tab/>
      </w:r>
      <w:r>
        <w:tab/>
      </w:r>
      <w:r>
        <w:tab/>
      </w:r>
      <w:r>
        <w:tab/>
      </w:r>
      <w:r>
        <w:tab/>
        <w:t xml:space="preserve">                                 SUDAC :</w:t>
      </w:r>
    </w:p>
    <w:p w:rsidRDefault="00F91EF1" w:rsidP="00F91EF1" w:rsidR="00F91EF1">
      <w:pPr>
        <w:spacing w:after="0"/>
        <w:jc w:val="both"/>
      </w:pPr>
    </w:p>
    <w:p w:rsidRDefault="00AE649C" w:rsidP="00F91EF1" w:rsidR="00AE649C" w:rsidRPr="00B76F3C">
      <w:pPr>
        <w:pStyle w:val="NormaleSPIS"/>
        <w:spacing w:after="0"/>
      </w:pPr>
    </w:p>
    <w:sectPr w:rsidSect="0032366B" w:rsidR="00AE649C" w:rsidRPr="00B76F3C">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147E" w:rsidP="00537B78" w:rsidR="009B147E">
      <w:r>
        <w:separator/>
      </w:r>
    </w:p>
  </w:endnote>
  <w:endnote w:id="0" w:type="continuationSeparator">
    <w:p w:rsidRDefault="009B147E" w:rsidP="00537B78" w:rsidR="009B14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91683986"/>
      <w:docPartObj>
        <w:docPartGallery w:val="Page Numbers (Bottom of Page)"/>
        <w:docPartUnique/>
      </w:docPartObj>
    </w:sdtPr>
    <w:sdtEndPr/>
    <w:sdtContent>
      <w:p w:rsidRDefault="00F91EF1" w:rsidR="00F91EF1">
        <w:pPr>
          <w:pStyle w:val="Podnoje"/>
        </w:pPr>
        <w:r>
          <w:fldChar w:fldCharType="begin"/>
        </w:r>
        <w:r>
          <w:instrText>PAGE   \* MERGEFORMAT</w:instrText>
        </w:r>
        <w:r>
          <w:fldChar w:fldCharType="separate"/>
        </w:r>
        <w:r w:rsidR="00C03D37">
          <w:t>3</w:t>
        </w:r>
        <w:r>
          <w:fldChar w:fldCharType="end"/>
        </w:r>
      </w:p>
    </w:sdtContent>
  </w:sdt>
  <w:p w:rsidRDefault="00F91EF1" w:rsidR="00F91EF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147E" w:rsidP="00537B78" w:rsidR="009B147E">
      <w:r>
        <w:separator/>
      </w:r>
    </w:p>
  </w:footnote>
  <w:footnote w:id="0" w:type="continuationSeparator">
    <w:p w:rsidRDefault="009B147E" w:rsidP="00537B78" w:rsidR="009B14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91EF1" w:rsidR="008333A9">
    <w:pPr>
      <w:pStyle w:val="Zaglavlje"/>
    </w:pPr>
    <w:r>
      <w:rPr>
        <w:rStyle w:val="PozadinaSvijetloCrvena"/>
        <w:shd w:fill="auto" w:color="auto" w:val="clear"/>
      </w:rPr>
      <w:t>POSL. BROJ : 6 St-222/14-14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642C"/>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03CE"/>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2DAE"/>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73"/>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E52"/>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229"/>
    <w:rsid w:val="005F083D"/>
    <w:rsid w:val="005F139B"/>
    <w:rsid w:val="005F21C1"/>
    <w:rsid w:val="005F2E26"/>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3F74"/>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147E"/>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6F8E"/>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0817"/>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5C9"/>
    <w:rsid w:val="00BD69CB"/>
    <w:rsid w:val="00BE0630"/>
    <w:rsid w:val="00BE209A"/>
    <w:rsid w:val="00BE4087"/>
    <w:rsid w:val="00BE4590"/>
    <w:rsid w:val="00BE4C68"/>
    <w:rsid w:val="00BE73D0"/>
    <w:rsid w:val="00BE7F83"/>
    <w:rsid w:val="00BF0C99"/>
    <w:rsid w:val="00BF445B"/>
    <w:rsid w:val="00BF5049"/>
    <w:rsid w:val="00BF6F89"/>
    <w:rsid w:val="00C00EBD"/>
    <w:rsid w:val="00C03D37"/>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9735C"/>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2C39"/>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0837"/>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1EF1"/>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4F71"/>
    <w:rsid w:val="00FE7697"/>
    <w:rsid w:val="00FF001F"/>
    <w:rsid w:val="00FF18B1"/>
    <w:rsid w:val="00FF5AFC"/>
    <w:rsid w:val="00FF6600"/>
    <w:rsid w:val="00FF6D96"/>
    <w:rsid w:val="00FF7D27"/>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0"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5807701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2017.</izvorni_sadrzaj>
    <derivirana_varijabla naziv="DomainObject.DatumDonosenjaOdluke_1">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St-222/2014-14</izvorni_sadrzaj>
    <derivirana_varijabla naziv="DomainObject.Oznaka_1">St-222/2014-14</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izvorni_sadrzaj>
    <derivirana_varijabla naziv="DomainObject.Predmet.Broj_1">222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2014.</izvorni_sadrzaj>
    <derivirana_varijabla naziv="DomainObject.Predmet.DatumOsnivanja_1">25.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St-222/2014</izvorni_sadrzaj>
    <derivirana_varijabla naziv="DomainObject.Predmet.OznakaBroj_1">St-222/2014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BILO-LUG društvo s ograničenom odgovornošću za građenje i usluge zastupanog po punomoćniku Stečajni upravitelj TOMISLAV ĐURIČIN</izvorni_sadrzaj>
    <derivirana_varijabla naziv="DomainObject.Predmet.ProtustrankaFormated_1">  BILO-LUG društvo s ograničenom odgovornošću za građenje i usluge zastupanog po punomoćniku Stečajni upravitelj TOMISLAV ĐURIČIN</derivirana_varijabla>
  </DomainObject.Predmet.ProtustrankaFormated>
  <DomainObject.Predmet.ProtustrankaFormatedOIB>
    <izvorni_sadrzaj>  BILO-LUG društvo s ograničenom odgovornošću za građenje i usluge, OIB 80651781821 zastupanog po punomoćniku Stečajni upravitelj TOMISLAV ĐURIČIN</izvorni_sadrzaj>
    <derivirana_varijabla naziv="DomainObject.Predmet.ProtustrankaFormatedOIB_1">  BILO-LUG društvo s ograničenom odgovornošću za građenje i usluge, OIB 80651781821 zastupanog po punomoćniku Stečajni upravitelj TOMISLAV ĐURIČIN</derivirana_varijabla>
  </DomainObject.Predmet.ProtustrankaFormatedOIB>
  <DomainObject.Predmet.ProtustrankaFormatedWithAdress>
    <izvorni_sadrzaj> BILO-LUG društvo s ograničenom odgovornošću za građenje i usluge, Budrovec, Bilogorska 25, 48350 Đurđevac zastupanog po punomoćniku Stečajni upravitelj TOMISLAV ĐURIČIN</izvorni_sadrzaj>
    <derivirana_varijabla naziv="DomainObject.Predmet.ProtustrankaFormatedWithAdress_1"> BILO-LUG društvo s ograničenom odgovornošću za građenje i usluge, Budrovec, Bilogorska 25, 48350 Đurđevac zastupanog po punomoćniku Stečajni upravitelj TOMISLAV ĐURIČIN</derivirana_varijabla>
  </DomainObject.Predmet.ProtustrankaFormatedWithAdress>
  <DomainObject.Predmet.ProtustrankaFormatedWithAdressOIB>
    <izvorni_sadrzaj> BILO-LUG društvo s ograničenom odgovornošću za građenje i usluge, OIB 80651781821, Budrovec, Bilogorska 25, 48350 Đurđevac zastupanog po punomoćniku Stečajni upravitelj TOMISLAV ĐURIČIN</izvorni_sadrzaj>
    <derivirana_varijabla naziv="DomainObject.Predmet.ProtustrankaFormatedWithAdressOIB_1"> BILO-LUG društvo s ograničenom odgovornošću za građenje i usluge, OIB 80651781821, Budrovec, Bilogorska 25, 48350 Đurđevac zastupanog po punomoćniku Stečajni upravitelj TOMISLAV ĐURIČIN</derivirana_varijabla>
  </DomainObject.Predmet.ProtustrankaFormatedWithAdressOIB>
  <DomainObject.Predmet.ProtustrankaWithAdress>
    <izvorni_sadrzaj>BILO-LUG društvo s ograničenom odgovornošću za građenje i usluge Budrovec, Bilogorska 25, 48350 Đurđevac</izvorni_sadrzaj>
    <derivirana_varijabla naziv="DomainObject.Predmet.ProtustrankaWithAdress_1">BILO-LUG društvo s ograničenom odgovornošću za građenje i usluge Budrovec, Bilogorska 25, 48350 Đurđevac</derivirana_varijabla>
  </DomainObject.Predmet.ProtustrankaWithAdress>
  <DomainObject.Predmet.ProtustrankaWithAdressOIB>
    <izvorni_sadrzaj>BILO-LUG društvo s ograničenom odgovornošću za građenje i usluge, OIB 80651781821, Budrovec, Bilogorska 25, 48350 Đurđevac</izvorni_sadrzaj>
    <derivirana_varijabla naziv="DomainObject.Predmet.ProtustrankaWithAdressOIB_1">BILO-LUG društvo s ograničenom odgovornošću za građenje i usluge, OIB 80651781821, Budrovec, Bilogorska 25, 48350 Đurđevac</derivirana_varijabla>
  </DomainObject.Predmet.ProtustrankaWithAdressOIB>
  <DomainObject.Predmet.ProtustrankaNazivFormated>
    <izvorni_sadrzaj>BILO-LUG društvo s ograničenom odgovornošću za građenje i usluge</izvorni_sadrzaj>
    <derivirana_varijabla naziv="DomainObject.Predmet.ProtustrankaNazivFormated_1">BILO-LUG društvo s ograničenom odgovornošću za građenje i usluge</derivirana_varijabla>
  </DomainObject.Predmet.ProtustrankaNazivFormated>
  <DomainObject.Predmet.ProtustrankaNazivFormatedOIB>
    <izvorni_sadrzaj>BILO-LUG društvo s ograničenom odgovornošću za građenje i usluge, OIB 80651781821</izvorni_sadrzaj>
    <derivirana_varijabla naziv="DomainObject.Predmet.ProtustrankaNazivFormatedOIB_1">BILO-LUG društvo s ograničenom odgovornošću za građenje i usluge, OIB 80651781821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KOPRIVNICA; Financijska agencija</izvorni_sadrzaj>
    <derivirana_varijabla naziv="DomainObject.Predmet.StrankaFormated_1">  POREZNA UPRAVA KOPRIVNICA; Financijska agencija</derivirana_varijabla>
  </DomainObject.Predmet.StrankaFormated>
  <DomainObject.Predmet.StrankaFormatedOIB>
    <izvorni_sadrzaj>  POREZNA UPRAVA KOPRIVNICA, OIB 18683136487; Financijska agencija, OIB 85821130368</izvorni_sadrzaj>
    <derivirana_varijabla naziv="DomainObject.Predmet.StrankaFormatedOIB_1">  POREZNA UPRAVA KOPRIVNICA, OIB 18683136487; Financijska agencija, OIB 85821130368</derivirana_varijabla>
  </DomainObject.Predmet.StrankaFormatedOIB>
  <DomainObject.Predmet.StrankaFormatedWithAdress>
    <izvorni_sadrzaj> POREZNA UPRAVA KOPRIVNICA, Hrvatske državnosti 7, 48000 Koprivnica; Financijska agencija, A. Cesarca 2, 42000 Varaždin</izvorni_sadrzaj>
    <derivirana_varijabla naziv="DomainObject.Predmet.StrankaFormatedWithAdress_1"> POREZNA UPRAVA KOPRIVNICA, Hrvatske državnosti 7, 48000 Koprivnica; Financijska agencija, A. Cesarca 2, 42000 Varaždin</derivirana_varijabla>
  </DomainObject.Predmet.StrankaFormatedWithAdress>
  <DomainObject.Predmet.StrankaFormatedWithAdressOIB>
    <izvorni_sadrzaj> POREZNA UPRAVA KOPRIVNICA, OIB 18683136487, Hrvatske državnosti 7, 48000 Koprivnica; Financijska agencija, OIB 85821130368, A. Cesarca 2, 42000 Varaždin</izvorni_sadrzaj>
    <derivirana_varijabla naziv="DomainObject.Predmet.StrankaFormatedWithAdressOIB_1"> POREZNA UPRAVA KOPRIVNICA, OIB 18683136487, Hrvatske državnosti 7, 48000 Koprivnica; Financijska agencija, OIB 85821130368, A. Cesarca 2, 42000 Varaždin</derivirana_varijabla>
  </DomainObject.Predmet.StrankaFormatedWithAdressOIB>
  <DomainObject.Predmet.StrankaWithAdress>
    <izvorni_sadrzaj>POREZNA UPRAVA KOPRIVNICA Hrvatske državnosti 7,48000 Koprivnica,Financijska agencija A. Cesarca 2,42000 Varaždin</izvorni_sadrzaj>
    <derivirana_varijabla naziv="DomainObject.Predmet.StrankaWithAdress_1">POREZNA UPRAVA KOPRIVNICA Hrvatske državnosti 7,48000 Koprivnica,Financijska agencija A. Cesarca 2,42000 Varaždin</derivirana_varijabla>
  </DomainObject.Predmet.StrankaWithAdress>
  <DomainObject.Predmet.StrankaWithAdressOIB>
    <izvorni_sadrzaj>POREZNA UPRAVA KOPRIVNICA, OIB 18683136487, Hrvatske državnosti 7,48000 Koprivnica,Financijska agencija, OIB 85821130368, A. Cesarca 2,42000 Varaždin</izvorni_sadrzaj>
    <derivirana_varijabla naziv="DomainObject.Predmet.StrankaWithAdressOIB_1">POREZNA UPRAVA KOPRIVNICA, OIB 18683136487, Hrvatske državnosti 7,48000 Koprivnica,Financijska agencija, OIB 85821130368, A. Cesarca 2,42000 Varaždin</derivirana_varijabla>
  </DomainObject.Predmet.StrankaWithAdressOIB>
  <DomainObject.Predmet.StrankaNazivFormated>
    <izvorni_sadrzaj>POREZNA UPRAVA KOPRIVNICA,Financijska agencija</izvorni_sadrzaj>
    <derivirana_varijabla naziv="DomainObject.Predmet.StrankaNazivFormated_1">POREZNA UPRAVA KOPRIVNICA,Financijska agencija</derivirana_varijabla>
  </DomainObject.Predmet.StrankaNazivFormated>
  <DomainObject.Predmet.StrankaNazivFormatedOIB>
    <izvorni_sadrzaj>POREZNA UPRAVA KOPRIVNICA, OIB 18683136487,Financijska agencija, OIB 85821130368</izvorni_sadrzaj>
    <derivirana_varijabla naziv="DomainObject.Predmet.StrankaNazivFormatedOIB_1">POREZNA UPRAVA KOPRIVNICA, OIB 18683136487,Financijska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145306.00</izvorni_sadrzaj>
    <derivirana_varijabla naziv="DomainObject.Predmet.TrenutnaVrijednost_1">145306.00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POREZNA UPRAVA KOPRIVNICA</item>
      <item>Financijska agencija</item>
    </izvorni_sadrzaj>
    <derivirana_varijabla naziv="DomainObject.Predmet.StrankaListFormated_1">
      <item>POREZNA UPRAVA KOPRIVNICA</item>
      <item>Financijska agencija</item>
    </derivirana_varijabla>
  </DomainObject.Predmet.StrankaListFormated>
  <DomainObject.Predmet.StrankaListFormatedOIB>
    <izvorni_sadrzaj>
      <item>POREZNA UPRAVA KOPRIVNICA, OIB 18683136487</item>
      <item>Financijska agencija, OIB 85821130368</item>
    </izvorni_sadrzaj>
    <derivirana_varijabla naziv="DomainObject.Predmet.StrankaListFormatedOIB_1">
      <item>POREZNA UPRAVA KOPRIVNICA, OIB 18683136487</item>
      <item>Financijska agencija, OIB 85821130368</item>
    </derivirana_varijabla>
  </DomainObject.Predmet.StrankaListFormatedOIB>
  <DomainObject.Predmet.StrankaListFormatedWithAdress>
    <izvorni_sadrzaj>
      <item>POREZNA UPRAVA KOPRIVNICA, Hrvatske državnosti 7, 48000 Koprivnica</item>
      <item>Financijska agencija, A. Cesarca 2, 42000 Varaždin</item>
    </izvorni_sadrzaj>
    <derivirana_varijabla naziv="DomainObject.Predmet.StrankaListFormatedWithAdress_1">
      <item>POREZNA UPRAVA KOPRIVNICA, Hrvatske državnosti 7, 48000 Koprivnica</item>
      <item>Financijska agencija, A. Cesarca 2, 42000 Varaždin</item>
    </derivirana_varijabla>
  </DomainObject.Predmet.StrankaListFormatedWithAdress>
  <DomainObject.Predmet.StrankaListFormatedWithAdressOIB>
    <izvorni_sadrzaj>
      <item>POREZNA UPRAVA KOPRIVNICA, OIB 18683136487, Hrvatske državnosti 7, 48000 Koprivnica</item>
      <item>Financijska agencija, OIB 85821130368, A. Cesarca 2, 42000 Varaždin</item>
    </izvorni_sadrzaj>
    <derivirana_varijabla naziv="DomainObject.Predmet.StrankaListFormatedWithAdressOIB_1">
      <item>POREZNA UPRAVA KOPRIVNICA, OIB 18683136487, Hrvatske državnosti 7, 48000 Koprivnica</item>
      <item>Financijska agencija, OIB 85821130368, A. Cesarca 2, 42000 Varaždin</item>
    </derivirana_varijabla>
  </DomainObject.Predmet.StrankaListFormatedWithAdressOIB>
  <DomainObject.Predmet.StrankaListNazivFormated>
    <izvorni_sadrzaj>
      <item>POREZNA UPRAVA KOPRIVNICA</item>
      <item>Financijska agencija</item>
    </izvorni_sadrzaj>
    <derivirana_varijabla naziv="DomainObject.Predmet.StrankaListNazivFormated_1">
      <item>POREZNA UPRAVA KOPRIVNICA</item>
      <item>Financijska agencija</item>
    </derivirana_varijabla>
  </DomainObject.Predmet.StrankaListNazivFormated>
  <DomainObject.Predmet.StrankaListNazivFormatedOIB>
    <izvorni_sadrzaj>
      <item>POREZNA UPRAVA KOPRIVNICA, OIB 18683136487</item>
      <item>Financijska agencija, OIB 85821130368</item>
    </izvorni_sadrzaj>
    <derivirana_varijabla naziv="DomainObject.Predmet.StrankaListNazivFormatedOIB_1">
      <item>POREZNA UPRAVA KOPRIVNICA, OIB 18683136487</item>
      <item>Financijska agencija, OIB 85821130368</item>
    </derivirana_varijabla>
  </DomainObject.Predmet.StrankaListNazivFormatedOIB>
  <DomainObject.Predmet.ProtuStrankaListFormated>
    <izvorni_sadrzaj>
      <item>BILO-LUG društvo s ograničenom odgovornošću za građenje i usluge zastupanog po punomoćniku Stečajni upravitelj TOMISLAV ĐURIČIN</item>
    </izvorni_sadrzaj>
    <derivirana_varijabla naziv="DomainObject.Predmet.ProtuStrankaListFormated_1">
      <item>BILO-LUG društvo s ograničenom odgovornošću za građenje i usluge zastupanog po punomoćniku Stečajni upravitelj TOMISLAV ĐURIČIN</item>
    </derivirana_varijabla>
  </DomainObject.Predmet.ProtuStrankaListFormated>
  <DomainObject.Predmet.ProtuStrankaListFormatedOIB>
    <izvorni_sadrzaj>
      <item>BILO-LUG društvo s ograničenom odgovornošću za građenje i usluge, OIB 80651781821 zastupanog po punomoćniku Stečajni upravitelj TOMISLAV ĐURIČIN</item>
    </izvorni_sadrzaj>
    <derivirana_varijabla naziv="DomainObject.Predmet.ProtuStrankaListFormatedOIB_1">
      <item>BILO-LUG društvo s ograničenom odgovornošću za građenje i usluge, OIB 80651781821 zastupanog po punomoćniku Stečajni upravitelj TOMISLAV ĐURIČIN</item>
    </derivirana_varijabla>
  </DomainObject.Predmet.ProtuStrankaListFormatedOIB>
  <DomainObject.Predmet.ProtuStrankaListFormatedWithAdress>
    <izvorni_sadrzaj>
      <item>BILO-LUG društvo s ograničenom odgovornošću za građenje i usluge, Budrovec, Bilogorska 25, 48350 Đurđevac zastupanog po punomoćniku Stečajni upravitelj TOMISLAV ĐURIČIN</item>
    </izvorni_sadrzaj>
    <derivirana_varijabla naziv="DomainObject.Predmet.ProtuStrankaListFormatedWithAdress_1">
      <item>BILO-LUG društvo s ograničenom odgovornošću za građenje i usluge, Budrovec, Bilogorska 25, 48350 Đurđevac zastupanog po punomoćniku Stečajni upravitelj TOMISLAV ĐURIČIN</item>
    </derivirana_varijabla>
  </DomainObject.Predmet.ProtuStrankaListFormatedWithAdress>
  <DomainObject.Predmet.ProtuStrankaListFormatedWithAdressOIB>
    <izvorni_sadrzaj>
      <item>BILO-LUG društvo s ograničenom odgovornošću za građenje i usluge, OIB 80651781821, Budrovec, Bilogorska 25, 48350 Đurđevac zastupanog po punomoćniku Stečajni upravitelj TOMISLAV ĐURIČIN</item>
    </izvorni_sadrzaj>
    <derivirana_varijabla naziv="DomainObject.Predmet.ProtuStrankaListFormatedWithAdressOIB_1">
      <item>BILO-LUG društvo s ograničenom odgovornošću za građenje i usluge, OIB 80651781821, Budrovec, Bilogorska 25, 48350 Đurđevac zastupanog po punomoćniku Stečajni upravitelj TOMISLAV ĐURIČIN</item>
    </derivirana_varijabla>
  </DomainObject.Predmet.ProtuStrankaListFormatedWithAdressOIB>
  <DomainObject.Predmet.ProtuStrankaListNazivFormated>
    <izvorni_sadrzaj>
      <item>BILO-LUG društvo s ograničenom odgovornošću za građenje i usluge</item>
    </izvorni_sadrzaj>
    <derivirana_varijabla naziv="DomainObject.Predmet.ProtuStrankaListNazivFormated_1">
      <item>BILO-LUG društvo s ograničenom odgovornošću za građenje i usluge</item>
    </derivirana_varijabla>
  </DomainObject.Predmet.ProtuStrankaListNazivFormated>
  <DomainObject.Predmet.ProtuStrankaListNazivFormatedOIB>
    <izvorni_sadrzaj>
      <item>BILO-LUG društvo s ograničenom odgovornošću za građenje i usluge, OIB 80651781821</item>
    </izvorni_sadrzaj>
    <derivirana_varijabla naziv="DomainObject.Predmet.ProtuStrankaListNazivFormatedOIB_1">
      <item>BILO-LUG društvo s ograničenom odgovornošću za građenje i usluge, OIB 80651781821</item>
    </derivirana_varijabla>
  </DomainObject.Predmet.ProtuStrankaListNazivFormatedOIB>
  <DomainObject.Predmet.OstaliListFormated>
    <izvorni_sadrzaj>
      <item>DAVORKA MATINA</item>
      <item>Direktor dužnika DARKO BALTIĆ</item>
      <item>Direktor dužnika DAVORKA BALTIĆ</item>
      <item>Stečajni upravitelj TOMISLAV ĐURIČIN punomoćnik sudionika u postupku BILO-LUG društvo s ograničenom odgovornošću za građenje i usluge</item>
      <item>E-oglasna ploča</item>
      <item>Sudski registar, Trgovački sud u Varaždinu</item>
    </izvorni_sadrzaj>
    <derivirana_varijabla naziv="DomainObject.Predmet.OstaliListFormated_1">
      <item>DAVORKA MATINA</item>
      <item>Direktor dužnika DARKO BALTIĆ</item>
      <item>Direktor dužnika DAVORKA BALTIĆ</item>
      <item>Stečajni upravitelj TOMISLAV ĐURIČIN punomoćnik sudionika u postupku BILO-LUG društvo s ograničenom odgovornošću za građenje i usluge</item>
      <item>E-oglasna ploča</item>
      <item>Sudski registar, Trgovački sud u Varaždinu</item>
    </derivirana_varijabla>
  </DomainObject.Predmet.OstaliListFormated>
  <DomainObject.Predmet.OstaliListFormatedOIB>
    <izvorni_sadrzaj>
      <item>DAVORKA MATINA</item>
      <item>Direktor dužnika DARKO BALTIĆ</item>
      <item>Direktor dužnika DAVORKA BALTIĆ</item>
      <item>Stečajni upravitelj TOMISLAV ĐURIČIN, OIB 01733609458 punomoćnik sudionika u postupku BILO-LUG društvo s ograničenom odgovornošću za građenje i usluge</item>
      <item>E-oglasna ploča</item>
      <item>Sudski registar, Trgovački sud u Varaždinu</item>
    </izvorni_sadrzaj>
    <derivirana_varijabla naziv="DomainObject.Predmet.OstaliListFormatedOIB_1">
      <item>DAVORKA MATINA</item>
      <item>Direktor dužnika DARKO BALTIĆ</item>
      <item>Direktor dužnika DAVORKA BALTIĆ</item>
      <item>Stečajni upravitelj TOMISLAV ĐURIČIN, OIB 01733609458 punomoćnik sudionika u postupku BILO-LUG društvo s ograničenom odgovornošću za građenje i usluge</item>
      <item>E-oglasna ploča</item>
      <item>Sudski registar, Trgovački sud u Varaždinu</item>
    </derivirana_varijabla>
  </DomainObject.Predmet.OstaliListFormatedOIB>
  <DomainObject.Predmet.OstaliListFormatedWithAdress>
    <izvorni_sadrzaj>
      <item>DAVORKA MATINA</item>
      <item>Direktor dužnika DARKO BALTIĆ</item>
      <item>Direktor dužnika DAVORKA BALTIĆ</item>
      <item>Stečajni upravitelj TOMISLAV ĐURIČIN, Dravska poljana br. 1., 42000 Varaždin punomoćnik sudionika u postupku BILO-LUG društvo s ograničenom odgovornošću za građenje i usluge</item>
      <item>E-oglasna ploča</item>
      <item>Sudski registar, Trgovački sud u Varaždinu</item>
    </izvorni_sadrzaj>
    <derivirana_varijabla naziv="DomainObject.Predmet.OstaliListFormatedWithAdress_1">
      <item>DAVORKA MATINA</item>
      <item>Direktor dužnika DARKO BALTIĆ</item>
      <item>Direktor dužnika DAVORKA BALTIĆ</item>
      <item>Stečajni upravitelj TOMISLAV ĐURIČIN, Dravska poljana br. 1., 42000 Varaždin punomoćnik sudionika u postupku BILO-LUG društvo s ograničenom odgovornošću za građenje i usluge</item>
      <item>E-oglasna ploča</item>
      <item>Sudski registar, Trgovački sud u Varaždinu</item>
    </derivirana_varijabla>
  </DomainObject.Predmet.OstaliListFormatedWithAdress>
  <DomainObject.Predmet.OstaliListFormatedWithAdressOIB>
    <izvorni_sadrzaj>
      <item>DAVORKA MATINA</item>
      <item>Direktor dužnika DARKO BALTIĆ</item>
      <item>Direktor dužnika DAVORKA BALTIĆ</item>
      <item>Stečajni upravitelj TOMISLAV ĐURIČIN, OIB 01733609458, Dravska poljana br. 1., 42000 Varaždin punomoćnik sudionika u postupku BILO-LUG društvo s ograničenom odgovornošću za građenje i usluge</item>
      <item>E-oglasna ploča</item>
      <item>Sudski registar, Trgovački sud u Varaždinu</item>
    </izvorni_sadrzaj>
    <derivirana_varijabla naziv="DomainObject.Predmet.OstaliListFormatedWithAdressOIB_1">
      <item>DAVORKA MATINA</item>
      <item>Direktor dužnika DARKO BALTIĆ</item>
      <item>Direktor dužnika DAVORKA BALTIĆ</item>
      <item>Stečajni upravitelj TOMISLAV ĐURIČIN, OIB 01733609458, Dravska poljana br. 1., 42000 Varaždin punomoćnik sudionika u postupku BILO-LUG društvo s ograničenom odgovornošću za građenje i usluge</item>
      <item>E-oglasna ploča</item>
      <item>Sudski registar, Trgovački sud u Varaždinu</item>
    </derivirana_varijabla>
  </DomainObject.Predmet.OstaliListFormatedWithAdressOIB>
  <DomainObject.Predmet.OstaliListNazivFormated>
    <izvorni_sadrzaj>
      <item>DAVORKA MATINA</item>
      <item>Direktor dužnika DARKO BALTIĆ</item>
      <item>Direktor dužnika DAVORKA BALTIĆ</item>
      <item>Stečajni upravitelj TOMISLAV ĐURIČIN</item>
      <item>E-oglasna ploča</item>
      <item>Sudski registar, Trgovački sud u Varaždinu</item>
    </izvorni_sadrzaj>
    <derivirana_varijabla naziv="DomainObject.Predmet.OstaliListNazivFormated_1">
      <item>DAVORKA MATINA</item>
      <item>Direktor dužnika DARKO BALTIĆ</item>
      <item>Direktor dužnika DAVORKA BALTIĆ</item>
      <item>Stečajni upravitelj TOMISLAV ĐURIČIN</item>
      <item>E-oglasna ploča</item>
      <item>Sudski registar, Trgovački sud u Varaždinu</item>
    </derivirana_varijabla>
  </DomainObject.Predmet.OstaliListNazivFormated>
  <DomainObject.Predmet.OstaliListNazivFormatedOIB>
    <izvorni_sadrzaj>
      <item>DAVORKA MATINA</item>
      <item>Direktor dužnika DARKO BALTIĆ</item>
      <item>Direktor dužnika DAVORKA BALTIĆ</item>
      <item>Stečajni upravitelj TOMISLAV ĐURIČIN, OIB 01733609458</item>
      <item>E-oglasna ploča</item>
      <item>Sudski registar, Trgovački sud u Varaždinu</item>
    </izvorni_sadrzaj>
    <derivirana_varijabla naziv="DomainObject.Predmet.OstaliListNazivFormatedOIB_1">
      <item>DAVORKA MATINA</item>
      <item>Direktor dužnika DARKO BALTIĆ</item>
      <item>Direktor dužnika DAVORKA BALTIĆ</item>
      <item>Stečajni upravitelj TOMISLAV ĐURIČIN, OIB 01733609458</item>
      <item>E-oglasna ploča</item>
      <item>Sudski registar, Trgovački sud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2017.</izvorni_sadrzaj>
    <derivirana_varijabla naziv="DomainObject.Datum_1">18. svibnja 2017.</derivirana_varijabla>
  </DomainObject.Datum>
  <DomainObject.PoslovniBrojDokumenta>
    <izvorni_sadrzaj>St-222/2014-14</izvorni_sadrzaj>
    <derivirana_varijabla naziv="DomainObject.PoslovniBrojDokumenta_1">St-222/2014-14</derivirana_varijabla>
  </DomainObject.PoslovniBrojDokumenta>
  <DomainObject.Predmet.StrankaIDrugi>
    <izvorni_sadrzaj>POREZNA UPRAVA KOPRIVNICA i dr.</izvorni_sadrzaj>
    <derivirana_varijabla naziv="DomainObject.Predmet.StrankaIDrugi_1">POREZNA UPRAVA KOPRIVNICA i dr.</derivirana_varijabla>
  </DomainObject.Predmet.StrankaIDrugi>
  <DomainObject.Predmet.ProtustrankaIDrugi>
    <izvorni_sadrzaj>BILO-LUG društvo s ograničenom odgovornošću za građenje i usluge</izvorni_sadrzaj>
    <derivirana_varijabla naziv="DomainObject.Predmet.ProtustrankaIDrugi_1">BILO-LUG društvo s ograničenom odgovornošću za građenje i usluge</derivirana_varijabla>
  </DomainObject.Predmet.ProtustrankaIDrugi>
  <DomainObject.Predmet.StrankaIDrugiAdressOIB>
    <izvorni_sadrzaj>POREZNA UPRAVA KOPRIVNICA, OIB 18683136487, Hrvatske državnosti 7, 48000 Koprivnica i dr.</izvorni_sadrzaj>
    <derivirana_varijabla naziv="DomainObject.Predmet.StrankaIDrugiAdressOIB_1">POREZNA UPRAVA KOPRIVNICA, OIB 18683136487, Hrvatske državnosti 7, 48000 Koprivnica i dr.</derivirana_varijabla>
  </DomainObject.Predmet.StrankaIDrugiAdressOIB>
  <DomainObject.Predmet.ProtustrankaIDrugiAdressOIB>
    <izvorni_sadrzaj>BILO-LUG društvo s ograničenom odgovornošću za građenje i usluge, OIB 80651781821, Budrovec, Bilogorska 25, 48350 Đurđevac</izvorni_sadrzaj>
    <derivirana_varijabla naziv="DomainObject.Predmet.ProtustrankaIDrugiAdressOIB_1">BILO-LUG društvo s ograničenom odgovornošću za građenje i usluge, OIB 80651781821, Budrovec, Bilogorska 25, 48350 Đurđevac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KOPRIVNICA</item>
      <item>BILO-LUG društvo s ograničenom odgovornošću za građenje i usluge</item>
      <item>DAVORKA MATINA</item>
      <item>Direktor dužnika DARKO BALTIĆ</item>
      <item>Direktor dužnika DAVORKA BALTIĆ</item>
      <item>Stečajni upravitelj TOMISLAV ĐURIČIN</item>
      <item>Financijska agencija</item>
      <item>E-oglasna ploča</item>
      <item>Sudski registar, Trgovački sud u Varaždinu</item>
    </izvorni_sadrzaj>
    <derivirana_varijabla naziv="DomainObject.Predmet.SudioniciListNaziv_1">
      <item>POREZNA UPRAVA KOPRIVNICA</item>
      <item>BILO-LUG društvo s ograničenom odgovornošću za građenje i usluge</item>
      <item>DAVORKA MATINA</item>
      <item>Direktor dužnika DARKO BALTIĆ</item>
      <item>Direktor dužnika DAVORKA BALTIĆ</item>
      <item>Stečajni upravitelj TOMISLAV ĐURIČIN</item>
      <item>Financijska agencija</item>
      <item>E-oglasna ploča</item>
      <item>Sudski registar, Trgovački sud u Varaždinu</item>
    </derivirana_varijabla>
  </DomainObject.Predmet.SudioniciListNaziv>
  <DomainObject.Predmet.SudioniciListAdressOIB>
    <izvorni_sadrzaj>
      <item>POREZNA UPRAVA KOPRIVNICA, OIB 18683136487, Hrvatske državnosti 7,48000 Koprivnica</item>
      <item>BILO-LUG društvo s ograničenom odgovornošću za građenje i usluge, OIB 80651781821, Budrovec, Bilogorska 25,48350 Đurđevac</item>
      <item>DAVORKA MATINA</item>
      <item>Direktor dužnika DARKO BALTIĆ</item>
      <item>Direktor dužnika DAVORKA BALTIĆ</item>
      <item>Stečajni upravitelj TOMISLAV ĐURIČIN, OIB 01733609458, Dravska poljana br. 1.,42000 Varaždin</item>
      <item>Financijska agencija, OIB 85821130368, A. Cesarca 2,42000 Varaždin</item>
      <item>E-oglasna ploča</item>
      <item>Sudski registar, Trgovački sud u Varaždinu</item>
    </izvorni_sadrzaj>
    <derivirana_varijabla naziv="DomainObject.Predmet.SudioniciListAdressOIB_1">
      <item>POREZNA UPRAVA KOPRIVNICA, OIB 18683136487, Hrvatske državnosti 7,48000 Koprivnica</item>
      <item>BILO-LUG društvo s ograničenom odgovornošću za građenje i usluge, OIB 80651781821, Budrovec, Bilogorska 25,48350 Đurđevac</item>
      <item>DAVORKA MATINA</item>
      <item>Direktor dužnika DARKO BALTIĆ</item>
      <item>Direktor dužnika DAVORKA BALTIĆ</item>
      <item>Stečajni upravitelj TOMISLAV ĐURIČIN, OIB 01733609458, Dravska poljana br. 1.,42000 Varaždin</item>
      <item>Financijska agencija, OIB 85821130368, A. Cesarca 2,42000 Varaždin</item>
      <item>E-oglasna ploča</item>
      <item>Sudski registar, Trgovački sud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3890AC-3310-48C2-A876-373678D456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5316</properties:Characters>
  <properties:Lines>129</properties:Lines>
  <properties:Paragraphs>31</properties:Paragraphs>
  <properties:TotalTime>21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6435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2017-05-18T12:47:00Z</cp:lastPrinted>
  <dcterms:modified xmlns:xsi="http://www.w3.org/2001/XMLSchema-instance" xsi:type="dcterms:W3CDTF">2017-05-18T12:48:00Z</dcterms:modified>
  <cp:revision>18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St-222/2014-14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