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807f" w14:paraId="2e2807f" w:rsidRDefault="00281BC7" w:rsidP="00EF7C9A" w:rsidR="00281BC7" w:rsidRPr="00EF752C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EF752C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EF752C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EF752C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EF752C">
      <w:pPr>
        <w:rPr>
          <w:rFonts w:cstheme="majorBidi" w:hAnsiTheme="majorBidi" w:asciiTheme="majorBidi"/>
          <w:b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EF752C">
      <w:pPr>
        <w:rPr>
          <w:rFonts w:cstheme="majorBidi" w:hAnsiTheme="majorBidi" w:asciiTheme="majorBidi"/>
          <w:b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EF752C">
      <w:p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EF752C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EF752C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EF752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EF752C">
      <w:pPr>
        <w:rPr>
          <w:rFonts w:cstheme="majorBidi" w:hAnsiTheme="majorBidi" w:asciiTheme="majorBidi"/>
          <w:b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ab/>
      </w:r>
      <w:r w:rsidRPr="00EF752C">
        <w:rPr>
          <w:rFonts w:cstheme="majorBidi" w:hAnsiTheme="majorBidi" w:asciiTheme="majorBidi"/>
          <w:b/>
          <w:sz w:val="22"/>
          <w:szCs w:val="22"/>
        </w:rPr>
        <w:tab/>
      </w:r>
      <w:r w:rsidRPr="00EF752C">
        <w:rPr>
          <w:rFonts w:cstheme="majorBidi" w:hAnsiTheme="majorBidi" w:asciiTheme="majorBidi"/>
          <w:b/>
          <w:sz w:val="22"/>
          <w:szCs w:val="22"/>
        </w:rPr>
        <w:tab/>
      </w:r>
      <w:r w:rsidRPr="00EF752C">
        <w:rPr>
          <w:rFonts w:cstheme="majorBidi" w:hAnsiTheme="majorBidi" w:asciiTheme="majorBidi"/>
          <w:b/>
          <w:sz w:val="22"/>
          <w:szCs w:val="22"/>
        </w:rPr>
        <w:tab/>
      </w:r>
      <w:r w:rsidRPr="00EF752C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EF752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EF752C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EF752C" w:rsidR="00281BC7" w:rsidRPr="00EF752C">
      <w:pPr>
        <w:ind w:firstLine="708"/>
        <w:jc w:val="both"/>
        <w:rPr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EF752C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EF752C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</w:t>
      </w:r>
      <w:r w:rsidR="00EF752C">
        <w:rPr>
          <w:rFonts w:cstheme="majorBidi" w:hAnsiTheme="majorBidi" w:asciiTheme="majorBidi"/>
          <w:bCs/>
          <w:sz w:val="22"/>
          <w:szCs w:val="22"/>
        </w:rPr>
        <w:t>dužnikom</w:t>
      </w:r>
      <w:r w:rsidR="0009234B" w:rsidRPr="00EF752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F752C" w:rsidRPr="00EF752C">
        <w:rPr>
          <w:sz w:val="22"/>
          <w:szCs w:val="22"/>
        </w:rPr>
        <w:t>BREZOVICA, braniteljska zadruga, Knin, Getaldićeva 6, OIB:64692783461, dana 10</w:t>
      </w:r>
      <w:r w:rsidR="002D5F98" w:rsidRPr="00EF752C">
        <w:rPr>
          <w:sz w:val="22"/>
          <w:szCs w:val="22"/>
        </w:rPr>
        <w:t xml:space="preserve">. </w:t>
      </w:r>
      <w:r w:rsidR="00EF752C" w:rsidRPr="00EF752C">
        <w:rPr>
          <w:sz w:val="22"/>
          <w:szCs w:val="22"/>
        </w:rPr>
        <w:t xml:space="preserve">lipnja </w:t>
      </w:r>
      <w:r w:rsidR="002D5F98" w:rsidRPr="00EF752C">
        <w:rPr>
          <w:sz w:val="22"/>
          <w:szCs w:val="22"/>
        </w:rPr>
        <w:t xml:space="preserve">2016., </w:t>
      </w:r>
    </w:p>
    <w:p w:rsidRDefault="002D5F98" w:rsidP="008355DC" w:rsidR="002D5F98" w:rsidRPr="00EF752C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EF752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F752C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EF752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EF752C" w:rsidR="0009234B" w:rsidRPr="00EF752C">
      <w:pPr>
        <w:jc w:val="both"/>
        <w:rPr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1.</w:t>
      </w:r>
      <w:r w:rsidRPr="00EF752C">
        <w:rPr>
          <w:rFonts w:cstheme="majorBidi" w:hAnsiTheme="majorBidi" w:asciiTheme="majorBidi"/>
          <w:bCs/>
          <w:sz w:val="22"/>
          <w:szCs w:val="22"/>
        </w:rPr>
        <w:tab/>
      </w:r>
      <w:r w:rsidR="00EF752C" w:rsidRPr="00EF752C">
        <w:rPr>
          <w:sz w:val="22"/>
          <w:szCs w:val="22"/>
        </w:rPr>
        <w:t>Ante Vukašina iz Zadra, Dr. Franje Tuđmana 46/C, OIB:65643961597</w:t>
      </w:r>
      <w:r w:rsidR="00F019EA" w:rsidRPr="00EF752C">
        <w:rPr>
          <w:sz w:val="22"/>
          <w:szCs w:val="22"/>
        </w:rPr>
        <w:t xml:space="preserve">, </w:t>
      </w:r>
      <w:r w:rsidR="00281BC7" w:rsidRPr="00EF752C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EF752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F752C">
        <w:rPr>
          <w:rFonts w:cstheme="majorBidi" w:hAnsiTheme="majorBidi" w:asciiTheme="majorBidi"/>
          <w:bCs/>
          <w:sz w:val="22"/>
          <w:szCs w:val="22"/>
        </w:rPr>
        <w:t xml:space="preserve">dužnikom </w:t>
      </w:r>
      <w:r w:rsidR="00EF752C" w:rsidRPr="00EF752C">
        <w:rPr>
          <w:sz w:val="22"/>
          <w:szCs w:val="22"/>
        </w:rPr>
        <w:t>BREZOVICA, braniteljska zadruga, Knin, Getaldićeva 6, OIB:64692783461</w:t>
      </w:r>
      <w:r w:rsidRPr="00EF752C">
        <w:rPr>
          <w:sz w:val="22"/>
          <w:szCs w:val="22"/>
        </w:rPr>
        <w:t>.</w:t>
      </w:r>
    </w:p>
    <w:p w:rsidRDefault="00022AA2" w:rsidP="00022AA2" w:rsidR="00022AA2" w:rsidRPr="00EF752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EF752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2.</w:t>
      </w:r>
      <w:r w:rsidRPr="00EF752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EF752C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EF752C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EF752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3.</w:t>
      </w:r>
      <w:r w:rsidRPr="00EF752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EF752C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09234B" w:rsidRPr="00EF752C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EF752C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EF752C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D5F98" w:rsidP="002A6DDA" w:rsidR="002D5F98" w:rsidRPr="00EF752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EF752C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Obrazloženje</w:t>
      </w:r>
      <w:r w:rsidRPr="00EF752C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EF752C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EF752C" w:rsidR="00BD56F5">
      <w:pPr>
        <w:ind w:firstLine="708"/>
        <w:jc w:val="both"/>
        <w:rPr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EF752C">
        <w:rPr>
          <w:rFonts w:cstheme="majorBidi" w:hAnsiTheme="majorBidi" w:asciiTheme="majorBidi"/>
          <w:bCs/>
          <w:sz w:val="22"/>
          <w:szCs w:val="22"/>
        </w:rPr>
        <w:t xml:space="preserve">dužnikom </w:t>
      </w:r>
      <w:r w:rsidR="00EF752C" w:rsidRPr="00EF752C">
        <w:rPr>
          <w:sz w:val="22"/>
          <w:szCs w:val="22"/>
        </w:rPr>
        <w:t>BREZOVICA, braniteljska zadruga, Knin, Getaldićeva 6, OIB:64692783461</w:t>
      </w:r>
      <w:r w:rsidR="0009234B" w:rsidRPr="00EF752C">
        <w:rPr>
          <w:sz w:val="22"/>
          <w:szCs w:val="22"/>
        </w:rPr>
        <w:t>.</w:t>
      </w:r>
    </w:p>
    <w:p w:rsidRDefault="007E7D17" w:rsidP="007E7D17" w:rsidR="007E7D17" w:rsidRPr="00FE4118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sz w:val="22"/>
          <w:szCs w:val="22"/>
        </w:rPr>
        <w:t>Postupajući po zahtjevu Financijske agencije, RC</w:t>
      </w:r>
      <w:r>
        <w:rPr>
          <w:rFonts w:cstheme="majorBidi" w:hAnsiTheme="majorBidi" w:asciiTheme="majorBidi"/>
          <w:sz w:val="22"/>
          <w:szCs w:val="22"/>
        </w:rPr>
        <w:t xml:space="preserve"> Split, Podružnica Šibenik od 2</w:t>
      </w:r>
      <w:r w:rsidRPr="00FE4118">
        <w:rPr>
          <w:rFonts w:cstheme="majorBidi" w:hAnsiTheme="majorBidi" w:asciiTheme="majorBidi"/>
          <w:sz w:val="22"/>
          <w:szCs w:val="22"/>
        </w:rPr>
        <w:t xml:space="preserve">. </w:t>
      </w:r>
      <w:r>
        <w:rPr>
          <w:rFonts w:cstheme="majorBidi" w:hAnsiTheme="majorBidi" w:asciiTheme="majorBidi"/>
          <w:sz w:val="22"/>
          <w:szCs w:val="22"/>
        </w:rPr>
        <w:t>studenog 2015., oglasom ovog Suda od 3</w:t>
      </w:r>
      <w:r w:rsidRPr="00FE4118">
        <w:rPr>
          <w:rFonts w:cstheme="majorBidi" w:hAnsiTheme="majorBidi" w:asciiTheme="majorBidi"/>
          <w:sz w:val="22"/>
          <w:szCs w:val="22"/>
        </w:rPr>
        <w:t xml:space="preserve">. </w:t>
      </w:r>
      <w:r>
        <w:rPr>
          <w:rFonts w:cstheme="majorBidi" w:hAnsiTheme="majorBidi" w:asciiTheme="majorBidi"/>
          <w:sz w:val="22"/>
          <w:szCs w:val="22"/>
        </w:rPr>
        <w:t xml:space="preserve">studenog </w:t>
      </w:r>
      <w:r w:rsidRPr="00FE4118">
        <w:rPr>
          <w:rFonts w:cstheme="majorBidi" w:hAnsiTheme="majorBidi" w:asciiTheme="majorBidi"/>
          <w:sz w:val="22"/>
          <w:szCs w:val="22"/>
        </w:rPr>
        <w:t xml:space="preserve">2015. pozvani su članovi uprave da dostave prokazni popis imovine i vjerovnici da u roku od 45 dana predlože otvaranje postupka. </w:t>
      </w:r>
    </w:p>
    <w:p w:rsidRDefault="007E7D17" w:rsidP="007E7D17" w:rsidR="007E7D17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FE4118">
        <w:rPr>
          <w:rFonts w:cstheme="majorBidi" w:hAnsiTheme="majorBidi" w:asciiTheme="majorBidi"/>
          <w:sz w:val="22"/>
          <w:szCs w:val="22"/>
        </w:rPr>
        <w:t xml:space="preserve">U propisanom roku </w:t>
      </w:r>
      <w:r>
        <w:rPr>
          <w:rFonts w:cstheme="majorBidi" w:hAnsiTheme="majorBidi" w:asciiTheme="majorBidi"/>
          <w:sz w:val="22"/>
          <w:szCs w:val="22"/>
        </w:rPr>
        <w:t xml:space="preserve">vjerovnik Jadranska banka d.d. Šibenik podnio je prijedlog za otvaranje stečajnog postupka pri čemu su </w:t>
      </w:r>
      <w:r w:rsidRPr="00FE4118">
        <w:rPr>
          <w:rFonts w:cstheme="majorBidi" w:hAnsiTheme="majorBidi" w:asciiTheme="majorBidi"/>
          <w:sz w:val="22"/>
          <w:szCs w:val="22"/>
        </w:rPr>
        <w:t>učini</w:t>
      </w:r>
      <w:r>
        <w:rPr>
          <w:rFonts w:cstheme="majorBidi" w:hAnsiTheme="majorBidi" w:asciiTheme="majorBidi"/>
          <w:sz w:val="22"/>
          <w:szCs w:val="22"/>
        </w:rPr>
        <w:t>o</w:t>
      </w:r>
      <w:r w:rsidRPr="00FE4118">
        <w:rPr>
          <w:rFonts w:cstheme="majorBidi" w:hAnsiTheme="majorBidi" w:asciiTheme="majorBidi"/>
          <w:sz w:val="22"/>
          <w:szCs w:val="22"/>
        </w:rPr>
        <w:t xml:space="preserve"> vjerojatnim postajanje svoje tražbine prema istom/dužniku dostavom </w:t>
      </w:r>
      <w:r>
        <w:rPr>
          <w:rFonts w:cstheme="majorBidi" w:hAnsiTheme="majorBidi" w:asciiTheme="majorBidi"/>
          <w:sz w:val="22"/>
          <w:szCs w:val="22"/>
        </w:rPr>
        <w:t xml:space="preserve">potrebite </w:t>
      </w:r>
      <w:r w:rsidRPr="00FE4118">
        <w:rPr>
          <w:rFonts w:cstheme="majorBidi" w:hAnsiTheme="majorBidi" w:asciiTheme="majorBidi"/>
          <w:sz w:val="22"/>
          <w:szCs w:val="22"/>
        </w:rPr>
        <w:t xml:space="preserve">dokumentacije, </w:t>
      </w:r>
      <w:r>
        <w:rPr>
          <w:rFonts w:cstheme="majorBidi" w:hAnsiTheme="majorBidi" w:asciiTheme="majorBidi"/>
          <w:sz w:val="22"/>
          <w:szCs w:val="22"/>
        </w:rPr>
        <w:t xml:space="preserve">slijedom čega je onda Sud obustavio </w:t>
      </w:r>
      <w:r w:rsidRPr="00FE4118">
        <w:rPr>
          <w:rFonts w:cstheme="majorBidi" w:hAnsiTheme="majorBidi" w:asciiTheme="majorBidi"/>
          <w:sz w:val="22"/>
          <w:szCs w:val="22"/>
        </w:rPr>
        <w:t>skraćeni stečajni postup</w:t>
      </w:r>
      <w:r>
        <w:rPr>
          <w:rFonts w:cstheme="majorBidi" w:hAnsiTheme="majorBidi" w:asciiTheme="majorBidi"/>
          <w:sz w:val="22"/>
          <w:szCs w:val="22"/>
        </w:rPr>
        <w:t>ak, a primjenom</w:t>
      </w:r>
      <w:r w:rsidRPr="00FE4118">
        <w:rPr>
          <w:rFonts w:cstheme="majorBidi" w:hAnsiTheme="majorBidi" w:asciiTheme="majorBidi"/>
          <w:sz w:val="22"/>
          <w:szCs w:val="22"/>
        </w:rPr>
        <w:t xml:space="preserve"> od</w:t>
      </w:r>
      <w:r>
        <w:rPr>
          <w:rFonts w:cstheme="majorBidi" w:hAnsiTheme="majorBidi" w:asciiTheme="majorBidi"/>
          <w:sz w:val="22"/>
          <w:szCs w:val="22"/>
        </w:rPr>
        <w:t>redbe čl. 433. Stečajnog zakona.</w:t>
      </w:r>
    </w:p>
    <w:p w:rsidRDefault="007E7D17" w:rsidP="007E7D17" w:rsidR="0009234B" w:rsidRPr="00EF752C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sz w:val="22"/>
          <w:szCs w:val="22"/>
        </w:rPr>
        <w:tab/>
      </w:r>
      <w:r w:rsidR="0009234B" w:rsidRPr="00EF752C">
        <w:rPr>
          <w:rFonts w:cstheme="majorBidi" w:hAnsiTheme="majorBidi" w:asciiTheme="majorBidi"/>
          <w:bCs/>
          <w:sz w:val="22"/>
          <w:szCs w:val="22"/>
        </w:rPr>
        <w:t>Na ročište za utvrđivanje uvjeta za otvaranje stečajnog postupka zastupnik dužnika po zakonu nije pristupio. 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09234B" w:rsidP="0009234B" w:rsidR="0009234B" w:rsidRPr="00EF752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09234B" w:rsidP="0009234B" w:rsidR="0009234B" w:rsidRPr="00EF752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BD56F5" w:rsidP="002D5F98" w:rsidR="00BD56F5" w:rsidRPr="00EF752C">
      <w:pPr>
        <w:ind w:firstLine="708"/>
        <w:jc w:val="both"/>
        <w:rPr>
          <w:sz w:val="22"/>
          <w:szCs w:val="22"/>
        </w:rPr>
      </w:pPr>
    </w:p>
    <w:p w:rsidRDefault="008F3AD6" w:rsidP="007E7D17" w:rsidR="007E7D17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EF752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EF752C" w:rsidRPr="00EF752C">
        <w:rPr>
          <w:rFonts w:cstheme="majorBidi" w:hAnsiTheme="majorBidi" w:asciiTheme="majorBidi"/>
          <w:bCs/>
          <w:sz w:val="22"/>
          <w:szCs w:val="22"/>
        </w:rPr>
        <w:t>10</w:t>
      </w:r>
      <w:r w:rsidR="004E7E9B" w:rsidRPr="00EF752C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EF752C" w:rsidRPr="00EF752C">
        <w:rPr>
          <w:rFonts w:cstheme="majorBidi" w:hAnsiTheme="majorBidi" w:asciiTheme="majorBidi"/>
          <w:bCs/>
          <w:sz w:val="22"/>
          <w:szCs w:val="22"/>
        </w:rPr>
        <w:t xml:space="preserve">lipnja </w:t>
      </w:r>
      <w:r w:rsidR="004E7E9B" w:rsidRPr="00EF752C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7E7D17" w:rsidP="006325DF" w:rsidR="00D61B7B" w:rsidRPr="00EF752C">
      <w:pPr>
        <w:jc w:val="right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EF752C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7E7D17" w:rsidP="006325DF" w:rsidR="004E7E9B" w:rsidRPr="00EF752C">
      <w:pPr>
        <w:jc w:val="right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EF752C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335096" w:rsidP="00CF328C" w:rsidR="00335096">
      <w:pPr>
        <w:rPr>
          <w:rFonts w:cstheme="majorBidi" w:hAnsiTheme="majorBidi" w:asciiTheme="majorBidi"/>
          <w:bCs/>
          <w:sz w:val="22"/>
          <w:szCs w:val="22"/>
        </w:rPr>
      </w:pPr>
    </w:p>
    <w:p w:rsidRDefault="007E7D17" w:rsidP="00CF328C" w:rsidR="007E7D17" w:rsidRPr="00EF752C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EF752C">
      <w:p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EF752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F752C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EF752C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F752C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EF752C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7E7D17" w:rsidP="008F3AD6" w:rsidR="007E7D17" w:rsidRPr="00EF752C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EF752C">
      <w:p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8F3AD6" w:rsidR="008F3AD6" w:rsidRPr="00EF752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EF752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EF752C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EF752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EF752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EF752C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D2494" w:rsidR="00842CEB" w:rsidRPr="00EF752C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31465B" w:rsidR="0031465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12922">
      <w:rPr>
        <w:sz w:val="22"/>
        <w:szCs w:val="22"/>
      </w:rPr>
      <w:t>379/16-17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EF752C">
      <w:rPr>
        <w:sz w:val="22"/>
        <w:szCs w:val="22"/>
      </w:rPr>
      <w:t>705</w:t>
    </w:r>
    <w:r w:rsidR="00912922">
      <w:rPr>
        <w:sz w:val="22"/>
        <w:szCs w:val="22"/>
      </w:rPr>
      <w:t>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5292A"/>
    <w:rsid w:val="00AF2FA5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52C"/>
    <w:rsid w:val="00EF7C9A"/>
    <w:rsid w:val="00F019E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2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FA5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FA5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FA5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FA5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2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FA5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FA5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FA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FA5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BREZOVICA, braniteljska zadruga zastupanog po punomoćniku ŽARKO FILIPČIĆ</izvorni_sadrzaj>
    <derivirana_varijabla naziv="DomainObject.Predmet.ProtustrankaFormated_1">  BREZOVICA, braniteljska zadruga zastupanog po punomoćniku ŽARKO FILIPČIĆ</derivirana_varijabla>
  </DomainObject.Predmet.ProtustrankaFormated>
  <DomainObject.Predmet.ProtustrankaFormatedOIB>
    <izvorni_sadrzaj>  BREZOVICA, braniteljska zadruga, OIB 64692783461 zastupanog po punomoćniku ŽARKO FILIPČIĆ</izvorni_sadrzaj>
    <derivirana_varijabla naziv="DomainObject.Predmet.ProtustrankaFormatedOIB_1">  BREZOVICA, braniteljska zadruga, OIB 64692783461 zastupanog po punomoćniku ŽARKO FILIPČIĆ</derivirana_varijabla>
  </DomainObject.Predmet.ProtustrankaFormatedOIB>
  <DomainObject.Predmet.ProtustrankaFormatedWithAdress>
    <izvorni_sadrzaj> BREZOVICA, braniteljska zadruga, Getaldićeva 6, 22300 Knin zastupanog po punomoćniku ŽARKO FILIPČIĆ</izvorni_sadrzaj>
    <derivirana_varijabla naziv="DomainObject.Predmet.ProtustrankaFormatedWithAdress_1"> BREZOVICA, braniteljska zadruga, Getaldićeva 6, 22300 Knin zastupanog po punomoćniku ŽARKO FILIPČIĆ</derivirana_varijabla>
  </DomainObject.Predmet.ProtustrankaFormatedWithAdress>
  <DomainObject.Predmet.ProtustrankaFormatedWithAdressOIB>
    <izvorni_sadrzaj> BREZOVICA, braniteljska zadruga, OIB 64692783461, Getaldićeva 6, 22300 Knin zastupanog po punomoćniku ŽARKO FILIPČIĆ</izvorni_sadrzaj>
    <derivirana_varijabla naziv="DomainObject.Predmet.ProtustrankaFormatedWithAdressOIB_1"> BREZOVICA, braniteljska zadruga, OIB 64692783461, Getaldićeva 6, 22300 Knin zastupanog po punomoćniku ŽARKO FILIPČIĆ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 zastupanog po punomoćniku ŽARKO FILIPČIĆ</item>
    </izvorni_sadrzaj>
    <derivirana_varijabla naziv="DomainObject.Predmet.ProtuStrankaListFormated_1">
      <item>BREZOVICA, braniteljska zadruga zastupanog po punomoćniku ŽARKO FILIPČIĆ</item>
    </derivirana_varijabla>
  </DomainObject.Predmet.ProtuStrankaListFormated>
  <DomainObject.Predmet.ProtuStrankaListFormatedOIB>
    <izvorni_sadrzaj>
      <item>BREZOVICA, braniteljska zadruga, OIB 64692783461 zastupanog po punomoćniku ŽARKO FILIPČIĆ</item>
    </izvorni_sadrzaj>
    <derivirana_varijabla naziv="DomainObject.Predmet.ProtuStrankaListFormatedOIB_1">
      <item>BREZOVICA, braniteljska zadruga, OIB 64692783461 zastupanog po punomoćniku ŽARKO FILIPČIĆ</item>
    </derivirana_varijabla>
  </DomainObject.Predmet.ProtuStrankaListFormatedOIB>
  <DomainObject.Predmet.ProtuStrankaListFormatedWithAdress>
    <izvorni_sadrzaj>
      <item>BREZOVICA, braniteljska zadruga, Getaldićeva 6, 22300 Knin zastupanog po punomoćniku ŽARKO FILIPČIĆ</item>
    </izvorni_sadrzaj>
    <derivirana_varijabla naziv="DomainObject.Predmet.ProtuStrankaListFormatedWithAdress_1">
      <item>BREZOVICA, braniteljska zadruga, Getaldićeva 6, 22300 Knin zastupanog po punomoćniku ŽARKO FILIPČIĆ</item>
    </derivirana_varijabla>
  </DomainObject.Predmet.ProtuStrankaListFormatedWithAdress>
  <DomainObject.Predmet.ProtuStrankaListFormatedWithAdressOIB>
    <izvorni_sadrzaj>
      <item>BREZOVICA, braniteljska zadruga, OIB 64692783461, Getaldićeva 6, 22300 Knin zastupanog po punomoćniku ŽARKO FILIPČIĆ</item>
    </izvorni_sadrzaj>
    <derivirana_varijabla naziv="DomainObject.Predmet.ProtuStrankaListFormatedWithAdressOIB_1">
      <item>BREZOVICA, braniteljska zadruga, OIB 64692783461, Getaldićeva 6, 22300 Knin zastupanog po punomoćniku ŽARKO FILIPČIĆ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>
      <item>ŽARKO FILIPČIĆ punomoćnik sudionika u postupku BREZOVICA, braniteljska zadruga</item>
    </izvorni_sadrzaj>
    <derivirana_varijabla naziv="DomainObject.Predmet.OstaliListFormated_1">
      <item>ŽARKO FILIPČIĆ punomoćnik sudionika u postupku BREZOVICA, braniteljska zadruga</item>
    </derivirana_varijabla>
  </DomainObject.Predmet.OstaliListFormated>
  <DomainObject.Predmet.OstaliListFormatedOIB>
    <izvorni_sadrzaj>
      <item>ŽARKO FILIPČIĆ punomoćnik sudionika u postupku BREZOVICA, braniteljska zadruga</item>
    </izvorni_sadrzaj>
    <derivirana_varijabla naziv="DomainObject.Predmet.OstaliListFormatedOIB_1">
      <item>ŽARKO FILIPČIĆ punomoćnik sudionika u postupku BREZOVICA, braniteljska zadruga</item>
    </derivirana_varijabla>
  </DomainObject.Predmet.OstaliListFormatedOIB>
  <DomainObject.Predmet.OstaliListFormatedWithAdress>
    <izvorni_sadrzaj>
      <item>ŽARKO FILIPČIĆ, Brodarica, Žarka Gandalj 7, 22000 Šibenik punomoćnik sudionika u postupku BREZOVICA, braniteljska zadruga</item>
    </izvorni_sadrzaj>
    <derivirana_varijabla naziv="DomainObject.Predmet.OstaliListFormatedWithAdress_1">
      <item>ŽARKO FILIPČIĆ, Brodarica, Žarka Gandalj 7, 22000 Šibenik punomoćnik sudionika u postupku BREZOVICA, braniteljska zadruga</item>
    </derivirana_varijabla>
  </DomainObject.Predmet.OstaliListFormatedWithAdress>
  <DomainObject.Predmet.OstaliListFormatedWithAdressOIB>
    <izvorni_sadrzaj>
      <item>ŽARKO FILIPČIĆ, Brodarica, Žarka Gandalj 7, 22000 Šibenik punomoćnik sudionika u postupku BREZOVICA, braniteljska zadruga</item>
    </izvorni_sadrzaj>
    <derivirana_varijabla naziv="DomainObject.Predmet.OstaliListFormatedWithAdressOIB_1">
      <item>ŽARKO FILIPČIĆ, Brodarica, Žarka Gandalj 7, 22000 Šibenik punomoćnik sudionika u postupku BREZOVICA, braniteljska zadruga</item>
    </derivirana_varijabla>
  </DomainObject.Predmet.OstaliListFormatedWithAdressOIB>
  <DomainObject.Predmet.OstaliListNazivFormated>
    <izvorni_sadrzaj>
      <item>ŽARKO FILIPČIĆ</item>
    </izvorni_sadrzaj>
    <derivirana_varijabla naziv="DomainObject.Predmet.OstaliListNazivFormated_1">
      <item>ŽARKO FILIPČIĆ</item>
    </derivirana_varijabla>
  </DomainObject.Predmet.OstaliListNazivFormated>
  <DomainObject.Predmet.OstaliListNazivFormatedOIB>
    <izvorni_sadrzaj>
      <item>ŽARKO FILIPČIĆ</item>
    </izvorni_sadrzaj>
    <derivirana_varijabla naziv="DomainObject.Predmet.OstaliListNazivFormatedOIB_1">
      <item>ŽARKO FILIPČIĆ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  <item>ŽARKO FILIPČIĆ</item>
    </izvorni_sadrzaj>
    <derivirana_varijabla naziv="DomainObject.Predmet.SudioniciListNaziv_1">
      <item>BREZOVICA, braniteljska zadruga</item>
      <item>FINA - Podružnica Šibenik</item>
      <item>ŽARKO FILIPČIĆ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  <item>ŽARKO FILIPČIĆ, Brodarica, Žarka Gandalj 7,22000 Šibenik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  <item>ŽARKO FILIPČIĆ, Brodarica, Žarka Gandalj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  <item>, OIB null</item>
    </izvorni_sadrzaj>
    <derivirana_varijabla naziv="DomainObject.Predmet.SudioniciListNazivOIB_1">
      <item>, OIB 64692783461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BE807C-3607-4FA0-B53C-5AFA936D5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2305</properties:Characters>
  <properties:Lines>63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2016-06-10T07:27:00Z</dcterms:created>
  <dc:creator>Ardena Bajlo</dc:creator>
  <cp:lastModifiedBy>Merlina Klišmanić</cp:lastModifiedBy>
  <cp:lastPrinted>2016-06-10T07:35:00Z</cp:lastPrinted>
  <dcterms:modified xmlns:xsi="http://www.w3.org/2001/XMLSchema-instance" xsi:type="dcterms:W3CDTF">2016-06-10T10:45:00Z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