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8b14" w14:paraId="f0d8b14" w:rsidRDefault="00D971AC" w:rsidP="00E96549" w:rsidR="00D971AC" w:rsidRPr="001D1CD0">
      <w:pPr>
        <w:pStyle w:val="Naslov1"/>
        <w:jc w:val="right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1D1CD0">
        <w:rPr>
          <w:rFonts w:cs="Times New Roman" w:hAnsi="Times New Roman" w:ascii="Times New Roman"/>
          <w:sz w:val="24"/>
          <w:szCs w:val="24"/>
        </w:rPr>
        <w:tab/>
      </w:r>
      <w:r w:rsidRPr="00450543">
        <w:rPr>
          <w:rFonts w:cs="Times New Roman" w:hAnsi="Times New Roman" w:ascii="Times New Roman"/>
          <w:b w:val="false"/>
          <w:sz w:val="24"/>
          <w:szCs w:val="24"/>
        </w:rPr>
        <w:t>1</w:t>
      </w:r>
      <w:r w:rsidRPr="001D1CD0">
        <w:rPr>
          <w:rFonts w:cs="Times New Roman" w:hAnsi="Times New Roman" w:ascii="Times New Roman"/>
          <w:sz w:val="24"/>
          <w:szCs w:val="24"/>
        </w:rPr>
        <w:t xml:space="preserve"> </w:t>
      </w:r>
      <w:r w:rsidRPr="001D1CD0">
        <w:rPr>
          <w:rFonts w:cs="Times New Roman" w:hAnsi="Times New Roman" w:ascii="Times New Roman"/>
          <w:b w:val="false"/>
          <w:sz w:val="24"/>
          <w:szCs w:val="24"/>
        </w:rPr>
        <w:t>St-</w:t>
      </w:r>
      <w:r w:rsidR="009566ED">
        <w:rPr>
          <w:rFonts w:cs="Times New Roman" w:hAnsi="Times New Roman" w:ascii="Times New Roman"/>
          <w:b w:val="false"/>
          <w:sz w:val="24"/>
          <w:szCs w:val="24"/>
        </w:rPr>
        <w:t>333</w:t>
      </w:r>
      <w:r w:rsidR="007B7BBA">
        <w:rPr>
          <w:rFonts w:cs="Times New Roman" w:hAnsi="Times New Roman" w:ascii="Times New Roman"/>
          <w:b w:val="false"/>
          <w:sz w:val="24"/>
          <w:szCs w:val="24"/>
        </w:rPr>
        <w:t>/1</w:t>
      </w:r>
      <w:r w:rsidR="009566ED">
        <w:rPr>
          <w:rFonts w:cs="Times New Roman" w:hAnsi="Times New Roman" w:ascii="Times New Roman"/>
          <w:b w:val="false"/>
          <w:sz w:val="24"/>
          <w:szCs w:val="24"/>
        </w:rPr>
        <w:t>7</w:t>
      </w:r>
      <w:r w:rsidR="00EA491E">
        <w:rPr>
          <w:rFonts w:cs="Times New Roman" w:hAnsi="Times New Roman" w:ascii="Times New Roman"/>
          <w:b w:val="false"/>
          <w:sz w:val="24"/>
          <w:szCs w:val="24"/>
        </w:rPr>
        <w:t>-15</w:t>
      </w:r>
    </w:p>
    <w:p w:rsidRDefault="00D971AC" w:rsidP="00D971AC" w:rsidR="00D971AC" w:rsidRPr="001D1CD0"/>
    <w:p w:rsidRDefault="00D971AC" w:rsidP="00D971AC" w:rsidR="00D971AC"/>
    <w:p w:rsidRDefault="004D54FB" w:rsidP="00D971AC" w:rsidR="004D54FB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-38100</wp:posOffset>
            </wp:positionV>
            <wp:extent cy="962025" cx="72390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D54FB" w:rsidP="00D971AC" w:rsidR="004D54FB"/>
    <w:p w:rsidRDefault="004D54FB" w:rsidP="00D971AC" w:rsidR="004D54FB"/>
    <w:p w:rsidRDefault="004D54FB" w:rsidP="00D971AC" w:rsidR="004D54FB"/>
    <w:p w:rsidRDefault="004D54FB" w:rsidP="00D971AC" w:rsidR="004D54FB" w:rsidRPr="001D1CD0"/>
    <w:p w:rsidRDefault="00D971AC" w:rsidP="00D971AC" w:rsidR="00D971AC" w:rsidRPr="001D1CD0"/>
    <w:p w:rsidRDefault="00D971AC" w:rsidP="00D971AC" w:rsidR="00D971AC" w:rsidRPr="006B41FF">
      <w:r w:rsidRPr="001D1CD0">
        <w:rPr>
          <w:b/>
        </w:rPr>
        <w:t xml:space="preserve"> </w:t>
      </w:r>
      <w:r w:rsidRPr="006B41FF">
        <w:t>REPUBLIKA HRVATSKA</w:t>
      </w:r>
    </w:p>
    <w:p w:rsidRDefault="00D971AC" w:rsidP="00D971AC" w:rsidR="00D971AC" w:rsidRPr="006B41FF"/>
    <w:p w:rsidRDefault="00D971AC" w:rsidP="00D971AC" w:rsidR="00D971AC" w:rsidRPr="006B41FF">
      <w:r w:rsidRPr="006B41FF">
        <w:t xml:space="preserve"> TRGOVAČKI SUD U ZAGREBU</w:t>
      </w:r>
    </w:p>
    <w:p w:rsidRDefault="006B41FF" w:rsidP="00D971AC" w:rsidR="00D971AC" w:rsidRPr="006B41FF">
      <w:r w:rsidRPr="006B41FF">
        <w:t xml:space="preserve"> </w:t>
      </w:r>
      <w:r w:rsidR="00D971AC" w:rsidRPr="006B41FF">
        <w:t xml:space="preserve">STALNA SLUŽBA </w:t>
      </w:r>
    </w:p>
    <w:p w:rsidRDefault="007B7BBA" w:rsidP="00D971AC" w:rsidR="00666CE2" w:rsidRPr="006B41FF">
      <w:r>
        <w:t xml:space="preserve"> </w:t>
      </w:r>
      <w:r w:rsidR="00666CE2" w:rsidRPr="006B41FF">
        <w:t xml:space="preserve">Karlovac, </w:t>
      </w:r>
      <w:r w:rsidR="004D54FB">
        <w:t>Trg hrvatskih branitelja 1/II</w:t>
      </w:r>
    </w:p>
    <w:p w:rsidRDefault="00666CE2" w:rsidP="00D971AC" w:rsidR="00666CE2" w:rsidRPr="006B41FF"/>
    <w:p w:rsidRDefault="00666CE2" w:rsidP="00666CE2" w:rsidR="00D971AC">
      <w:pPr>
        <w:jc w:val="center"/>
      </w:pPr>
      <w:r w:rsidRPr="006B41FF">
        <w:t>R</w:t>
      </w:r>
      <w:r w:rsidR="006B41FF">
        <w:t xml:space="preserve"> </w:t>
      </w:r>
      <w:r w:rsidRPr="006B41FF">
        <w:t>E</w:t>
      </w:r>
      <w:r w:rsidR="006B41FF">
        <w:t xml:space="preserve"> </w:t>
      </w:r>
      <w:r w:rsidRPr="006B41FF">
        <w:t>P</w:t>
      </w:r>
      <w:r w:rsidR="006B41FF">
        <w:t xml:space="preserve"> </w:t>
      </w:r>
      <w:r w:rsidRPr="006B41FF">
        <w:t>U</w:t>
      </w:r>
      <w:r w:rsidR="006B41FF">
        <w:t xml:space="preserve"> </w:t>
      </w:r>
      <w:r w:rsidRPr="006B41FF">
        <w:t>B</w:t>
      </w:r>
      <w:r w:rsidR="006B41FF">
        <w:t xml:space="preserve"> </w:t>
      </w:r>
      <w:r w:rsidRPr="006B41FF">
        <w:t>L</w:t>
      </w:r>
      <w:r w:rsidR="006B41FF">
        <w:t xml:space="preserve"> </w:t>
      </w:r>
      <w:r w:rsidRPr="006B41FF">
        <w:t>I</w:t>
      </w:r>
      <w:r w:rsidR="006B41FF">
        <w:t xml:space="preserve"> </w:t>
      </w:r>
      <w:r w:rsidRPr="006B41FF">
        <w:t>K</w:t>
      </w:r>
      <w:r w:rsidR="006B41FF">
        <w:t xml:space="preserve"> </w:t>
      </w:r>
      <w:r w:rsidRPr="006B41FF">
        <w:t>A</w:t>
      </w:r>
      <w:r w:rsidR="006B41FF">
        <w:t xml:space="preserve">  </w:t>
      </w:r>
      <w:r w:rsidRPr="006B41FF">
        <w:t xml:space="preserve"> H</w:t>
      </w:r>
      <w:r w:rsidR="006B41FF">
        <w:t xml:space="preserve"> </w:t>
      </w:r>
      <w:r w:rsidRPr="006B41FF">
        <w:t>R</w:t>
      </w:r>
      <w:r w:rsidR="006B41FF">
        <w:t xml:space="preserve"> </w:t>
      </w:r>
      <w:r w:rsidRPr="006B41FF">
        <w:t>V</w:t>
      </w:r>
      <w:r w:rsidR="006B41FF">
        <w:t xml:space="preserve"> </w:t>
      </w:r>
      <w:r w:rsidRPr="006B41FF">
        <w:t>A</w:t>
      </w:r>
      <w:r w:rsidR="006B41FF">
        <w:t xml:space="preserve"> </w:t>
      </w:r>
      <w:r w:rsidRPr="006B41FF">
        <w:t>T</w:t>
      </w:r>
      <w:r w:rsidR="006B41FF">
        <w:t xml:space="preserve"> </w:t>
      </w:r>
      <w:r w:rsidRPr="006B41FF">
        <w:t>S</w:t>
      </w:r>
      <w:r w:rsidR="006B41FF">
        <w:t xml:space="preserve"> </w:t>
      </w:r>
      <w:r w:rsidRPr="006B41FF">
        <w:t>K</w:t>
      </w:r>
      <w:r w:rsidR="006B41FF">
        <w:t xml:space="preserve"> </w:t>
      </w:r>
      <w:r w:rsidRPr="006B41FF">
        <w:t>A</w:t>
      </w:r>
    </w:p>
    <w:p w:rsidRDefault="006B41FF" w:rsidP="00666CE2" w:rsidR="006B41FF" w:rsidRPr="006B41FF">
      <w:pPr>
        <w:jc w:val="center"/>
      </w:pPr>
    </w:p>
    <w:p w:rsidRDefault="00D971AC" w:rsidP="00C97350" w:rsidR="00D971AC" w:rsidRPr="006B41FF">
      <w:pPr>
        <w:tabs>
          <w:tab w:pos="4050" w:val="left"/>
        </w:tabs>
        <w:jc w:val="center"/>
      </w:pPr>
      <w:r w:rsidRPr="006B41FF">
        <w:t>R J E Š E N J E</w:t>
      </w:r>
    </w:p>
    <w:p w:rsidRDefault="00D971AC" w:rsidP="00D971AC" w:rsidR="00D971AC" w:rsidRPr="001D1CD0"/>
    <w:p w:rsidRDefault="00D971AC" w:rsidP="00D971AC" w:rsidR="00D971AC" w:rsidRPr="001D1CD0">
      <w:pPr>
        <w:jc w:val="both"/>
      </w:pPr>
      <w:r w:rsidRPr="001D1CD0">
        <w:tab/>
        <w:t>TRGOVAČKI SUD U ZAGREBU, Stalna služba</w:t>
      </w:r>
      <w:r w:rsidRPr="001D1CD0">
        <w:rPr>
          <w:b/>
        </w:rPr>
        <w:t>,</w:t>
      </w:r>
      <w:r w:rsidRPr="001D1CD0">
        <w:t xml:space="preserve"> po sucu Jadranki Mađeruh, kao stečajnom sucu, odlučujući o prijedlogu predlagatelja </w:t>
      </w:r>
      <w:r w:rsidR="00666CE2" w:rsidRPr="001D1CD0">
        <w:t xml:space="preserve">FINANCIJSKA AGENCIJA, Regionalni centar Zagreb, Zagreb, </w:t>
      </w:r>
      <w:r w:rsidR="006B41FF">
        <w:t>Trg svibanjskih žrtava 1995. 1, OIB: 85821130368</w:t>
      </w:r>
      <w:r w:rsidR="00666CE2" w:rsidRPr="001D1CD0">
        <w:t>,</w:t>
      </w:r>
      <w:r w:rsidRPr="001D1CD0">
        <w:t xml:space="preserve"> za otvaranje stečajnog postupka nad dužnikom</w:t>
      </w:r>
      <w:r w:rsidR="009566ED">
        <w:t xml:space="preserve"> AETHERA CANDELA d.o.o., Zagreb, Gornji Bukovac 37, OIB: 64532775737</w:t>
      </w:r>
      <w:r w:rsidR="005D18AC">
        <w:t xml:space="preserve">, </w:t>
      </w:r>
      <w:r w:rsidR="009566ED">
        <w:t>3. kolovoza</w:t>
      </w:r>
      <w:r w:rsidR="0026306D">
        <w:t xml:space="preserve"> 2017.</w:t>
      </w:r>
      <w:r w:rsidRPr="001D1CD0">
        <w:t xml:space="preserve"> </w:t>
      </w:r>
    </w:p>
    <w:p w:rsidRDefault="00D971AC" w:rsidP="00D971AC" w:rsidR="00D971AC" w:rsidRPr="001D1CD0"/>
    <w:p w:rsidRDefault="00D971AC" w:rsidP="00D971AC" w:rsidR="00D971AC" w:rsidRPr="001D1CD0">
      <w:pPr>
        <w:jc w:val="center"/>
        <w:rPr>
          <w:b/>
        </w:rPr>
      </w:pPr>
      <w:r w:rsidRPr="001D1CD0">
        <w:t>r i j e š i o     j e</w:t>
      </w:r>
    </w:p>
    <w:p w:rsidRDefault="00D971AC" w:rsidP="00D971AC" w:rsidR="00D971AC" w:rsidRPr="001D1CD0">
      <w:pPr>
        <w:ind w:left="708"/>
        <w:jc w:val="both"/>
      </w:pPr>
    </w:p>
    <w:p w:rsidRDefault="00DD43CB" w:rsidP="00173358" w:rsidR="00666CE2">
      <w:pPr>
        <w:pStyle w:val="Odlomakpopisa"/>
        <w:numPr>
          <w:ilvl w:val="0"/>
          <w:numId w:val="6"/>
        </w:numPr>
        <w:jc w:val="both"/>
      </w:pPr>
      <w:r>
        <w:t xml:space="preserve">Za </w:t>
      </w:r>
      <w:r w:rsidR="00D971AC" w:rsidRPr="001D1CD0">
        <w:t xml:space="preserve">privremenog stečajnog upravitelja imenuje se </w:t>
      </w:r>
      <w:r w:rsidR="008658ED">
        <w:t>Marijana Sabljić</w:t>
      </w:r>
      <w:r w:rsidR="00C97350">
        <w:t xml:space="preserve">, Zagreb, </w:t>
      </w:r>
      <w:r w:rsidR="008658ED">
        <w:t>Ulica grada Chicaga 18</w:t>
      </w:r>
      <w:r w:rsidR="00C97350">
        <w:t xml:space="preserve">, OIB: </w:t>
      </w:r>
      <w:r w:rsidR="008658ED">
        <w:t>67071032106</w:t>
      </w:r>
      <w:r w:rsidR="00173358">
        <w:t>.</w:t>
      </w:r>
    </w:p>
    <w:p w:rsidRDefault="007B7BBA" w:rsidP="007B7BBA" w:rsidR="007B7BBA" w:rsidRPr="001D1CD0">
      <w:pPr>
        <w:ind w:left="708"/>
        <w:jc w:val="both"/>
      </w:pPr>
    </w:p>
    <w:p w:rsidRDefault="00DD43CB" w:rsidP="00DD43CB" w:rsidR="00666CE2">
      <w:pPr>
        <w:pStyle w:val="Odlomakpopisa"/>
        <w:numPr>
          <w:ilvl w:val="0"/>
          <w:numId w:val="6"/>
        </w:numPr>
        <w:jc w:val="both"/>
      </w:pPr>
      <w:r>
        <w:t xml:space="preserve">Privremeni stečajni upravitelj </w:t>
      </w:r>
      <w:r w:rsidR="006B41FF">
        <w:t xml:space="preserve">dužan je ispitati mogu li se imovinom dužnika namiriti troškovi postupka, </w:t>
      </w:r>
      <w:r>
        <w:t xml:space="preserve">a uprava dužnika dužna mu je dopustiti uvid u knjige i poslovnu dokumentaciju, a protiv osoba koje se  tome </w:t>
      </w:r>
      <w:r w:rsidR="00F34E27">
        <w:t>usprotive</w:t>
      </w:r>
      <w:r>
        <w:t xml:space="preserve"> može se narediti dovođenje, izreći novčana kazna i odrediti kazna zatvora sukladno čl. </w:t>
      </w:r>
      <w:r w:rsidR="006B41FF">
        <w:t>178</w:t>
      </w:r>
      <w:r>
        <w:t xml:space="preserve">. Stečajnog zakona (Narodne novine broj </w:t>
      </w:r>
      <w:r w:rsidR="006B41FF">
        <w:t>71/15</w:t>
      </w:r>
      <w:r>
        <w:t>, dalje:SZ).</w:t>
      </w:r>
    </w:p>
    <w:p w:rsidRDefault="00EF474C" w:rsidP="00EF474C" w:rsidR="00EF474C">
      <w:pPr>
        <w:pStyle w:val="Odlomakpopisa"/>
      </w:pPr>
    </w:p>
    <w:p w:rsidRDefault="00EF474C" w:rsidP="00DD43CB" w:rsidR="00EF474C" w:rsidRPr="001D1CD0">
      <w:pPr>
        <w:pStyle w:val="Odlomakpopisa"/>
        <w:numPr>
          <w:ilvl w:val="0"/>
          <w:numId w:val="6"/>
        </w:numPr>
        <w:jc w:val="both"/>
      </w:pPr>
      <w:r>
        <w:t>Privremeni stečajni upravitelj dužan je podnijeti izvješće o traženom u točki II. izreke rješenja u roku od 30 dana.</w:t>
      </w:r>
    </w:p>
    <w:p w:rsidRDefault="00E96549" w:rsidP="00D971AC" w:rsidR="00E96549" w:rsidRPr="001D1CD0"/>
    <w:p w:rsidRDefault="00DD43CB" w:rsidP="00E96549" w:rsidR="00DD43CB">
      <w:pPr>
        <w:jc w:val="center"/>
      </w:pPr>
    </w:p>
    <w:p w:rsidRDefault="00D971AC" w:rsidP="00E96549" w:rsidR="001D1CD0">
      <w:pPr>
        <w:jc w:val="center"/>
      </w:pPr>
      <w:r w:rsidRPr="001D1CD0">
        <w:t>Obrazloženje</w:t>
      </w:r>
    </w:p>
    <w:p w:rsidRDefault="00E96549" w:rsidP="00E96549" w:rsidR="00E96549" w:rsidRPr="001D1CD0">
      <w:pPr>
        <w:jc w:val="center"/>
      </w:pPr>
    </w:p>
    <w:p w:rsidRDefault="00D971AC" w:rsidP="00D971AC" w:rsidR="00D971AC" w:rsidRPr="001D1CD0"/>
    <w:p w:rsidRDefault="00D971AC" w:rsidP="00D971AC" w:rsidR="00D971AC">
      <w:pPr>
        <w:jc w:val="both"/>
      </w:pPr>
      <w:r w:rsidRPr="001D1CD0">
        <w:tab/>
      </w:r>
      <w:r w:rsidR="00666CE2" w:rsidRPr="001D1CD0">
        <w:t>FINA, Regionalni centar Zagreb, podn</w:t>
      </w:r>
      <w:r w:rsidR="007B7BBA">
        <w:t xml:space="preserve">ijela je ovom sudu </w:t>
      </w:r>
      <w:r w:rsidR="00A137E9">
        <w:t>10. kolovoza</w:t>
      </w:r>
      <w:r w:rsidR="0026306D">
        <w:t xml:space="preserve"> 2016.</w:t>
      </w:r>
      <w:r w:rsidR="007B7BBA">
        <w:t xml:space="preserve"> </w:t>
      </w:r>
      <w:r w:rsidR="00666CE2" w:rsidRPr="001D1CD0">
        <w:t xml:space="preserve">prijedlog za otvaranje stečajnog postupka nad dužnikom </w:t>
      </w:r>
      <w:r w:rsidR="00A137E9">
        <w:t>AETHERA CANDELA d.o.o., Zagreb, Gornji Bukovac 37, OIB: 64532775737</w:t>
      </w:r>
      <w:r w:rsidR="00C97350">
        <w:t>.</w:t>
      </w:r>
    </w:p>
    <w:p w:rsidRDefault="0026306D" w:rsidP="00D971AC" w:rsidR="0026306D">
      <w:pPr>
        <w:jc w:val="both"/>
      </w:pPr>
    </w:p>
    <w:p w:rsidRDefault="00D971AC" w:rsidP="00D971AC" w:rsidR="00666CE2">
      <w:pPr>
        <w:jc w:val="both"/>
      </w:pPr>
      <w:r w:rsidRPr="001D1CD0">
        <w:lastRenderedPageBreak/>
        <w:tab/>
        <w:t xml:space="preserve">Rješenjem ovog suda </w:t>
      </w:r>
      <w:r w:rsidR="00666CE2" w:rsidRPr="001D1CD0">
        <w:t xml:space="preserve">poslovni </w:t>
      </w:r>
      <w:r w:rsidRPr="001D1CD0">
        <w:t>broj St-</w:t>
      </w:r>
      <w:r w:rsidR="00A137E9">
        <w:t>333</w:t>
      </w:r>
      <w:r w:rsidR="007B7BBA">
        <w:t>/1</w:t>
      </w:r>
      <w:r w:rsidR="00A137E9">
        <w:t>7</w:t>
      </w:r>
      <w:r w:rsidR="00E96549">
        <w:t xml:space="preserve"> od </w:t>
      </w:r>
      <w:r w:rsidR="00A137E9">
        <w:t>29. ožujka</w:t>
      </w:r>
      <w:r w:rsidR="00C06A5C">
        <w:t xml:space="preserve"> 2017</w:t>
      </w:r>
      <w:r w:rsidR="007B7BBA">
        <w:t>.</w:t>
      </w:r>
      <w:r w:rsidR="00666CE2" w:rsidRPr="001D1CD0">
        <w:t xml:space="preserve"> pokrenut je prethodni postupak radi utvrđivanja uvjeta za otvaranje stečajnog postupka nad dužnikom </w:t>
      </w:r>
      <w:r w:rsidR="00A137E9">
        <w:t>AETHERA CANDELA d.o.o., Zagreb, Gornji Bukovac 37, OIB: 64532775737</w:t>
      </w:r>
      <w:r w:rsidR="007B7BBA">
        <w:t>.</w:t>
      </w:r>
    </w:p>
    <w:p w:rsidRDefault="007B7BBA" w:rsidP="00D971AC" w:rsidR="007B7BBA">
      <w:pPr>
        <w:jc w:val="both"/>
      </w:pPr>
    </w:p>
    <w:p w:rsidRDefault="007B7BBA" w:rsidP="00D971AC" w:rsidR="00A137E9">
      <w:pPr>
        <w:jc w:val="both"/>
      </w:pPr>
      <w:r>
        <w:tab/>
      </w:r>
      <w:r w:rsidR="00C06A5C">
        <w:t>Osoba ovlaštena za zastupanje dužnika nije dostavila popis imovine i obveza dužnika</w:t>
      </w:r>
      <w:r w:rsidR="00C97350">
        <w:t xml:space="preserve">, a na ročištu </w:t>
      </w:r>
      <w:r w:rsidR="00A137E9">
        <w:t>11. svibnja</w:t>
      </w:r>
      <w:r w:rsidR="00C97350">
        <w:t xml:space="preserve"> 2</w:t>
      </w:r>
      <w:r w:rsidR="00A137E9">
        <w:t>017. je iskazala da nema nikakvu imovinu</w:t>
      </w:r>
      <w:r w:rsidR="005135E8">
        <w:t xml:space="preserve">, te dostavila popis dugotrajne imovine u kojem je navedeno da se pod materijalnom i kaznenom odgovornošću izjavljuje kako društvo nema nikakve imovine. </w:t>
      </w:r>
    </w:p>
    <w:p w:rsidRDefault="00A137E9" w:rsidP="00D971AC" w:rsidR="00A137E9">
      <w:pPr>
        <w:jc w:val="both"/>
      </w:pPr>
    </w:p>
    <w:p w:rsidRDefault="00A137E9" w:rsidP="00D971AC" w:rsidR="005135E8">
      <w:pPr>
        <w:jc w:val="both"/>
      </w:pPr>
      <w:r>
        <w:tab/>
      </w:r>
      <w:r w:rsidR="005135E8">
        <w:t>Iz elektroničkog sustava zemljišnih knjiga RH proizlazi da je dužnik evidentiran kao vlasnik nekretnina i to upisanih u z.k.ul. 50354 i 50721 k.o. Blato Novo.</w:t>
      </w:r>
    </w:p>
    <w:p w:rsidRDefault="005135E8" w:rsidP="00D971AC" w:rsidR="005135E8">
      <w:pPr>
        <w:jc w:val="both"/>
      </w:pPr>
    </w:p>
    <w:p w:rsidRDefault="005135E8" w:rsidP="00D971AC" w:rsidR="005135E8">
      <w:pPr>
        <w:jc w:val="both"/>
      </w:pPr>
      <w:r>
        <w:tab/>
        <w:t>Iz očitovanja Porezne uprave proizlazi da je dužnik evidentiran kao posjednik nekretnina upisanih u Posjedovni list broj 3280 i 3708 k.o. Blato Novo.</w:t>
      </w:r>
    </w:p>
    <w:p w:rsidRDefault="005135E8" w:rsidP="00D971AC" w:rsidR="005135E8">
      <w:pPr>
        <w:jc w:val="both"/>
      </w:pPr>
    </w:p>
    <w:p w:rsidRDefault="005135E8" w:rsidP="00D971AC" w:rsidR="007B7BBA">
      <w:pPr>
        <w:jc w:val="both"/>
      </w:pPr>
      <w:r>
        <w:tab/>
        <w:t xml:space="preserve">Iz Uvjerenja Policijske uprave Zagrebačke proizlazi da dužnik nije evidentiran kao vlasnik vozila. </w:t>
      </w:r>
      <w:r w:rsidR="00C97350">
        <w:t xml:space="preserve"> </w:t>
      </w:r>
    </w:p>
    <w:p w:rsidRDefault="005135E8" w:rsidP="00D971AC" w:rsidR="005135E8">
      <w:pPr>
        <w:jc w:val="both"/>
      </w:pPr>
    </w:p>
    <w:p w:rsidRDefault="005135E8" w:rsidP="00D971AC" w:rsidR="00DD43CB">
      <w:pPr>
        <w:jc w:val="both"/>
      </w:pPr>
      <w:r>
        <w:tab/>
      </w:r>
      <w:r w:rsidR="00DD43CB">
        <w:t>Sud je imenovao privremenog stečajnog upravitelja te mu naložio da izvrši uvid u knjige i poslovnu dokumentaciju dužnika te da nakon toga podnese izvješće u kojem će iznijeti svoje stručno mišljenje o tome da li je imovina dužnika dovoljn</w:t>
      </w:r>
      <w:r>
        <w:t>a za namirenje troškova postupka</w:t>
      </w:r>
      <w:r w:rsidR="004D54FB">
        <w:t>, a s obzirom na nesuglasje između navoda zakonskog zastupnika i dokumentacije u spisu</w:t>
      </w:r>
      <w:r>
        <w:t>.</w:t>
      </w:r>
    </w:p>
    <w:p w:rsidRDefault="00DD43CB" w:rsidP="00D971AC" w:rsidR="00DD43CB">
      <w:pPr>
        <w:jc w:val="both"/>
      </w:pPr>
    </w:p>
    <w:p w:rsidRDefault="00DD43CB" w:rsidP="00D971AC" w:rsidR="00DD43CB">
      <w:pPr>
        <w:jc w:val="both"/>
      </w:pPr>
      <w:r>
        <w:tab/>
        <w:t>Slijedom navedenog</w:t>
      </w:r>
      <w:r w:rsidR="00EF474C">
        <w:t>, a</w:t>
      </w:r>
      <w:r>
        <w:t xml:space="preserve"> temeljem odredbe čl. </w:t>
      </w:r>
      <w:r w:rsidR="00EF474C">
        <w:t>118</w:t>
      </w:r>
      <w:r>
        <w:t xml:space="preserve">. st. </w:t>
      </w:r>
      <w:r w:rsidR="00EF474C">
        <w:t xml:space="preserve">1, i čl. 119. st. 2. toč. 3. </w:t>
      </w:r>
      <w:r>
        <w:t>SZ-a odlučeno je kao u izreci rješenja.</w:t>
      </w:r>
    </w:p>
    <w:p w:rsidRDefault="00666CE2" w:rsidP="00DD43CB" w:rsidR="001D1CD0" w:rsidRPr="001D1CD0">
      <w:pPr>
        <w:jc w:val="both"/>
      </w:pPr>
      <w:r w:rsidRPr="001D1CD0">
        <w:tab/>
      </w:r>
      <w:r w:rsidR="00D971AC" w:rsidRPr="001D1CD0">
        <w:t xml:space="preserve"> </w:t>
      </w:r>
    </w:p>
    <w:p w:rsidRDefault="00D971AC" w:rsidP="00D971AC" w:rsidR="00D971AC" w:rsidRPr="001D1CD0">
      <w:pPr>
        <w:tabs>
          <w:tab w:pos="6120" w:val="left"/>
        </w:tabs>
        <w:jc w:val="both"/>
      </w:pPr>
    </w:p>
    <w:p w:rsidRDefault="005D18AC" w:rsidP="001D1CD0" w:rsidR="00D971AC">
      <w:pPr>
        <w:jc w:val="center"/>
      </w:pPr>
      <w:r>
        <w:t xml:space="preserve">U Karlovcu </w:t>
      </w:r>
      <w:r w:rsidR="005135E8">
        <w:t>3. kolovoza</w:t>
      </w:r>
      <w:r w:rsidR="0026306D">
        <w:t xml:space="preserve"> 2017.</w:t>
      </w:r>
    </w:p>
    <w:p w:rsidRDefault="00A77D50" w:rsidP="001D1CD0" w:rsidR="00A77D50">
      <w:pPr>
        <w:jc w:val="center"/>
      </w:pPr>
    </w:p>
    <w:p w:rsidRDefault="00D971AC" w:rsidP="00EA491E" w:rsidR="00D971AC" w:rsidRPr="001D1CD0">
      <w:pPr>
        <w:ind w:left="6372"/>
        <w:jc w:val="right"/>
      </w:pPr>
      <w:r w:rsidRPr="001D1CD0">
        <w:t xml:space="preserve"> Stečajni sudac:</w:t>
      </w:r>
    </w:p>
    <w:p w:rsidRDefault="00D971AC" w:rsidP="00EA491E" w:rsidR="00A77D50">
      <w:pPr>
        <w:jc w:val="right"/>
      </w:pPr>
      <w:r w:rsidRPr="001D1CD0">
        <w:t xml:space="preserve">                                                                        </w:t>
      </w:r>
      <w:r w:rsidR="001D1CD0" w:rsidRPr="001D1CD0">
        <w:t xml:space="preserve">   </w:t>
      </w:r>
      <w:r w:rsidR="001D1CD0">
        <w:t xml:space="preserve">       </w:t>
      </w:r>
      <w:r w:rsidRPr="001D1CD0">
        <w:t xml:space="preserve"> Jadranka Mađeruh</w:t>
      </w:r>
      <w:r w:rsidR="00EA491E">
        <w:t>,v.r.</w:t>
      </w:r>
    </w:p>
    <w:p w:rsidRDefault="00EA491E" w:rsidP="00EA491E" w:rsidR="00EA491E">
      <w:pPr>
        <w:jc w:val="right"/>
      </w:pPr>
    </w:p>
    <w:p w:rsidRDefault="00EA491E" w:rsidP="00EA491E" w:rsidR="00EA491E">
      <w:pPr>
        <w:jc w:val="right"/>
      </w:pPr>
      <w:r>
        <w:t>Za točnost otpravka-</w:t>
      </w:r>
    </w:p>
    <w:p w:rsidRDefault="00EA491E" w:rsidP="00EA491E" w:rsidR="00EA491E">
      <w:pPr>
        <w:jc w:val="right"/>
      </w:pPr>
      <w:r>
        <w:t>ovlašteni službenik:</w:t>
      </w:r>
    </w:p>
    <w:p w:rsidRDefault="00EA491E" w:rsidP="00EA491E" w:rsidR="00EA491E">
      <w:pPr>
        <w:jc w:val="right"/>
      </w:pPr>
      <w:r>
        <w:t>Marina Markić</w:t>
      </w:r>
    </w:p>
    <w:p w:rsidRDefault="001D1CD0" w:rsidP="00D971AC" w:rsidR="001D1CD0">
      <w:pPr>
        <w:tabs>
          <w:tab w:pos="6450" w:val="left"/>
        </w:tabs>
      </w:pPr>
    </w:p>
    <w:p w:rsidRDefault="00D971AC" w:rsidP="00D971AC" w:rsidR="00D971AC" w:rsidRPr="001D1CD0">
      <w:pPr>
        <w:tabs>
          <w:tab w:pos="6450" w:val="left"/>
        </w:tabs>
      </w:pPr>
      <w:r w:rsidRPr="001D1CD0">
        <w:t xml:space="preserve">PRAVNA POUKA:                                                                                      </w:t>
      </w:r>
    </w:p>
    <w:p w:rsidRDefault="001D1CD0" w:rsidP="00DD43CB" w:rsidR="00DD43CB">
      <w:pPr>
        <w:tabs>
          <w:tab w:pos="6735" w:val="left"/>
        </w:tabs>
      </w:pPr>
      <w:r>
        <w:t xml:space="preserve">Protiv </w:t>
      </w:r>
      <w:r w:rsidR="00DD43CB">
        <w:t>ovog rješenja</w:t>
      </w:r>
      <w:r>
        <w:t xml:space="preserve"> dopuštena je žalba u roku od 8 dana </w:t>
      </w:r>
      <w:r w:rsidR="00DD43CB">
        <w:t>računajući o</w:t>
      </w:r>
      <w:r>
        <w:t xml:space="preserve">d dana primitka rješenja. Žalba se podnosi Visokom trgovačkom sudu RH, putem ovog suda, u </w:t>
      </w:r>
      <w:r w:rsidR="00DD43CB">
        <w:t>tri</w:t>
      </w:r>
      <w:r>
        <w:t xml:space="preserve"> primjerka. </w:t>
      </w:r>
    </w:p>
    <w:p w:rsidRDefault="00A77D50" w:rsidP="00DD43CB" w:rsidR="00A77D50">
      <w:pPr>
        <w:tabs>
          <w:tab w:pos="6735" w:val="left"/>
        </w:tabs>
      </w:pPr>
    </w:p>
    <w:p w:rsidRDefault="00D971AC" w:rsidR="00D971AC" w:rsidRPr="001D1CD0"/>
    <w:p w:rsidRDefault="001D1CD0" w:rsidR="001D1CD0" w:rsidRPr="001D1CD0"/>
    <w:sectPr w:rsidSect="00A0682A" w:rsidR="001D1CD0" w:rsidRPr="001D1CD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D65" w:rsidR="00292D65">
      <w:r>
        <w:separator/>
      </w:r>
    </w:p>
  </w:endnote>
  <w:endnote w:id="0" w:type="continuationSeparator">
    <w:p w:rsidRDefault="00292D65" w:rsidR="00292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D65" w:rsidR="00292D65">
      <w:r>
        <w:separator/>
      </w:r>
    </w:p>
  </w:footnote>
  <w:footnote w:id="0" w:type="continuationSeparator">
    <w:p w:rsidRDefault="00292D65" w:rsidR="00292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4A6" w:rsidP="001A044D" w:rsidR="00CE64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64A6" w:rsidR="00CE64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4A6" w:rsidP="001A044D" w:rsidR="00CE64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920" w:rsidP="0026306D" w:rsidR="00CE64A6" w:rsidRPr="004505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r w:rsidRPr="00450543">
      <w:rPr>
        <w:rFonts w:cs="Times New Roman" w:hAnsi="Times New Roman" w:ascii="Times New Roman"/>
        <w:b w:val="false"/>
        <w:sz w:val="24"/>
        <w:szCs w:val="24"/>
      </w:rPr>
      <w:t>1</w:t>
    </w:r>
    <w:r w:rsidRPr="00450543">
      <w:rPr>
        <w:rFonts w:cs="Times New Roman" w:hAnsi="Times New Roman" w:ascii="Times New Roman"/>
        <w:b w:val="false"/>
      </w:rPr>
      <w:t xml:space="preserve"> </w:t>
    </w:r>
    <w:r w:rsidRPr="00450543">
      <w:rPr>
        <w:rFonts w:cs="Times New Roman" w:hAnsi="Times New Roman" w:ascii="Times New Roman"/>
        <w:b w:val="false"/>
        <w:sz w:val="24"/>
        <w:szCs w:val="24"/>
      </w:rPr>
      <w:t>St-</w:t>
    </w:r>
    <w:r w:rsidR="00A137E9" w:rsidRPr="00450543">
      <w:rPr>
        <w:rFonts w:cs="Times New Roman" w:hAnsi="Times New Roman" w:ascii="Times New Roman"/>
        <w:b w:val="false"/>
        <w:sz w:val="24"/>
        <w:szCs w:val="24"/>
      </w:rPr>
      <w:t>333</w:t>
    </w:r>
    <w:r w:rsidR="0026306D" w:rsidRPr="00450543">
      <w:rPr>
        <w:rFonts w:cs="Times New Roman" w:hAnsi="Times New Roman" w:ascii="Times New Roman"/>
        <w:b w:val="false"/>
        <w:sz w:val="24"/>
        <w:szCs w:val="24"/>
      </w:rPr>
      <w:t>/1</w:t>
    </w:r>
    <w:r w:rsidR="00A137E9" w:rsidRPr="00450543">
      <w:rPr>
        <w:rFonts w:cs="Times New Roman" w:hAnsi="Times New Roman" w:ascii="Times New Roman"/>
        <w:b w:val="false"/>
        <w:sz w:val="24"/>
        <w:szCs w:val="24"/>
      </w:rPr>
      <w:t>7</w:t>
    </w:r>
    <w:r w:rsidR="00EA491E">
      <w:rPr>
        <w:rFonts w:cs="Times New Roman" w:hAnsi="Times New Roman" w:ascii="Times New Roman"/>
        <w:b w:val="false"/>
        <w:sz w:val="24"/>
        <w:szCs w:val="24"/>
      </w:rPr>
      <w:t>-15</w:t>
    </w:r>
  </w:p>
  <w:p w:rsidRDefault="0026306D" w:rsidP="0026306D" w:rsidR="0026306D" w:rsidRPr="0026306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04C"/>
    <w:rsid w:val="00050EF7"/>
    <w:rsid w:val="00065746"/>
    <w:rsid w:val="000758E2"/>
    <w:rsid w:val="000D2478"/>
    <w:rsid w:val="000F0DB6"/>
    <w:rsid w:val="00122A5F"/>
    <w:rsid w:val="00155039"/>
    <w:rsid w:val="00173358"/>
    <w:rsid w:val="001A044D"/>
    <w:rsid w:val="001D1CD0"/>
    <w:rsid w:val="001E5168"/>
    <w:rsid w:val="0022013D"/>
    <w:rsid w:val="0026306D"/>
    <w:rsid w:val="00292D65"/>
    <w:rsid w:val="002B565F"/>
    <w:rsid w:val="002C2A69"/>
    <w:rsid w:val="002C3ED6"/>
    <w:rsid w:val="002C4255"/>
    <w:rsid w:val="002C5A29"/>
    <w:rsid w:val="002F3E18"/>
    <w:rsid w:val="003069FA"/>
    <w:rsid w:val="00306C91"/>
    <w:rsid w:val="003129D9"/>
    <w:rsid w:val="003338C8"/>
    <w:rsid w:val="00334A02"/>
    <w:rsid w:val="00355350"/>
    <w:rsid w:val="00376391"/>
    <w:rsid w:val="00380554"/>
    <w:rsid w:val="003839BE"/>
    <w:rsid w:val="00396DD3"/>
    <w:rsid w:val="003E78E9"/>
    <w:rsid w:val="004277E0"/>
    <w:rsid w:val="00450543"/>
    <w:rsid w:val="0047505D"/>
    <w:rsid w:val="004D54FB"/>
    <w:rsid w:val="004D66B2"/>
    <w:rsid w:val="005135E8"/>
    <w:rsid w:val="00525D5A"/>
    <w:rsid w:val="00542324"/>
    <w:rsid w:val="00554276"/>
    <w:rsid w:val="00563A60"/>
    <w:rsid w:val="005B4F2D"/>
    <w:rsid w:val="005C121F"/>
    <w:rsid w:val="005D18AC"/>
    <w:rsid w:val="005F0735"/>
    <w:rsid w:val="006645C5"/>
    <w:rsid w:val="00666CE2"/>
    <w:rsid w:val="00673D8B"/>
    <w:rsid w:val="00696CCE"/>
    <w:rsid w:val="006B41FF"/>
    <w:rsid w:val="006E1EE3"/>
    <w:rsid w:val="00746BA2"/>
    <w:rsid w:val="00761C9C"/>
    <w:rsid w:val="0079205F"/>
    <w:rsid w:val="007B7BBA"/>
    <w:rsid w:val="007C41C6"/>
    <w:rsid w:val="007D6BDC"/>
    <w:rsid w:val="007D7A92"/>
    <w:rsid w:val="00817DBA"/>
    <w:rsid w:val="00827944"/>
    <w:rsid w:val="008359F7"/>
    <w:rsid w:val="00844BDE"/>
    <w:rsid w:val="008658ED"/>
    <w:rsid w:val="008B2C5A"/>
    <w:rsid w:val="008B3D77"/>
    <w:rsid w:val="008E15B2"/>
    <w:rsid w:val="008E42C6"/>
    <w:rsid w:val="0095120B"/>
    <w:rsid w:val="009566ED"/>
    <w:rsid w:val="009A1085"/>
    <w:rsid w:val="009E564F"/>
    <w:rsid w:val="00A0682A"/>
    <w:rsid w:val="00A137E9"/>
    <w:rsid w:val="00A22E26"/>
    <w:rsid w:val="00A37245"/>
    <w:rsid w:val="00A40964"/>
    <w:rsid w:val="00A61EA7"/>
    <w:rsid w:val="00A77D50"/>
    <w:rsid w:val="00A958C1"/>
    <w:rsid w:val="00AA01BE"/>
    <w:rsid w:val="00AC1D77"/>
    <w:rsid w:val="00AC6EA8"/>
    <w:rsid w:val="00AE2A5B"/>
    <w:rsid w:val="00B43CEC"/>
    <w:rsid w:val="00B63ABA"/>
    <w:rsid w:val="00B65B21"/>
    <w:rsid w:val="00B918B5"/>
    <w:rsid w:val="00BB1920"/>
    <w:rsid w:val="00BF1DDD"/>
    <w:rsid w:val="00C06A5C"/>
    <w:rsid w:val="00C12A9F"/>
    <w:rsid w:val="00C46272"/>
    <w:rsid w:val="00C54DF7"/>
    <w:rsid w:val="00C74824"/>
    <w:rsid w:val="00C97350"/>
    <w:rsid w:val="00CA69AD"/>
    <w:rsid w:val="00CC5D35"/>
    <w:rsid w:val="00CD47E4"/>
    <w:rsid w:val="00CE64A6"/>
    <w:rsid w:val="00D1754D"/>
    <w:rsid w:val="00D8749E"/>
    <w:rsid w:val="00D971AC"/>
    <w:rsid w:val="00DD43CB"/>
    <w:rsid w:val="00DD48F5"/>
    <w:rsid w:val="00DE470E"/>
    <w:rsid w:val="00DE5732"/>
    <w:rsid w:val="00E305DE"/>
    <w:rsid w:val="00E95616"/>
    <w:rsid w:val="00E96549"/>
    <w:rsid w:val="00EA491E"/>
    <w:rsid w:val="00EC3C92"/>
    <w:rsid w:val="00EE6A6C"/>
    <w:rsid w:val="00EF474C"/>
    <w:rsid w:val="00F10CB7"/>
    <w:rsid w:val="00F10E0F"/>
    <w:rsid w:val="00F13069"/>
    <w:rsid w:val="00F34E27"/>
    <w:rsid w:val="00F41B2B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D43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5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D43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5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St-333/2017-15</izvorni_sadrzaj>
    <derivirana_varijabla naziv="DomainObject.Oznaka_1">St-333/2017-15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AETHERA CANDELA d.o.o. zastupanog po punomoćniku Roberto Gudelj</izvorni_sadrzaj>
    <derivirana_varijabla naziv="DomainObject.Predmet.ProtustrankaFormated_1">  AETHERA CANDELA d.o.o. zastupanog po punomoćniku Roberto Gudelj</derivirana_varijabla>
  </DomainObject.Predmet.ProtustrankaFormated>
  <DomainObject.Predmet.ProtustrankaFormatedOIB>
    <izvorni_sadrzaj>  AETHERA CANDELA d.o.o., OIB 64532775737 zastupanog po punomoćniku Roberto Gudelj</izvorni_sadrzaj>
    <derivirana_varijabla naziv="DomainObject.Predmet.ProtustrankaFormatedOIB_1">  AETHERA CANDELA d.o.o., OIB 64532775737 zastupanog po punomoćniku Roberto Gudelj</derivirana_varijabla>
  </DomainObject.Predmet.ProtustrankaFormatedOIB>
  <DomainObject.Predmet.ProtustrankaFormatedWithAdress>
    <izvorni_sadrzaj> AETHERA CANDELA d.o.o., Gornji Bukovac 37, 10000 Zagreb zastupanog po punomoćniku Roberto Gudelj</izvorni_sadrzaj>
    <derivirana_varijabla naziv="DomainObject.Predmet.ProtustrankaFormatedWithAdress_1"> AETHERA CANDELA d.o.o., Gornji Bukovac 37, 10000 Zagreb zastupanog po punomoćniku Roberto Gudelj</derivirana_varijabla>
  </DomainObject.Predmet.ProtustrankaFormatedWithAdress>
  <DomainObject.Predmet.ProtustrankaFormatedWithAdressOIB>
    <izvorni_sadrzaj> AETHERA CANDELA d.o.o., OIB 64532775737, Gornji Bukovac 37, 10000 Zagreb zastupanog po punomoćniku Roberto Gudelj</izvorni_sadrzaj>
    <derivirana_varijabla naziv="DomainObject.Predmet.ProtustrankaFormatedWithAdressOIB_1"> AETHERA CANDELA d.o.o., OIB 64532775737, Gornji Bukovac 37, 10000 Zagreb zastupanog po punomoćniku Roberto Gudelj</derivirana_varijabla>
  </DomainObject.Predmet.ProtustrankaFormatedWithAdressOIB>
  <DomainObject.Predmet.ProtustrankaWithAdress>
    <izvorni_sadrzaj>AETHERA CANDELA d.o.o. Gornji Bukovac 37, 10000 Zagreb</izvorni_sadrzaj>
    <derivirana_varijabla naziv="DomainObject.Predmet.ProtustrankaWithAdress_1">AETHERA CANDELA d.o.o. Gornji Bukovac 37, 10000 Zagreb</derivirana_varijabla>
  </DomainObject.Predmet.ProtustrankaWithAdress>
  <DomainObject.Predmet.ProtustrankaWithAdressOIB>
    <izvorni_sadrzaj>AETHERA CANDELA d.o.o., OIB 64532775737, Gornji Bukovac 37, 10000 Zagreb</izvorni_sadrzaj>
    <derivirana_varijabla naziv="DomainObject.Predmet.ProtustrankaWithAdressOIB_1">AETHERA CANDELA d.o.o., OIB 64532775737, Gornji Bukovac 37, 10000 Zagreb</derivirana_varijabla>
  </DomainObject.Predmet.ProtustrankaWithAdressOIB>
  <DomainObject.Predmet.ProtustrankaNazivFormated>
    <izvorni_sadrzaj>AETHERA CANDELA d.o.o.</izvorni_sadrzaj>
    <derivirana_varijabla naziv="DomainObject.Predmet.ProtustrankaNazivFormated_1">AETHERA CANDELA d.o.o.</derivirana_varijabla>
  </DomainObject.Predmet.ProtustrankaNazivFormated>
  <DomainObject.Predmet.ProtustrankaNazivFormatedOIB>
    <izvorni_sadrzaj>AETHERA CANDELA d.o.o., OIB 64532775737</izvorni_sadrzaj>
    <derivirana_varijabla naziv="DomainObject.Predmet.ProtustrankaNazivFormatedOIB_1">AETHERA CANDELA d.o.o., OIB 64532775737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Marica Jovica</izvorni_sadrzaj>
    <derivirana_varijabla naziv="DomainObject.Predmet.StrankaFormated_1">  FINA Regionalni centar Zagreb; Marica Jovica</derivirana_varijabla>
  </DomainObject.Predmet.StrankaFormated>
  <DomainObject.Predmet.StrankaFormatedOIB>
    <izvorni_sadrzaj>  FINA Regionalni centar Zagreb, OIB 85821130368; Marica Jovica, OIB 01897347037</izvorni_sadrzaj>
    <derivirana_varijabla naziv="DomainObject.Predmet.StrankaFormatedOIB_1">  FINA Regionalni centar Zagreb, OIB 85821130368; Marica Jovica, OIB 01897347037</derivirana_varijabla>
  </DomainObject.Predmet.StrankaFormatedOIB>
  <DomainObject.Predmet.StrankaFormatedWithAdress>
    <izvorni_sadrzaj> FINA Regionalni centar Zagreb, Trg svibanjskih žrtava 1995. br. 1, 10000 Zagreb; Marica Jovica, Maksimilijana Vrhovca 19, 47000 Karlovac</izvorni_sadrzaj>
    <derivirana_varijabla naziv="DomainObject.Predmet.StrankaFormatedWithAdress_1"> FINA Regionalni centar Zagreb, Trg svibanjskih žrtava 1995. br. 1, 10000 Zagreb; Marica Jovica, Maksimilijana Vrhovca 19, 47000 Karlovac</derivirana_varijabla>
  </DomainObject.Predmet.StrankaFormatedWithAdress>
  <DomainObject.Predmet.StrankaFormatedWithAdressOIB>
    <izvorni_sadrzaj> FINA Regionalni centar Zagreb, OIB 85821130368, Trg svibanjskih žrtava 1995. br. 1, 10000 Zagreb; Marica Jovica, OIB 01897347037, Maksimilijana Vrhovca 19, 47000 Karlovac</izvorni_sadrzaj>
    <derivirana_varijabla naziv="DomainObject.Predmet.StrankaFormatedWithAdressOIB_1"> FINA Regionalni centar Zagreb, OIB 85821130368, Trg svibanjskih žrtava 1995. br. 1, 10000 Zagreb; Marica Jovica, OIB 01897347037, Maksimilijana Vrhovca 19, 47000 Karlovac</derivirana_varijabla>
  </DomainObject.Predmet.StrankaFormatedWithAdressOIB>
  <DomainObject.Predmet.StrankaWithAdress>
    <izvorni_sadrzaj>FINA Regionalni centar Zagreb Trg svibanjskih žrtava 1995. br. 1,10000 Zagreb,Marica Jovica Maksimilijana Vrhovca 19,47000 Karlovac</izvorni_sadrzaj>
    <derivirana_varijabla naziv="DomainObject.Predmet.StrankaWithAdress_1">FINA Regionalni centar Zagreb Trg svibanjskih žrtava 1995. br. 1,10000 Zagreb,Marica Jovica Maksimilijana Vrhovca 19,47000 Karlovac</derivirana_varijabla>
  </DomainObject.Predmet.StrankaWithAdress>
  <DomainObject.Predmet.StrankaWithAdressOIB>
    <izvorni_sadrzaj>FINA Regionalni centar Zagreb, OIB 85821130368, Trg svibanjskih žrtava 1995. br. 1,10000 Zagreb,Marica Jovica, OIB 01897347037, Maksimilijana Vrhovca 19,47000 Karlovac</izvorni_sadrzaj>
    <derivirana_varijabla naziv="DomainObject.Predmet.StrankaWithAdressOIB_1">FINA Regionalni centar Zagreb, OIB 85821130368, Trg svibanjskih žrtava 1995. br. 1,10000 Zagreb,Marica Jovica, OIB 01897347037, Maksimilijana Vrhovca 19,47000 Karlovac</derivirana_varijabla>
  </DomainObject.Predmet.StrankaWithAdressOIB>
  <DomainObject.Predmet.StrankaNazivFormated>
    <izvorni_sadrzaj>FINA Regionalni centar Zagreb,Marica Jovica</izvorni_sadrzaj>
    <derivirana_varijabla naziv="DomainObject.Predmet.StrankaNazivFormated_1">FINA Regionalni centar Zagreb,Marica Jovica</derivirana_varijabla>
  </DomainObject.Predmet.StrankaNazivFormated>
  <DomainObject.Predmet.StrankaNazivFormatedOIB>
    <izvorni_sadrzaj>FINA Regionalni centar Zagreb, OIB 85821130368,Marica Jovica, OIB 01897347037</izvorni_sadrzaj>
    <derivirana_varijabla naziv="DomainObject.Predmet.StrankaNazivFormatedOIB_1">FINA Regionalni centar Zagreb, OIB 85821130368,Marica Jovica, OIB 01897347037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Marica Jovica</item>
    </izvorni_sadrzaj>
    <derivirana_varijabla naziv="DomainObject.Predmet.StrankaListFormated_1">
      <item>FINA Regionalni centar Zagreb</item>
      <item>Marica Jovica</item>
    </derivirana_varijabla>
  </DomainObject.Predmet.StrankaListFormated>
  <DomainObject.Predmet.StrankaListFormatedOIB>
    <izvorni_sadrzaj>
      <item>FINA Regionalni centar Zagreb, OIB 85821130368</item>
      <item>Marica Jovica, OIB 01897347037</item>
    </izvorni_sadrzaj>
    <derivirana_varijabla naziv="DomainObject.Predmet.StrankaListFormatedOIB_1">
      <item>FINA Regionalni centar Zagreb, OIB 85821130368</item>
      <item>Marica Jovica, OIB 01897347037</item>
    </derivirana_varijabla>
  </DomainObject.Predmet.StrankaListFormatedOIB>
  <DomainObject.Predmet.StrankaListFormatedWithAdress>
    <izvorni_sadrzaj>
      <item>FINA Regionalni centar Zagreb, Trg svibanjskih žrtava 1995. br. 1, 10000 Zagreb</item>
      <item>Marica Jovica, Maksimilijana Vrhovca 19, 47000 Karlovac</item>
    </izvorni_sadrzaj>
    <derivirana_varijabla naziv="DomainObject.Predmet.StrankaListFormatedWithAdress_1">
      <item>FINA Regionalni centar Zagreb, Trg svibanjskih žrtava 1995. br. 1, 10000 Zagreb</item>
      <item>Marica Jovica, Maksimilijana Vrhovca 19, 47000 Karlovac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Marica Jovica, OIB 01897347037, Maksimilijana Vrhovca 19, 47000 Karlovac</item>
    </izvorni_sadrzaj>
    <derivirana_varijabla naziv="DomainObject.Predmet.StrankaListFormatedWithAdressOIB_1">
      <item>FINA Regionalni centar Zagreb, OIB 85821130368, Trg svibanjskih žrtava 1995. br. 1, 10000 Zagreb</item>
      <item>Marica Jovica, OIB 01897347037, Maksimilijana Vrhovca 19, 47000 Karlovac</item>
    </derivirana_varijabla>
  </DomainObject.Predmet.StrankaListFormatedWithAdressOIB>
  <DomainObject.Predmet.StrankaListNazivFormated>
    <izvorni_sadrzaj>
      <item>FINA Regionalni centar Zagreb</item>
      <item>Marica Jovica</item>
    </izvorni_sadrzaj>
    <derivirana_varijabla naziv="DomainObject.Predmet.StrankaListNazivFormated_1">
      <item>FINA Regionalni centar Zagreb</item>
      <item>Marica Jovica</item>
    </derivirana_varijabla>
  </DomainObject.Predmet.StrankaListNazivFormated>
  <DomainObject.Predmet.StrankaListNazivFormatedOIB>
    <izvorni_sadrzaj>
      <item>FINA Regionalni centar Zagreb, OIB 85821130368</item>
      <item>Marica Jovica, OIB 01897347037</item>
    </izvorni_sadrzaj>
    <derivirana_varijabla naziv="DomainObject.Predmet.StrankaListNazivFormatedOIB_1">
      <item>FINA Regionalni centar Zagreb, OIB 85821130368</item>
      <item>Marica Jovica, OIB 01897347037</item>
    </derivirana_varijabla>
  </DomainObject.Predmet.StrankaListNazivFormatedOIB>
  <DomainObject.Predmet.ProtuStrankaListFormated>
    <izvorni_sadrzaj>
      <item>AETHERA CANDELA d.o.o. zastupanog po punomoćniku Roberto Gudelj</item>
    </izvorni_sadrzaj>
    <derivirana_varijabla naziv="DomainObject.Predmet.ProtuStrankaListFormated_1">
      <item>AETHERA CANDELA d.o.o. zastupanog po punomoćniku Roberto Gudelj</item>
    </derivirana_varijabla>
  </DomainObject.Predmet.ProtuStrankaListFormated>
  <DomainObject.Predmet.ProtuStrankaListFormatedOIB>
    <izvorni_sadrzaj>
      <item>AETHERA CANDELA d.o.o., OIB 64532775737 zastupanog po punomoćniku Roberto Gudelj</item>
    </izvorni_sadrzaj>
    <derivirana_varijabla naziv="DomainObject.Predmet.ProtuStrankaListFormatedOIB_1">
      <item>AETHERA CANDELA d.o.o., OIB 64532775737 zastupanog po punomoćniku Roberto Gudelj</item>
    </derivirana_varijabla>
  </DomainObject.Predmet.ProtuStrankaListFormatedOIB>
  <DomainObject.Predmet.ProtuStrankaListFormatedWithAdress>
    <izvorni_sadrzaj>
      <item>AETHERA CANDELA d.o.o., Gornji Bukovac 37, 10000 Zagreb zastupanog po punomoćniku Roberto Gudelj</item>
    </izvorni_sadrzaj>
    <derivirana_varijabla naziv="DomainObject.Predmet.ProtuStrankaListFormatedWithAdress_1">
      <item>AETHERA CANDELA d.o.o., Gornji Bukovac 37, 10000 Zagreb zastupanog po punomoćniku Roberto Gudelj</item>
    </derivirana_varijabla>
  </DomainObject.Predmet.ProtuStrankaListFormatedWithAdress>
  <DomainObject.Predmet.ProtuStrankaListFormatedWithAdressOIB>
    <izvorni_sadrzaj>
      <item>AETHERA CANDELA d.o.o., OIB 64532775737, Gornji Bukovac 37, 10000 Zagreb zastupanog po punomoćniku Roberto Gudelj</item>
    </izvorni_sadrzaj>
    <derivirana_varijabla naziv="DomainObject.Predmet.ProtuStrankaListFormatedWithAdressOIB_1">
      <item>AETHERA CANDELA d.o.o., OIB 64532775737, Gornji Bukovac 37, 10000 Zagreb zastupanog po punomoćniku Roberto Gudelj</item>
    </derivirana_varijabla>
  </DomainObject.Predmet.ProtuStrankaListFormatedWithAdressOIB>
  <DomainObject.Predmet.ProtuStrankaListNazivFormated>
    <izvorni_sadrzaj>
      <item>AETHERA CANDELA d.o.o.</item>
    </izvorni_sadrzaj>
    <derivirana_varijabla naziv="DomainObject.Predmet.ProtuStrankaListNazivFormated_1">
      <item>AETHERA CANDELA d.o.o.</item>
    </derivirana_varijabla>
  </DomainObject.Predmet.ProtuStrankaListNazivFormated>
  <DomainObject.Predmet.ProtuStrankaListNazivFormatedOIB>
    <izvorni_sadrzaj>
      <item>AETHERA CANDELA d.o.o., OIB 64532775737</item>
    </izvorni_sadrzaj>
    <derivirana_varijabla naziv="DomainObject.Predmet.ProtuStrankaListNazivFormatedOIB_1">
      <item>AETHERA CANDELA d.o.o., OIB 64532775737</item>
    </derivirana_varijabla>
  </DomainObject.Predmet.ProtuStrankaListNazivFormatedOIB>
  <DomainObject.Predmet.OstaliListFormated>
    <izvorni_sadrzaj>
      <item>Roberto Gudelj punomoćnik sudionika u postupku AETHERA CANDELA d.o.o.</item>
    </izvorni_sadrzaj>
    <derivirana_varijabla naziv="DomainObject.Predmet.OstaliListFormated_1">
      <item>Roberto Gudelj punomoćnik sudionika u postupku AETHERA CANDELA d.o.o.</item>
    </derivirana_varijabla>
  </DomainObject.Predmet.OstaliListFormated>
  <DomainObject.Predmet.OstaliListFormatedOIB>
    <izvorni_sadrzaj>
      <item>Roberto Gudelj, OIB 81117852447 punomoćnik sudionika u postupku AETHERA CANDELA d.o.o.</item>
    </izvorni_sadrzaj>
    <derivirana_varijabla naziv="DomainObject.Predmet.OstaliListFormatedOIB_1">
      <item>Roberto Gudelj, OIB 81117852447 punomoćnik sudionika u postupku AETHERA CANDELA d.o.o.</item>
    </derivirana_varijabla>
  </DomainObject.Predmet.OstaliListFormatedOIB>
  <DomainObject.Predmet.OstaliListFormatedWithAdress>
    <izvorni_sadrzaj>
      <item>Roberto Gudelj, Dubljevička Ulica 17, 10000 Zagreb punomoćnik sudionika u postupku AETHERA CANDELA d.o.o.</item>
    </izvorni_sadrzaj>
    <derivirana_varijabla naziv="DomainObject.Predmet.OstaliListFormatedWithAdress_1">
      <item>Roberto Gudelj, Dubljevička Ulica 17, 10000 Zagreb punomoćnik sudionika u postupku AETHERA CANDELA d.o.o.</item>
    </derivirana_varijabla>
  </DomainObject.Predmet.OstaliListFormatedWithAdress>
  <DomainObject.Predmet.OstaliListFormatedWithAdressOIB>
    <izvorni_sadrzaj>
      <item>Roberto Gudelj, OIB 81117852447, Dubljevička Ulica 17, 10000 Zagreb punomoćnik sudionika u postupku AETHERA CANDELA d.o.o.</item>
    </izvorni_sadrzaj>
    <derivirana_varijabla naziv="DomainObject.Predmet.OstaliListFormatedWithAdressOIB_1">
      <item>Roberto Gudelj, OIB 81117852447, Dubljevička Ulica 17, 10000 Zagreb punomoćnik sudionika u postupku AETHERA CANDELA d.o.o.</item>
    </derivirana_varijabla>
  </DomainObject.Predmet.OstaliListFormatedWithAdressOIB>
  <DomainObject.Predmet.OstaliListNazivFormated>
    <izvorni_sadrzaj>
      <item>Roberto Gudelj</item>
    </izvorni_sadrzaj>
    <derivirana_varijabla naziv="DomainObject.Predmet.OstaliListNazivFormated_1">
      <item>Roberto Gudelj</item>
    </derivirana_varijabla>
  </DomainObject.Predmet.OstaliListNazivFormated>
  <DomainObject.Predmet.OstaliListNazivFormatedOIB>
    <izvorni_sadrzaj>
      <item>Roberto Gudelj, OIB 81117852447</item>
    </izvorni_sadrzaj>
    <derivirana_varijabla naziv="DomainObject.Predmet.OstaliListNazivFormatedOIB_1">
      <item>Roberto Gudelj, OIB 81117852447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St-333/2017-15</izvorni_sadrzaj>
    <derivirana_varijabla naziv="DomainObject.PoslovniBrojDokumenta_1">St-333/2017-15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AETHERA CANDELA d.o.o.</izvorni_sadrzaj>
    <derivirana_varijabla naziv="DomainObject.Predmet.ProtustrankaIDrugi_1">AETHERA CANDELA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AETHERA CANDELA d.o.o., OIB 64532775737, Gornji Bukovac 37, 10000 Zagreb</izvorni_sadrzaj>
    <derivirana_varijabla naziv="DomainObject.Predmet.ProtustrankaIDrugiAdressOIB_1">AETHERA CANDELA d.o.o., OIB 64532775737,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AETHERA CANDELA d.o.o.</item>
      <item>Marica Jovica</item>
      <item>Roberto Gudelj</item>
    </izvorni_sadrzaj>
    <derivirana_varijabla naziv="DomainObject.Predmet.SudioniciListNaziv_1">
      <item>FINA Regionalni centar Zagreb</item>
      <item>AETHERA CANDELA d.o.o.</item>
      <item>Marica Jovica</item>
      <item>Roberto Gudelj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  <item>Roberto Gudelj, OIB 81117852447, Dubljevička Ulica 17,10000 Zagreb</item>
    </izvorni_sadrzaj>
    <derivirana_varijabla naziv="DomainObject.Predmet.SudioniciListAdressOIB_1"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  <item>Roberto Gudelj, OIB 81117852447, Dubljevička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64532775737</item>
      <item>, OIB 01897347037</item>
      <item>, OIB 81117852447</item>
    </izvorni_sadrzaj>
    <derivirana_varijabla naziv="DomainObject.Predmet.SudioniciListNazivOIB_1">
      <item>, OIB 85821130368</item>
      <item>, OIB 64532775737</item>
      <item>, OIB 01897347037</item>
      <item>, OIB 81117852447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8333D-BF96-493F-AF05-BE5F78A29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482</properties:Words>
  <properties:Characters>2621</properties:Characters>
  <properties:Lines>90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2017-08-03T08:31:00Z</dcterms:created>
  <dc:creator>Korisnik</dc:creator>
  <cp:lastModifiedBy>Draženka Prpić</cp:lastModifiedBy>
  <cp:lastPrinted>2017-08-03T08:46:00Z</cp:lastPrinted>
  <dcterms:modified xmlns:xsi="http://www.w3.org/2001/XMLSchema-instance" xsi:type="dcterms:W3CDTF">2017-08-03T08:47:00Z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St-333/2017-15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