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39f7c" w14:paraId="c939f7c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</w:t>
      </w:r>
      <w:r w:rsidR="00C46154">
        <w:rPr>
          <w:rFonts w:hAnsi="Times New Roman" w:ascii="Times New Roman"/>
        </w:rPr>
        <w:t xml:space="preserve">                            </w:t>
      </w:r>
      <w:r w:rsidR="007F50E6" w:rsidRPr="001A1A01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 xml:space="preserve">   3  St-</w:t>
      </w:r>
      <w:r w:rsidR="00DE0559">
        <w:rPr>
          <w:rFonts w:hAnsi="Times New Roman" w:ascii="Times New Roman"/>
        </w:rPr>
        <w:t>5204/16-39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A0378A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A0378A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BD5440" w:rsid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>Trgovački sud u Zagrebu, Stalna služba</w:t>
      </w:r>
      <w:r w:rsidR="00A0378A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 xml:space="preserve">, po sucu Vesni Fundurulić Perišin, kao stečajnom sucu, </w:t>
      </w:r>
      <w:r w:rsidR="00917891">
        <w:rPr>
          <w:rFonts w:hAnsi="Times New Roman" w:ascii="Times New Roman"/>
        </w:rPr>
        <w:t xml:space="preserve">u stečajnom postupku nad </w:t>
      </w:r>
      <w:r w:rsidR="00B15694" w:rsidRPr="00B15694">
        <w:rPr>
          <w:rFonts w:hAnsi="Times New Roman" w:ascii="Times New Roman"/>
        </w:rPr>
        <w:t>stečajnim dužnikom POLJOPRIVREDNO-STOČARSKO-VOĆARSKA-ZADRUGA SAMOBOR u stečaju, Samobor, J. Komparea 5, OIB: 44868911521</w:t>
      </w:r>
      <w:r w:rsidRPr="00733BA9">
        <w:rPr>
          <w:rFonts w:hAnsi="Times New Roman" w:ascii="Times New Roman"/>
        </w:rPr>
        <w:t xml:space="preserve">, </w:t>
      </w:r>
      <w:r w:rsidR="005F329D">
        <w:rPr>
          <w:rFonts w:hAnsi="Times New Roman" w:ascii="Times New Roman"/>
        </w:rPr>
        <w:t>29. kolovoza</w:t>
      </w:r>
      <w:r>
        <w:rPr>
          <w:rFonts w:hAnsi="Times New Roman" w:ascii="Times New Roman"/>
        </w:rPr>
        <w:t xml:space="preserve"> </w:t>
      </w:r>
      <w:r w:rsidR="00A0378A">
        <w:rPr>
          <w:rFonts w:hAnsi="Times New Roman" w:ascii="Times New Roman"/>
        </w:rPr>
        <w:t>2018</w:t>
      </w:r>
      <w:r w:rsidRPr="00733BA9">
        <w:rPr>
          <w:rFonts w:hAnsi="Times New Roman" w:ascii="Times New Roman"/>
        </w:rPr>
        <w:t>.</w:t>
      </w:r>
      <w:r w:rsidR="00A0378A">
        <w:rPr>
          <w:rFonts w:hAnsi="Times New Roman" w:ascii="Times New Roman"/>
        </w:rPr>
        <w:t>,</w:t>
      </w:r>
    </w:p>
    <w:p w:rsidRDefault="00917891" w:rsidP="00733BA9" w:rsidR="00917891" w:rsidRPr="00733BA9">
      <w:pPr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A0378A" w:rsidP="00733BA9" w:rsidR="00A0378A">
      <w:pPr>
        <w:jc w:val="center"/>
        <w:rPr>
          <w:rFonts w:hAnsi="Times New Roman" w:ascii="Times New Roman"/>
        </w:rPr>
      </w:pPr>
    </w:p>
    <w:p w:rsidRDefault="00A0378A" w:rsidP="00A0378A" w:rsidR="00A0378A" w:rsidRPr="00A0378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I.Kupcu </w:t>
      </w:r>
      <w:r w:rsidR="00B15694">
        <w:rPr>
          <w:rFonts w:hAnsi="Times New Roman" w:ascii="Times New Roman"/>
        </w:rPr>
        <w:t>TARA GRADNJA d.o.o.</w:t>
      </w:r>
      <w:r>
        <w:rPr>
          <w:rFonts w:hAnsi="Times New Roman" w:ascii="Times New Roman"/>
        </w:rPr>
        <w:t xml:space="preserve">, </w:t>
      </w:r>
      <w:r w:rsidR="00B15694">
        <w:rPr>
          <w:rFonts w:hAnsi="Times New Roman" w:ascii="Times New Roman"/>
        </w:rPr>
        <w:t>Požega</w:t>
      </w:r>
      <w:r w:rsidRPr="00A0378A">
        <w:rPr>
          <w:rFonts w:hAnsi="Times New Roman" w:ascii="Times New Roman"/>
        </w:rPr>
        <w:t xml:space="preserve">, </w:t>
      </w:r>
      <w:r w:rsidR="00B15694">
        <w:rPr>
          <w:rFonts w:hAnsi="Times New Roman" w:ascii="Times New Roman"/>
        </w:rPr>
        <w:t>Marije Jurić Zagorke 8</w:t>
      </w:r>
      <w:r>
        <w:rPr>
          <w:rFonts w:hAnsi="Times New Roman" w:ascii="Times New Roman"/>
        </w:rPr>
        <w:t>, OIB:</w:t>
      </w:r>
      <w:r w:rsidR="00B15694">
        <w:rPr>
          <w:rFonts w:hAnsi="Times New Roman" w:ascii="Times New Roman"/>
        </w:rPr>
        <w:t>14602028799</w:t>
      </w:r>
      <w:r w:rsidR="009D230E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dosuđuje se nekretnina u vlasništvu stečajnog dužnika </w:t>
      </w:r>
      <w:r w:rsidR="00B15694" w:rsidRPr="00B15694">
        <w:rPr>
          <w:rFonts w:hAnsi="Times New Roman" w:ascii="Times New Roman"/>
        </w:rPr>
        <w:t>POLJOPRIVREDNO-STOČARSKO-VOĆARSKA-ZADRUGA SAMOBOR u stečaju, Samobor, J. Komparea 5, OIB: 44868911521</w:t>
      </w:r>
      <w:r w:rsidR="006971ED">
        <w:rPr>
          <w:rFonts w:hAnsi="Times New Roman" w:ascii="Times New Roman"/>
        </w:rPr>
        <w:t xml:space="preserve"> i to:</w:t>
      </w:r>
    </w:p>
    <w:p w:rsidRDefault="00A0378A" w:rsidP="00A0378A" w:rsidR="00A0378A" w:rsidRPr="00A0378A">
      <w:pPr>
        <w:ind w:firstLine="708"/>
        <w:jc w:val="both"/>
        <w:rPr>
          <w:rFonts w:hAnsi="Times New Roman" w:ascii="Times New Roman"/>
        </w:rPr>
      </w:pPr>
    </w:p>
    <w:p w:rsidRDefault="009D230E" w:rsidP="00A0378A" w:rsidR="00A0378A">
      <w:pPr>
        <w:ind w:firstLine="708"/>
        <w:jc w:val="both"/>
        <w:rPr>
          <w:rFonts w:hAnsi="Times New Roman" w:ascii="Times New Roman"/>
        </w:rPr>
      </w:pPr>
      <w:r w:rsidRPr="009D230E">
        <w:rPr>
          <w:rFonts w:hAnsi="Times New Roman" w:ascii="Times New Roman"/>
        </w:rPr>
        <w:t>-nekretnina upisana u zemljišnim knjigama Općinskog suda u Osijeku, Zemljišno-knjižni odjel Donji Miholjac i to kč. br. 370/19, proizvodna hala i sanitarni čvor, dvije zgrade i ekonomsko dvorište u Ul. N. Tesle, ukupne površine 20121m2, upisana u zk. ul.  561 k.o. Črnkovci.</w:t>
      </w:r>
    </w:p>
    <w:p w:rsidRDefault="009D230E" w:rsidP="00A0378A" w:rsidR="009D230E">
      <w:pPr>
        <w:ind w:firstLine="708"/>
        <w:jc w:val="both"/>
        <w:rPr>
          <w:rFonts w:hAnsi="Times New Roman" w:ascii="Times New Roman"/>
        </w:rPr>
      </w:pPr>
    </w:p>
    <w:p w:rsidRDefault="00A0378A" w:rsidP="000F020C" w:rsidR="000F020C" w:rsidRPr="000F020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="009D230E">
        <w:rPr>
          <w:rFonts w:hAnsi="Times New Roman" w:ascii="Times New Roman"/>
        </w:rPr>
        <w:t xml:space="preserve">Kupac </w:t>
      </w:r>
      <w:r w:rsidR="009D230E" w:rsidRPr="009D230E">
        <w:rPr>
          <w:rFonts w:hAnsi="Times New Roman" w:ascii="Times New Roman"/>
        </w:rPr>
        <w:t>TARA GRADNJA d.o.o., Požega, Marije Jurić Zagorke 8, OIB:14602028799</w:t>
      </w:r>
      <w:r w:rsidR="009D230E">
        <w:rPr>
          <w:rFonts w:hAnsi="Times New Roman" w:ascii="Times New Roman"/>
        </w:rPr>
        <w:t xml:space="preserve">, dužan je u roku od 30 dana od dana pravomoćnosti rješenja o dosudi uplatiti razliku kupovnine </w:t>
      </w:r>
      <w:r w:rsidR="00E14AE5">
        <w:rPr>
          <w:rFonts w:hAnsi="Times New Roman" w:ascii="Times New Roman"/>
        </w:rPr>
        <w:t>preko uplaćenog iznosa jamčevine i to iznos od 183.000,00 kn</w:t>
      </w:r>
      <w:r w:rsidR="000F020C">
        <w:rPr>
          <w:rFonts w:hAnsi="Times New Roman" w:ascii="Times New Roman"/>
        </w:rPr>
        <w:t xml:space="preserve"> na račun IBAN:HR1123900011300028787, model: HR11, pod "poziv na broj"</w:t>
      </w:r>
      <w:r w:rsidR="000F020C" w:rsidRPr="000F020C">
        <w:rPr>
          <w:rFonts w:hAnsi="Times New Roman" w:ascii="Times New Roman"/>
        </w:rPr>
        <w:t xml:space="preserve"> (PNB) kao podatak prvi (P1) treba upisati broj </w:t>
      </w:r>
      <w:r w:rsidR="000F020C">
        <w:rPr>
          <w:rFonts w:hAnsi="Times New Roman" w:ascii="Times New Roman"/>
        </w:rPr>
        <w:t>91723</w:t>
      </w:r>
      <w:r w:rsidR="000F020C" w:rsidRPr="000F020C">
        <w:rPr>
          <w:rFonts w:hAnsi="Times New Roman" w:ascii="Times New Roman"/>
        </w:rPr>
        <w:t xml:space="preserve">, a kao podatak drugi (P2*) broj koji je sadržan u tablici pod rednim brojem VII (Lista ponuditelja sa zadnjom najvišom valjanom ponudom u nadmetanju). U slučaju da je kupac osoba s pravom prvokupa, tada je kao podatak drugi (P2) potrebno naznačiti broj 19. U slučaju prijeboja, kao podatak drugi (P2) potrebno je naznačiti broj 27. Podatak P1 i P2 nužno je odvojiti crticom (-). </w:t>
      </w:r>
    </w:p>
    <w:p w:rsidRDefault="000F020C" w:rsidP="000F020C" w:rsidR="00A0378A">
      <w:pPr>
        <w:ind w:firstLine="708"/>
        <w:jc w:val="both"/>
        <w:rPr>
          <w:rFonts w:hAnsi="Times New Roman" w:ascii="Times New Roman"/>
        </w:rPr>
      </w:pPr>
      <w:r w:rsidRPr="000F020C">
        <w:rPr>
          <w:rFonts w:hAnsi="Times New Roman" w:ascii="Times New Roman"/>
        </w:rPr>
        <w:t>Prilikom uplate kupovnine na račun Agencije IBAN: HR1123900011300028787, potrebno je da uplatitelj u polje 71A na SWIFT-u ili na obra</w:t>
      </w:r>
      <w:r>
        <w:rPr>
          <w:rFonts w:hAnsi="Times New Roman" w:ascii="Times New Roman"/>
        </w:rPr>
        <w:t>scu naloga za plaćanje u polje "Opcija troška" naznači opciju "OUR"</w:t>
      </w:r>
      <w:r w:rsidRPr="000F020C">
        <w:rPr>
          <w:rFonts w:hAnsi="Times New Roman" w:ascii="Times New Roman"/>
        </w:rPr>
        <w:t>.</w:t>
      </w:r>
    </w:p>
    <w:p w:rsidRDefault="00575D75" w:rsidP="000F020C" w:rsidR="00575D75">
      <w:pPr>
        <w:ind w:firstLine="708"/>
        <w:jc w:val="both"/>
        <w:rPr>
          <w:rFonts w:hAnsi="Times New Roman" w:ascii="Times New Roman"/>
        </w:rPr>
      </w:pPr>
    </w:p>
    <w:p w:rsidRDefault="00575D75" w:rsidP="000F020C" w:rsidR="00575D7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III.Određuje se upis prava vlasništva za korist kupca na dosuđenoj nekretnini nakon pravomoćnosti ovog rješenja i nakon što kupac uplati razliku kupovnine navedenu u toč. II. ovog rješenja. </w:t>
      </w:r>
    </w:p>
    <w:p w:rsidRDefault="00575D75" w:rsidP="000F020C" w:rsidR="00575D75">
      <w:pPr>
        <w:ind w:firstLine="708"/>
        <w:jc w:val="both"/>
        <w:rPr>
          <w:rFonts w:hAnsi="Times New Roman" w:ascii="Times New Roman"/>
        </w:rPr>
      </w:pPr>
    </w:p>
    <w:p w:rsidRDefault="00575D75" w:rsidP="000F020C" w:rsidR="00575D7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IV.Određuje se</w:t>
      </w:r>
      <w:r w:rsidR="009B73EB">
        <w:rPr>
          <w:rFonts w:hAnsi="Times New Roman" w:ascii="Times New Roman"/>
        </w:rPr>
        <w:t>, nakon pravomoćnosti ovog rješenja,</w:t>
      </w:r>
      <w:r>
        <w:rPr>
          <w:rFonts w:hAnsi="Times New Roman" w:ascii="Times New Roman"/>
        </w:rPr>
        <w:t xml:space="preserve"> brisanje prava i tereta ko</w:t>
      </w:r>
      <w:r w:rsidR="00102993">
        <w:rPr>
          <w:rFonts w:hAnsi="Times New Roman" w:ascii="Times New Roman"/>
        </w:rPr>
        <w:t>ji prestaju prodajom na nekretnini u toč. I. ovog rješenja i to</w:t>
      </w:r>
    </w:p>
    <w:p w:rsidRDefault="00102993" w:rsidP="000F020C" w:rsidR="00575D7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-založno pravo za korist Hrvatske banke za obnovu i razvitak, Zagreb, </w:t>
      </w:r>
      <w:r w:rsidRPr="00102993">
        <w:rPr>
          <w:rFonts w:hAnsi="Times New Roman" w:ascii="Times New Roman"/>
        </w:rPr>
        <w:t>Strossmayerov trg 9</w:t>
      </w:r>
      <w:r>
        <w:rPr>
          <w:rFonts w:hAnsi="Times New Roman" w:ascii="Times New Roman"/>
        </w:rPr>
        <w:t xml:space="preserve">, upisanog pod brojem Z-1218/07 od 10. kolovoza 2007. </w:t>
      </w:r>
    </w:p>
    <w:p w:rsidRDefault="00102993" w:rsidP="000F020C" w:rsidR="0010299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-založno pravo za korist Republike Hrvatske – Ministarstvo financija, Porezna uprava Zagreb, upisanog pod brojem Z-340/14 od 7. ožujka 2014.</w:t>
      </w:r>
    </w:p>
    <w:p w:rsidRDefault="00102993" w:rsidP="000F020C" w:rsidR="0010299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-zabilježba otvaranja stečajnog postupka pod brojem Z-27112/2016 od 1. prosinca 2016.</w:t>
      </w:r>
    </w:p>
    <w:p w:rsidRDefault="00102993" w:rsidP="000F020C" w:rsidR="0010299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-zabilježba rješenja o prodaji pod brojem Z-14136/2017 od 19. lipnja 2017. </w:t>
      </w:r>
    </w:p>
    <w:p w:rsidRDefault="00102993" w:rsidP="000F020C" w:rsidR="00102993">
      <w:pPr>
        <w:ind w:firstLine="708"/>
        <w:jc w:val="both"/>
        <w:rPr>
          <w:rFonts w:hAnsi="Times New Roman" w:ascii="Times New Roman"/>
        </w:rPr>
      </w:pPr>
    </w:p>
    <w:p w:rsidRDefault="00575D75" w:rsidP="000F020C" w:rsidR="00575D7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V.Nalaže se </w:t>
      </w:r>
      <w:r w:rsidRPr="00575D75">
        <w:rPr>
          <w:rFonts w:hAnsi="Times New Roman" w:ascii="Times New Roman"/>
        </w:rPr>
        <w:t>Općinsko</w:t>
      </w:r>
      <w:r>
        <w:rPr>
          <w:rFonts w:hAnsi="Times New Roman" w:ascii="Times New Roman"/>
        </w:rPr>
        <w:t>m</w:t>
      </w:r>
      <w:r w:rsidRPr="00575D75">
        <w:rPr>
          <w:rFonts w:hAnsi="Times New Roman" w:ascii="Times New Roman"/>
        </w:rPr>
        <w:t xml:space="preserve"> sud</w:t>
      </w:r>
      <w:r>
        <w:rPr>
          <w:rFonts w:hAnsi="Times New Roman" w:ascii="Times New Roman"/>
        </w:rPr>
        <w:t>u</w:t>
      </w:r>
      <w:r w:rsidRPr="00575D75">
        <w:rPr>
          <w:rFonts w:hAnsi="Times New Roman" w:ascii="Times New Roman"/>
        </w:rPr>
        <w:t xml:space="preserve"> u Osijeku, Zemljišno-knjižni odjel Donji Miholjac</w:t>
      </w:r>
      <w:r>
        <w:rPr>
          <w:rFonts w:hAnsi="Times New Roman" w:ascii="Times New Roman"/>
        </w:rPr>
        <w:t xml:space="preserve"> izvršiti upis prava vlasništva kupca na dosuđenoj nekretnini, te brisanje prava i tereta na temelju pravomoćnog rješenja o dosudi i potvrdi ovog suda da je kupac položio kupovninu.</w:t>
      </w:r>
    </w:p>
    <w:p w:rsidRDefault="00575D75" w:rsidP="000F020C" w:rsidR="00575D75">
      <w:pPr>
        <w:ind w:firstLine="708"/>
        <w:jc w:val="both"/>
        <w:rPr>
          <w:rFonts w:hAnsi="Times New Roman" w:ascii="Times New Roman"/>
        </w:rPr>
      </w:pPr>
    </w:p>
    <w:p w:rsidRDefault="00575D75" w:rsidP="000F020C" w:rsidR="00575D7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VI.</w:t>
      </w:r>
      <w:r w:rsidR="004B04B5">
        <w:rPr>
          <w:rFonts w:hAnsi="Times New Roman" w:ascii="Times New Roman"/>
        </w:rPr>
        <w:t>Nekretnina iz toč. I. ovog rješenja predati će se kupcu zaključkom o predaji nekretnine nakon što ovo rješenje postane pravomoćno i nakon što kupac uplati kupovninu.</w:t>
      </w:r>
    </w:p>
    <w:p w:rsidRDefault="004B04B5" w:rsidP="000F020C" w:rsidR="004B04B5">
      <w:pPr>
        <w:ind w:firstLine="708"/>
        <w:jc w:val="both"/>
        <w:rPr>
          <w:rFonts w:hAnsi="Times New Roman" w:ascii="Times New Roman"/>
        </w:rPr>
      </w:pPr>
    </w:p>
    <w:p w:rsidRDefault="004B04B5" w:rsidP="004B04B5" w:rsidR="004B04B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VII.Ako kupac ne uplati razliku kupovnine, sud će rješenje o prodaji oglasiti nevažećim i odrediti novu prodaju uz uvjete određene za prodaju koja je oglašena nevažećom.</w:t>
      </w:r>
    </w:p>
    <w:p w:rsidRDefault="004B04B5" w:rsidP="000F020C" w:rsidR="004B04B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 tom slučaju iz položene jamčevine namiriti će se troškovi nove prodaje i naknaditi razlika između kupovnine postignute na prijašnjoj i novoj prodaji.</w:t>
      </w:r>
    </w:p>
    <w:p w:rsidRDefault="004B04B5" w:rsidP="000F020C" w:rsidR="004B04B5">
      <w:pPr>
        <w:ind w:firstLine="708"/>
        <w:jc w:val="both"/>
        <w:rPr>
          <w:rFonts w:hAnsi="Times New Roman" w:ascii="Times New Roman"/>
        </w:rPr>
      </w:pPr>
    </w:p>
    <w:p w:rsidRDefault="004B04B5" w:rsidP="000F020C" w:rsidR="004B04B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VIII.Ovo će se rješenje objaviti na mrežnoj stranici e-Oglasna ploča Trgovačkog suda u Zagrebu, te se smatra da je isto dostavljeno svim osobama kojima je dostavljen zaključak o prodaji, te svi sudionicima koji su sudjelovali na dražbi, istekom trećeg dana od dana njegovog isticanja na oglasnoj ploči. </w:t>
      </w:r>
    </w:p>
    <w:p w:rsidRDefault="004B04B5" w:rsidP="000F020C" w:rsidR="004B04B5">
      <w:pPr>
        <w:ind w:firstLine="708"/>
        <w:jc w:val="both"/>
        <w:rPr>
          <w:rFonts w:hAnsi="Times New Roman" w:ascii="Times New Roman"/>
        </w:rPr>
      </w:pPr>
    </w:p>
    <w:p w:rsidRDefault="004B04B5" w:rsidP="004B04B5" w:rsidR="001D1028" w:rsidRPr="00A0378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IX.Nalaže se </w:t>
      </w:r>
      <w:r w:rsidRPr="004B04B5">
        <w:rPr>
          <w:rFonts w:hAnsi="Times New Roman" w:ascii="Times New Roman"/>
        </w:rPr>
        <w:t>Općinsko</w:t>
      </w:r>
      <w:r>
        <w:rPr>
          <w:rFonts w:hAnsi="Times New Roman" w:ascii="Times New Roman"/>
        </w:rPr>
        <w:t>m</w:t>
      </w:r>
      <w:r w:rsidRPr="004B04B5">
        <w:rPr>
          <w:rFonts w:hAnsi="Times New Roman" w:ascii="Times New Roman"/>
        </w:rPr>
        <w:t xml:space="preserve"> sud</w:t>
      </w:r>
      <w:r>
        <w:rPr>
          <w:rFonts w:hAnsi="Times New Roman" w:ascii="Times New Roman"/>
        </w:rPr>
        <w:t xml:space="preserve">u </w:t>
      </w:r>
      <w:r w:rsidRPr="004B04B5">
        <w:rPr>
          <w:rFonts w:hAnsi="Times New Roman" w:ascii="Times New Roman"/>
        </w:rPr>
        <w:t>u Osijeku, Zemljišno-knjižni odjel Donji Miholjac</w:t>
      </w:r>
      <w:r>
        <w:rPr>
          <w:rFonts w:hAnsi="Times New Roman" w:ascii="Times New Roman"/>
        </w:rPr>
        <w:t xml:space="preserve"> </w:t>
      </w:r>
      <w:r w:rsidR="001D1028">
        <w:rPr>
          <w:rFonts w:hAnsi="Times New Roman" w:ascii="Times New Roman"/>
        </w:rPr>
        <w:t xml:space="preserve">zabilježiti u zemljišnim knjigama dosudu nekretnine navedene u toč. I. ovog rješenja. 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DD5A46" w:rsidP="005614DD" w:rsidR="006112D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Nekretnina stečajnog dužnika navedena u izreci rješenja prodavala se u stečajnom postupku na prijedlog stečajnog upravitelja temeljem odredbe čl. 247. st. 1. </w:t>
      </w:r>
      <w:r w:rsidRPr="00DD5A46">
        <w:rPr>
          <w:rFonts w:hAnsi="Times New Roman" w:ascii="Times New Roman"/>
        </w:rPr>
        <w:t>Stečajnog zakona ("Narodne novine" broj 71/15 - dalje SZ</w:t>
      </w:r>
      <w:r>
        <w:rPr>
          <w:rFonts w:hAnsi="Times New Roman" w:ascii="Times New Roman"/>
        </w:rPr>
        <w:t>).</w:t>
      </w:r>
    </w:p>
    <w:p w:rsidRDefault="00DD5A46" w:rsidP="005614DD" w:rsidR="00DD5A46">
      <w:pPr>
        <w:ind w:firstLine="708"/>
        <w:jc w:val="both"/>
        <w:rPr>
          <w:rFonts w:hAnsi="Times New Roman" w:ascii="Times New Roman"/>
        </w:rPr>
      </w:pPr>
    </w:p>
    <w:p w:rsidRDefault="00DD5A46" w:rsidP="005614DD" w:rsidR="00DD5A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Prodaju nekretnine stečajnog dužnika provodila je Financijska agencija</w:t>
      </w:r>
      <w:r w:rsidR="00162E1B">
        <w:rPr>
          <w:rFonts w:hAnsi="Times New Roman" w:ascii="Times New Roman"/>
        </w:rPr>
        <w:t xml:space="preserve"> (dalje - Agencija)</w:t>
      </w:r>
      <w:r>
        <w:rPr>
          <w:rFonts w:hAnsi="Times New Roman" w:ascii="Times New Roman"/>
        </w:rPr>
        <w:t xml:space="preserve"> elektroničkom javnom dražbom. </w:t>
      </w:r>
    </w:p>
    <w:p w:rsidRDefault="00162E1B" w:rsidP="005614DD" w:rsidR="00162E1B">
      <w:pPr>
        <w:ind w:firstLine="708"/>
        <w:jc w:val="both"/>
        <w:rPr>
          <w:rFonts w:hAnsi="Times New Roman" w:ascii="Times New Roman"/>
        </w:rPr>
      </w:pPr>
    </w:p>
    <w:p w:rsidRDefault="00162E1B" w:rsidP="005614DD" w:rsidR="00162E1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Agencija je nakon provedene elektroničke javne dražbe dostavila sudu izvještaj o provedenoj elektroničkoj javnoj dražbi od 1. kolovoza 2018. (list 145 do 154 spisa), a sukladno odredbi čl. 25. Pravilnika o načinu i postupku provedbe prodaje nekretnina i pokretnina u ovršnom postupku, u svezi s odredbom čl. 103. st. 2. Ovršnog zakona </w:t>
      </w:r>
      <w:r w:rsidRPr="00162E1B">
        <w:rPr>
          <w:rFonts w:hAnsi="Times New Roman" w:ascii="Times New Roman"/>
        </w:rPr>
        <w:t>("Narodne novine" broj 112/12, 25/13, 93/14, 55/16, 73/17</w:t>
      </w:r>
      <w:r>
        <w:rPr>
          <w:rFonts w:hAnsi="Times New Roman" w:ascii="Times New Roman"/>
        </w:rPr>
        <w:t xml:space="preserve"> – dalje OZ</w:t>
      </w:r>
      <w:r w:rsidRPr="00162E1B">
        <w:rPr>
          <w:rFonts w:hAnsi="Times New Roman" w:ascii="Times New Roman"/>
        </w:rPr>
        <w:t>)</w:t>
      </w:r>
      <w:r>
        <w:rPr>
          <w:rFonts w:hAnsi="Times New Roman" w:ascii="Times New Roman"/>
        </w:rPr>
        <w:t>.</w:t>
      </w:r>
    </w:p>
    <w:p w:rsidRDefault="00162E1B" w:rsidP="005614DD" w:rsidR="00162E1B">
      <w:pPr>
        <w:ind w:firstLine="708"/>
        <w:jc w:val="both"/>
        <w:rPr>
          <w:rFonts w:hAnsi="Times New Roman" w:ascii="Times New Roman"/>
        </w:rPr>
      </w:pPr>
    </w:p>
    <w:p w:rsidRDefault="00162E1B" w:rsidP="005614DD" w:rsidR="00162E1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Uvidom u dostavljeni izvještaj sud je utvrdio da je predmetna nekretnina prodana </w:t>
      </w:r>
      <w:r w:rsidR="003C57BB">
        <w:rPr>
          <w:rFonts w:hAnsi="Times New Roman" w:ascii="Times New Roman"/>
        </w:rPr>
        <w:t xml:space="preserve">na  trećoj elektroničkoj javnoj dražbi, koja je završena 31. srpnja 2018. u 23:59:59 sati kada je završeno i nadmetanje, te je utvrđeno da su jamčevinu u iznosu od 122.000,00 kn uplatili HBOR,  Zagreb, Strossmayerov trg 9, OIB: 26702280390 i </w:t>
      </w:r>
      <w:r w:rsidR="003C57BB" w:rsidRPr="003C57BB">
        <w:rPr>
          <w:rFonts w:hAnsi="Times New Roman" w:ascii="Times New Roman"/>
        </w:rPr>
        <w:t>TARA GRADNJA d.o.o., Požega, Marije Jurić Zagorke 8, OIB:14602028799</w:t>
      </w:r>
      <w:r w:rsidR="003C57BB">
        <w:rPr>
          <w:rFonts w:hAnsi="Times New Roman" w:ascii="Times New Roman"/>
        </w:rPr>
        <w:t>.</w:t>
      </w:r>
    </w:p>
    <w:p w:rsidRDefault="003C57BB" w:rsidP="005614DD" w:rsidR="003C57BB">
      <w:pPr>
        <w:ind w:firstLine="708"/>
        <w:jc w:val="both"/>
        <w:rPr>
          <w:rFonts w:hAnsi="Times New Roman" w:ascii="Times New Roman"/>
        </w:rPr>
      </w:pPr>
    </w:p>
    <w:p w:rsidRDefault="003C57BB" w:rsidP="005614DD" w:rsidR="003C57B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Uvidom u listu ponuditelja </w:t>
      </w:r>
      <w:r w:rsidR="00A619E3">
        <w:rPr>
          <w:rFonts w:hAnsi="Times New Roman" w:ascii="Times New Roman"/>
        </w:rPr>
        <w:t>utvrđeno je da je u nadmetanju kao jedini ponuditelj</w:t>
      </w:r>
      <w:r>
        <w:rPr>
          <w:rFonts w:hAnsi="Times New Roman" w:ascii="Times New Roman"/>
        </w:rPr>
        <w:t xml:space="preserve"> sudjelovao </w:t>
      </w:r>
      <w:r w:rsidRPr="003C57BB">
        <w:rPr>
          <w:rFonts w:hAnsi="Times New Roman" w:ascii="Times New Roman"/>
        </w:rPr>
        <w:t>TARA GRADNJA d.o.o., Požega</w:t>
      </w:r>
      <w:r>
        <w:rPr>
          <w:rFonts w:hAnsi="Times New Roman" w:ascii="Times New Roman"/>
        </w:rPr>
        <w:t>, te je isti dao valjanu ponudu u iznosu od 305.000,00 kn</w:t>
      </w:r>
      <w:r w:rsidR="00BD472F">
        <w:rPr>
          <w:rFonts w:hAnsi="Times New Roman" w:ascii="Times New Roman"/>
        </w:rPr>
        <w:t>.</w:t>
      </w:r>
    </w:p>
    <w:p w:rsidRDefault="00BD472F" w:rsidP="005614DD" w:rsidR="00BD472F">
      <w:pPr>
        <w:ind w:firstLine="708"/>
        <w:jc w:val="both"/>
        <w:rPr>
          <w:rFonts w:hAnsi="Times New Roman" w:ascii="Times New Roman"/>
        </w:rPr>
      </w:pPr>
    </w:p>
    <w:p w:rsidRDefault="00BD472F" w:rsidP="005614DD" w:rsidR="00BD472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iznesenog utvrđeno je da je ponuditelj </w:t>
      </w:r>
      <w:r w:rsidRPr="00BD472F">
        <w:rPr>
          <w:rFonts w:hAnsi="Times New Roman" w:ascii="Times New Roman"/>
        </w:rPr>
        <w:t>TARA GRADNJA d.o.o., Požega</w:t>
      </w:r>
      <w:r>
        <w:rPr>
          <w:rFonts w:hAnsi="Times New Roman" w:ascii="Times New Roman"/>
        </w:rPr>
        <w:t>, dao najvišu valjanu ponudu za kupnju predmetne nekretnine i ispunio pretpostavke da mu se nekretnina dosudi.</w:t>
      </w:r>
    </w:p>
    <w:p w:rsidRDefault="00BD472F" w:rsidP="005614DD" w:rsidR="00BD472F">
      <w:pPr>
        <w:ind w:firstLine="708"/>
        <w:jc w:val="both"/>
        <w:rPr>
          <w:rFonts w:hAnsi="Times New Roman" w:ascii="Times New Roman"/>
        </w:rPr>
      </w:pPr>
    </w:p>
    <w:p w:rsidRDefault="00BD472F" w:rsidP="00042461" w:rsidR="00BD472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navedenog, a sukladno odredbama čl. 106., 106. i 108. OZ-a</w:t>
      </w:r>
      <w:r w:rsidR="00042461">
        <w:rPr>
          <w:rFonts w:hAnsi="Times New Roman" w:ascii="Times New Roman"/>
        </w:rPr>
        <w:t xml:space="preserve"> u svezi čl. 247. </w:t>
      </w:r>
      <w:r>
        <w:rPr>
          <w:rFonts w:hAnsi="Times New Roman" w:ascii="Times New Roman"/>
        </w:rPr>
        <w:t xml:space="preserve">Stečajnog zakona </w:t>
      </w:r>
      <w:r w:rsidRPr="00BD472F">
        <w:rPr>
          <w:rFonts w:hAnsi="Times New Roman" w:ascii="Times New Roman"/>
        </w:rPr>
        <w:t>("Narodne novine" broj 71/15, 104/17)</w:t>
      </w:r>
      <w:r>
        <w:rPr>
          <w:rFonts w:hAnsi="Times New Roman" w:ascii="Times New Roman"/>
        </w:rPr>
        <w:t>,</w:t>
      </w:r>
      <w:r w:rsidR="00042461">
        <w:rPr>
          <w:rFonts w:hAnsi="Times New Roman" w:ascii="Times New Roman"/>
        </w:rPr>
        <w:t xml:space="preserve"> odlučeno je kao u izreci ovog rješenja.</w:t>
      </w:r>
    </w:p>
    <w:p w:rsidRDefault="00042461" w:rsidP="00042461" w:rsidR="00042461">
      <w:pPr>
        <w:ind w:firstLine="708"/>
        <w:jc w:val="both"/>
        <w:rPr>
          <w:rFonts w:hAnsi="Times New Roman" w:ascii="Times New Roman"/>
        </w:rPr>
      </w:pPr>
    </w:p>
    <w:p w:rsidRDefault="00042461" w:rsidP="00042461" w:rsidR="0004246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Zabilježba dosude u zemljišnim knjigama određena je na temelju čl. 98. st. 1. Zakona o zemljišnim knjigama.</w:t>
      </w:r>
    </w:p>
    <w:p w:rsidRDefault="00BD472F" w:rsidP="009B73EB" w:rsidR="00BD472F">
      <w:pPr>
        <w:jc w:val="both"/>
        <w:rPr>
          <w:rFonts w:hAnsi="Times New Roman" w:ascii="Times New Roman"/>
        </w:rPr>
      </w:pPr>
    </w:p>
    <w:p w:rsidRDefault="007F55CA" w:rsidP="005E6096" w:rsidR="005E6096" w:rsidRPr="00F04A75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042461">
        <w:rPr>
          <w:rFonts w:hAnsi="Times New Roman" w:ascii="Times New Roman"/>
        </w:rPr>
        <w:t>29. kolovoza</w:t>
      </w:r>
      <w:r w:rsidR="00785A0D">
        <w:rPr>
          <w:rFonts w:hAnsi="Times New Roman" w:ascii="Times New Roman"/>
        </w:rPr>
        <w:t xml:space="preserve"> 2018</w:t>
      </w:r>
      <w:r w:rsidR="005E6096">
        <w:rPr>
          <w:rFonts w:hAnsi="Times New Roman" w:ascii="Times New Roman"/>
        </w:rPr>
        <w:t>.</w:t>
      </w:r>
    </w:p>
    <w:p w:rsidRDefault="00F04A75" w:rsidP="00733BA9" w:rsidR="00F04A75">
      <w:pPr>
        <w:rPr>
          <w:rFonts w:hAnsi="Times New Roman" w:ascii="Times New Roman"/>
        </w:rPr>
      </w:pPr>
    </w:p>
    <w:p w:rsidRDefault="00733BA9" w:rsidP="00C46154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733BA9" w:rsidP="004E4B56" w:rsidR="000617E0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Vesna Fundurulić Perišin</w:t>
      </w:r>
      <w:r w:rsidR="00151DEA">
        <w:rPr>
          <w:rFonts w:hAnsi="Times New Roman" w:ascii="Times New Roman"/>
        </w:rPr>
        <w:t>, v.r.</w:t>
      </w:r>
    </w:p>
    <w:p w:rsidRDefault="00151DEA" w:rsidP="004E4B56" w:rsidR="00151DEA">
      <w:pPr>
        <w:jc w:val="right"/>
        <w:rPr>
          <w:rFonts w:hAnsi="Times New Roman" w:ascii="Times New Roman"/>
        </w:rPr>
      </w:pPr>
    </w:p>
    <w:p w:rsidRDefault="00151DEA" w:rsidP="004E4B56" w:rsidR="00151DE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151DEA" w:rsidP="004E4B56" w:rsidR="00151DE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151DEA" w:rsidP="004E4B56" w:rsidR="00151DE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785A0D" w:rsidP="004E4B56" w:rsidR="00785A0D">
      <w:pPr>
        <w:jc w:val="right"/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733BA9" w:rsidP="005A704B" w:rsidR="00733BA9" w:rsidRP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Protiv ovog rješenja </w:t>
      </w:r>
      <w:r w:rsidR="00785A0D">
        <w:rPr>
          <w:rFonts w:hAnsi="Times New Roman" w:ascii="Times New Roman"/>
        </w:rPr>
        <w:t xml:space="preserve">dopuštena je žalba Visokog trgovačkom sudu Republike Hrvatske u Zagrebu, žalba se podnosi putem ovog suda u tri primjerka i to u roku od osam dana računajući od dana dostave ovog rješenja. 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85A0D" w:rsidP="00151DEA" w:rsidR="00785A0D" w:rsidRPr="004E4B56">
      <w:pPr>
        <w:pStyle w:val="Odlomakpopisa"/>
        <w:rPr>
          <w:rFonts w:hAnsi="Times New Roman" w:ascii="Times New Roman"/>
        </w:rPr>
      </w:pPr>
    </w:p>
    <w:sectPr w:rsidSect="008E5B77" w:rsidR="00785A0D" w:rsidRPr="004E4B56">
      <w:headerReference w:type="default" r:id="rId11"/>
      <w:pgSz w:code="9" w:h="16838" w:w="11906"/>
      <w:pgMar w:gutter="0" w:footer="709" w:header="709" w:left="1418" w:bottom="1276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1DEA">
          <w:rPr>
            <w:noProof/>
          </w:rPr>
          <w:t>3</w:t>
        </w:r>
        <w:r>
          <w:fldChar w:fldCharType="end"/>
        </w:r>
      </w:p>
      <w:p w:rsidRDefault="00DE0559" w:rsidP="00DE0559" w:rsidR="0060670C">
        <w:pPr>
          <w:pStyle w:val="Zaglavlje"/>
          <w:jc w:val="right"/>
        </w:pPr>
        <w:r w:rsidRPr="00DE0559">
          <w:rPr>
            <w:rFonts w:hAnsi="Times New Roman" w:ascii="Times New Roman"/>
          </w:rPr>
          <w:t>3  St-5204/16-39</w:t>
        </w:r>
      </w:p>
    </w:sdtContent>
  </w:sdt>
  <w:p w:rsidRDefault="00151DEA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5A24D20"/>
    <w:multiLevelType w:val="hybridMultilevel"/>
    <w:tmpl w:val="BC6283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B9B2C9F"/>
    <w:multiLevelType w:val="hybridMultilevel"/>
    <w:tmpl w:val="171601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10"/>
  </w:num>
  <w:num w:numId="8">
    <w:abstractNumId w:val="4"/>
  </w:num>
  <w:num w:numId="9">
    <w:abstractNumId w:val="9"/>
  </w:num>
  <w:num w:numId="10">
    <w:abstractNumId w:val="2"/>
  </w:num>
  <w:num w:numId="11">
    <w:abstractNumId w:val="11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6661"/>
    <w:rsid w:val="00026DB1"/>
    <w:rsid w:val="00033C02"/>
    <w:rsid w:val="00042461"/>
    <w:rsid w:val="00042EC5"/>
    <w:rsid w:val="00043596"/>
    <w:rsid w:val="00055BAF"/>
    <w:rsid w:val="000617E0"/>
    <w:rsid w:val="00092E8E"/>
    <w:rsid w:val="00096301"/>
    <w:rsid w:val="00096468"/>
    <w:rsid w:val="00097ED4"/>
    <w:rsid w:val="000A302D"/>
    <w:rsid w:val="000B7D96"/>
    <w:rsid w:val="000E28DB"/>
    <w:rsid w:val="000E3302"/>
    <w:rsid w:val="000F020C"/>
    <w:rsid w:val="00102993"/>
    <w:rsid w:val="00106A73"/>
    <w:rsid w:val="00117232"/>
    <w:rsid w:val="00121605"/>
    <w:rsid w:val="00144FF4"/>
    <w:rsid w:val="00151DEA"/>
    <w:rsid w:val="00162E1B"/>
    <w:rsid w:val="00164E08"/>
    <w:rsid w:val="0016710C"/>
    <w:rsid w:val="00181C25"/>
    <w:rsid w:val="00187DE2"/>
    <w:rsid w:val="0019399D"/>
    <w:rsid w:val="001A1A01"/>
    <w:rsid w:val="001A5720"/>
    <w:rsid w:val="001A6C69"/>
    <w:rsid w:val="001A719F"/>
    <w:rsid w:val="001C1992"/>
    <w:rsid w:val="001D1028"/>
    <w:rsid w:val="001D225B"/>
    <w:rsid w:val="001D4C99"/>
    <w:rsid w:val="001E70AB"/>
    <w:rsid w:val="00200FA9"/>
    <w:rsid w:val="00210B7B"/>
    <w:rsid w:val="002207BD"/>
    <w:rsid w:val="002246F6"/>
    <w:rsid w:val="0026454C"/>
    <w:rsid w:val="002775D1"/>
    <w:rsid w:val="00277787"/>
    <w:rsid w:val="00277D1E"/>
    <w:rsid w:val="0029417D"/>
    <w:rsid w:val="002B03DF"/>
    <w:rsid w:val="002D485F"/>
    <w:rsid w:val="002D609A"/>
    <w:rsid w:val="0031075D"/>
    <w:rsid w:val="003114E0"/>
    <w:rsid w:val="00324C0A"/>
    <w:rsid w:val="003422B3"/>
    <w:rsid w:val="00342504"/>
    <w:rsid w:val="00366712"/>
    <w:rsid w:val="00395F7D"/>
    <w:rsid w:val="003B5118"/>
    <w:rsid w:val="003C57BB"/>
    <w:rsid w:val="00423723"/>
    <w:rsid w:val="0042534A"/>
    <w:rsid w:val="00445660"/>
    <w:rsid w:val="004531A7"/>
    <w:rsid w:val="004550A6"/>
    <w:rsid w:val="00456E7D"/>
    <w:rsid w:val="004B04B5"/>
    <w:rsid w:val="004B0859"/>
    <w:rsid w:val="004C28B3"/>
    <w:rsid w:val="004E4B56"/>
    <w:rsid w:val="004E5711"/>
    <w:rsid w:val="00520AA8"/>
    <w:rsid w:val="0052756B"/>
    <w:rsid w:val="00541252"/>
    <w:rsid w:val="00556903"/>
    <w:rsid w:val="005614DD"/>
    <w:rsid w:val="00575D75"/>
    <w:rsid w:val="005775A5"/>
    <w:rsid w:val="0059360C"/>
    <w:rsid w:val="005A426B"/>
    <w:rsid w:val="005A532C"/>
    <w:rsid w:val="005A704B"/>
    <w:rsid w:val="005C3DA6"/>
    <w:rsid w:val="005D7688"/>
    <w:rsid w:val="005E6096"/>
    <w:rsid w:val="005F06BF"/>
    <w:rsid w:val="005F329D"/>
    <w:rsid w:val="005F7E02"/>
    <w:rsid w:val="00601A6F"/>
    <w:rsid w:val="006112DD"/>
    <w:rsid w:val="00646ADE"/>
    <w:rsid w:val="006703DF"/>
    <w:rsid w:val="006753BD"/>
    <w:rsid w:val="006862D5"/>
    <w:rsid w:val="006971ED"/>
    <w:rsid w:val="006A7CBC"/>
    <w:rsid w:val="006C36A3"/>
    <w:rsid w:val="006D50C3"/>
    <w:rsid w:val="007230A2"/>
    <w:rsid w:val="00733BA9"/>
    <w:rsid w:val="00761E1F"/>
    <w:rsid w:val="00775029"/>
    <w:rsid w:val="00785A0D"/>
    <w:rsid w:val="007D1585"/>
    <w:rsid w:val="007F50E6"/>
    <w:rsid w:val="007F55CA"/>
    <w:rsid w:val="00813D04"/>
    <w:rsid w:val="00827435"/>
    <w:rsid w:val="00847504"/>
    <w:rsid w:val="0085398D"/>
    <w:rsid w:val="00866493"/>
    <w:rsid w:val="008753F6"/>
    <w:rsid w:val="008E5B77"/>
    <w:rsid w:val="008F5D28"/>
    <w:rsid w:val="00917891"/>
    <w:rsid w:val="00966407"/>
    <w:rsid w:val="009701A0"/>
    <w:rsid w:val="00975607"/>
    <w:rsid w:val="00985D6B"/>
    <w:rsid w:val="009947F5"/>
    <w:rsid w:val="00997385"/>
    <w:rsid w:val="009A63D6"/>
    <w:rsid w:val="009B3948"/>
    <w:rsid w:val="009B73EB"/>
    <w:rsid w:val="009D230E"/>
    <w:rsid w:val="009D6F63"/>
    <w:rsid w:val="009D733B"/>
    <w:rsid w:val="009E0674"/>
    <w:rsid w:val="00A0378A"/>
    <w:rsid w:val="00A042FC"/>
    <w:rsid w:val="00A0521B"/>
    <w:rsid w:val="00A15F4F"/>
    <w:rsid w:val="00A1760B"/>
    <w:rsid w:val="00A265B2"/>
    <w:rsid w:val="00A32891"/>
    <w:rsid w:val="00A619E3"/>
    <w:rsid w:val="00A721EC"/>
    <w:rsid w:val="00A811DB"/>
    <w:rsid w:val="00A85C1E"/>
    <w:rsid w:val="00A85CC6"/>
    <w:rsid w:val="00A96B27"/>
    <w:rsid w:val="00AC09A6"/>
    <w:rsid w:val="00AE5413"/>
    <w:rsid w:val="00B028D4"/>
    <w:rsid w:val="00B10043"/>
    <w:rsid w:val="00B12C85"/>
    <w:rsid w:val="00B15694"/>
    <w:rsid w:val="00B15983"/>
    <w:rsid w:val="00B51193"/>
    <w:rsid w:val="00B525A7"/>
    <w:rsid w:val="00B531B6"/>
    <w:rsid w:val="00B92034"/>
    <w:rsid w:val="00BA218D"/>
    <w:rsid w:val="00BA6D04"/>
    <w:rsid w:val="00BC23B6"/>
    <w:rsid w:val="00BD472F"/>
    <w:rsid w:val="00BD5440"/>
    <w:rsid w:val="00BE4259"/>
    <w:rsid w:val="00BF29E2"/>
    <w:rsid w:val="00BF5A22"/>
    <w:rsid w:val="00C25E62"/>
    <w:rsid w:val="00C26564"/>
    <w:rsid w:val="00C27225"/>
    <w:rsid w:val="00C327CC"/>
    <w:rsid w:val="00C46154"/>
    <w:rsid w:val="00C46D17"/>
    <w:rsid w:val="00C5228F"/>
    <w:rsid w:val="00C537EA"/>
    <w:rsid w:val="00C623C1"/>
    <w:rsid w:val="00C77107"/>
    <w:rsid w:val="00CF5826"/>
    <w:rsid w:val="00D0341C"/>
    <w:rsid w:val="00D10907"/>
    <w:rsid w:val="00D34DAB"/>
    <w:rsid w:val="00D42E48"/>
    <w:rsid w:val="00D636DC"/>
    <w:rsid w:val="00D653DA"/>
    <w:rsid w:val="00D810BF"/>
    <w:rsid w:val="00D930C1"/>
    <w:rsid w:val="00D97332"/>
    <w:rsid w:val="00DD5A46"/>
    <w:rsid w:val="00DD5D82"/>
    <w:rsid w:val="00DE0559"/>
    <w:rsid w:val="00DE4D8C"/>
    <w:rsid w:val="00E0131D"/>
    <w:rsid w:val="00E12D2E"/>
    <w:rsid w:val="00E14AE5"/>
    <w:rsid w:val="00E35DA4"/>
    <w:rsid w:val="00E44885"/>
    <w:rsid w:val="00E52632"/>
    <w:rsid w:val="00E5782A"/>
    <w:rsid w:val="00E64B06"/>
    <w:rsid w:val="00E84A57"/>
    <w:rsid w:val="00F04A75"/>
    <w:rsid w:val="00F115F0"/>
    <w:rsid w:val="00F75C06"/>
    <w:rsid w:val="00F84809"/>
    <w:rsid w:val="00FA4303"/>
    <w:rsid w:val="00FB77B4"/>
    <w:rsid w:val="00FE1713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1D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1D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1DE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1D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1D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1D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1D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1DE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1D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1D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5204</izvorni_sadrzaj>
    <derivirana_varijabla naziv="DomainObject.Predmet.Broj_1">5204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St-5204/2016</izvorni_sadrzaj>
    <derivirana_varijabla naziv="DomainObject.Predmet.OznakaBroj_1">St-5204/2016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POLJOPRIVREDNO-STOČARSKO-VOĆARSKA-ZADRUGA SAMOBOR</izvorni_sadrzaj>
    <derivirana_varijabla naziv="DomainObject.Predmet.ProtustrankaFormated_1">  POLJOPRIVREDNO-STOČARSKO-VOĆARSKA-ZADRUGA SAMOBOR</derivirana_varijabla>
  </DomainObject.Predmet.ProtustrankaFormated>
  <DomainObject.Predmet.ProtustrankaFormatedOIB>
    <izvorni_sadrzaj>  POLJOPRIVREDNO-STOČARSKO-VOĆARSKA-ZADRUGA SAMOBOR, OIB 44868911521</izvorni_sadrzaj>
    <derivirana_varijabla naziv="DomainObject.Predmet.ProtustrankaFormatedOIB_1">  POLJOPRIVREDNO-STOČARSKO-VOĆARSKA-ZADRUGA SAMOBOR, OIB 44868911521</derivirana_varijabla>
  </DomainObject.Predmet.ProtustrankaFormatedOIB>
  <DomainObject.Predmet.ProtustrankaFormatedWithAdress>
    <izvorni_sadrzaj> POLJOPRIVREDNO-STOČARSKO-VOĆARSKA-ZADRUGA SAMOBOR, J. Komparea 5, 10430 Samobor</izvorni_sadrzaj>
    <derivirana_varijabla naziv="DomainObject.Predmet.ProtustrankaFormatedWithAdress_1"> POLJOPRIVREDNO-STOČARSKO-VOĆARSKA-ZADRUGA SAMOBOR, J. Komparea 5, 10430 Samobor</derivirana_varijabla>
  </DomainObject.Predmet.ProtustrankaFormatedWithAdress>
  <DomainObject.Predmet.ProtustrankaFormatedWithAdressOIB>
    <izvorni_sadrzaj> POLJOPRIVREDNO-STOČARSKO-VOĆARSKA-ZADRUGA SAMOBOR, OIB 44868911521, J. Komparea 5, 10430 Samobor</izvorni_sadrzaj>
    <derivirana_varijabla naziv="DomainObject.Predmet.ProtustrankaFormatedWithAdressOIB_1"> POLJOPRIVREDNO-STOČARSKO-VOĆARSKA-ZADRUGA SAMOBOR, OIB 44868911521, J. Komparea 5, 10430 Samobor</derivirana_varijabla>
  </DomainObject.Predmet.ProtustrankaFormatedWithAdressOIB>
  <DomainObject.Predmet.ProtustrankaWithAdress>
    <izvorni_sadrzaj>POLJOPRIVREDNO-STOČARSKO-VOĆARSKA-ZADRUGA SAMOBOR J. Komparea 5, 10430 Samobor</izvorni_sadrzaj>
    <derivirana_varijabla naziv="DomainObject.Predmet.ProtustrankaWithAdress_1">POLJOPRIVREDNO-STOČARSKO-VOĆARSKA-ZADRUGA SAMOBOR J. Komparea 5, 10430 Samobor</derivirana_varijabla>
  </DomainObject.Predmet.ProtustrankaWithAdress>
  <DomainObject.Predmet.ProtustrankaWithAdressOIB>
    <izvorni_sadrzaj>POLJOPRIVREDNO-STOČARSKO-VOĆARSKA-ZADRUGA SAMOBOR, OIB 44868911521, J. Komparea 5, 10430 Samobor</izvorni_sadrzaj>
    <derivirana_varijabla naziv="DomainObject.Predmet.ProtustrankaWithAdressOIB_1">POLJOPRIVREDNO-STOČARSKO-VOĆARSKA-ZADRUGA SAMOBOR, OIB 44868911521, J. Komparea 5, 10430 Samobor</derivirana_varijabla>
  </DomainObject.Predmet.ProtustrankaWithAdressOIB>
  <DomainObject.Predmet.ProtustrankaNazivFormated>
    <izvorni_sadrzaj>POLJOPRIVREDNO-STOČARSKO-VOĆARSKA-ZADRUGA SAMOBOR</izvorni_sadrzaj>
    <derivirana_varijabla naziv="DomainObject.Predmet.ProtustrankaNazivFormated_1">POLJOPRIVREDNO-STOČARSKO-VOĆARSKA-ZADRUGA SAMOBOR</derivirana_varijabla>
  </DomainObject.Predmet.ProtustrankaNazivFormated>
  <DomainObject.Predmet.ProtustrankaNazivFormatedOIB>
    <izvorni_sadrzaj>POLJOPRIVREDNO-STOČARSKO-VOĆARSKA-ZADRUGA SAMOBOR, OIB 44868911521</izvorni_sadrzaj>
    <derivirana_varijabla naziv="DomainObject.Predmet.ProtustrankaNazivFormatedOIB_1">POLJOPRIVREDNO-STOČARSKO-VOĆARSKA-ZADRUGA SAMOBOR, OIB 44868911521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banka za obnovu i razvitak</izvorni_sadrzaj>
    <derivirana_varijabla naziv="DomainObject.Predmet.StrankaFormated_1">  FINA Regionalni centar Zagreb; Hrvatska banka za obnovu i razvitak</derivirana_varijabla>
  </DomainObject.Predmet.StrankaFormated>
  <DomainObject.Predmet.StrankaFormatedOIB>
    <izvorni_sadrzaj>  FINA Regionalni centar Zagreb, OIB 85821130368; Hrvatska banka za obnovu i razvitak, OIB 26702280390</izvorni_sadrzaj>
    <derivirana_varijabla naziv="DomainObject.Predmet.StrankaFormatedOIB_1">  FINA Regionalni centar Zagreb, OIB 85821130368; Hrvatska banka za obnovu i razvitak, OIB 26702280390</derivirana_varijabla>
  </DomainObject.Predmet.StrankaFormatedOIB>
  <DomainObject.Predmet.StrankaFormatedWithAdress>
    <izvorni_sadrzaj> FINA Regionalni centar Zagreb, Trg svibanjskih žrtava 1995. 1, 10000 Zagreb; Hrvatska banka za obnovu i razvitak, Strossmayerov trg 9, 10000 Zagreb</izvorni_sadrzaj>
    <derivirana_varijabla naziv="DomainObject.Predmet.StrankaFormatedWithAdress_1"> FINA Regionalni centar Zagreb, Trg svibanjskih žrtava 1995. 1, 10000 Zagreb; Hrvatska banka za obnovu i razvitak, Strossmayerov trg 9, 10000 Zagreb</derivirana_varijabla>
  </DomainObject.Predmet.StrankaFormatedWithAdress>
  <DomainObject.Predmet.StrankaFormatedWithAdressOIB>
    <izvorni_sadrzaj> FINA Regionalni centar Zagreb, OIB 85821130368, Trg svibanjskih žrtava 1995. 1, 10000 Zagreb; Hrvatska banka za obnovu i razvitak, OIB 26702280390, Strossmayerov trg 9, 10000 Zagreb</izvorni_sadrzaj>
    <derivirana_varijabla naziv="DomainObject.Predmet.StrankaFormatedWithAdressOIB_1"> FINA Regionalni centar Zagreb, OIB 85821130368, Trg svibanjskih žrtava 1995. 1, 10000 Zagreb; Hrvatska banka za obnovu i razvitak, OIB 26702280390, Strossmayerov trg 9, 10000 Zagreb</derivirana_varijabla>
  </DomainObject.Predmet.StrankaFormatedWithAdressOIB>
  <DomainObject.Predmet.StrankaWithAdress>
    <izvorni_sadrzaj>FINA Regionalni centar Zagreb Trg svibanjskih žrtava 1995. 1,10000 Zagreb,Hrvatska banka za obnovu i razvitak Strossmayerov trg 9,10000 Zagreb</izvorni_sadrzaj>
    <derivirana_varijabla naziv="DomainObject.Predmet.StrankaWithAdress_1">FINA Regionalni centar Zagreb Trg svibanjskih žrtava 1995. 1,10000 Zagreb,Hrvatska banka za obnovu i razvitak Strossmayerov trg 9,10000 Zagreb</derivirana_varijabla>
  </DomainObject.Predmet.StrankaWithAdress>
  <DomainObject.Predmet.StrankaWithAdressOIB>
    <izvorni_sadrzaj>FINA Regionalni centar Zagreb, OIB 85821130368, Trg svibanjskih žrtava 1995. 1,10000 Zagreb,Hrvatska banka za obnovu i razvitak, OIB 26702280390, Strossmayerov trg 9,10000 Zagreb</izvorni_sadrzaj>
    <derivirana_varijabla naziv="DomainObject.Predmet.StrankaWithAdressOIB_1">FINA Regionalni centar Zagreb, OIB 85821130368, Trg svibanjskih žrtava 1995. 1,10000 Zagreb,Hrvatska banka za obnovu i razvitak, OIB 26702280390, Strossmayerov trg 9,10000 Zagreb</derivirana_varijabla>
  </DomainObject.Predmet.StrankaWithAdressOIB>
  <DomainObject.Predmet.StrankaNazivFormated>
    <izvorni_sadrzaj>FINA Regionalni centar Zagreb,Hrvatska banka za obnovu i razvitak</izvorni_sadrzaj>
    <derivirana_varijabla naziv="DomainObject.Predmet.StrankaNazivFormated_1">FINA Regionalni centar Zagreb,Hrvatska banka za obnovu i razvitak</derivirana_varijabla>
  </DomainObject.Predmet.StrankaNazivFormated>
  <DomainObject.Predmet.StrankaNazivFormatedOIB>
    <izvorni_sadrzaj>FINA Regionalni centar Zagreb, OIB 85821130368,Hrvatska banka za obnovu i razvitak, OIB 26702280390</izvorni_sadrzaj>
    <derivirana_varijabla naziv="DomainObject.Predmet.StrankaNazivFormatedOIB_1">FINA Regionalni centar Zagreb, OIB 85821130368,Hrvatska banka za obnovu i razvitak, OIB 26702280390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Hrvatska banka za obnovu i razvitak</item>
    </izvorni_sadrzaj>
    <derivirana_varijabla naziv="DomainObject.Predmet.StrankaListFormated_1">
      <item>FINA Regionalni centar Zagreb</item>
      <item>Hrvatska banka za obnovu i razvitak</item>
    </derivirana_varijabla>
  </DomainObject.Predmet.StrankaListFormated>
  <DomainObject.Predmet.StrankaListFormatedOIB>
    <izvorni_sadrzaj>
      <item>FINA Regionalni centar Zagreb, OIB 85821130368</item>
      <item>Hrvatska banka za obnovu i razvitak, OIB 26702280390</item>
    </izvorni_sadrzaj>
    <derivirana_varijabla naziv="DomainObject.Predmet.StrankaListFormatedOIB_1">
      <item>FINA Regionalni centar Zagreb, OIB 85821130368</item>
      <item>Hrvatska banka za obnovu i razvitak, OIB 26702280390</item>
    </derivirana_varijabla>
  </DomainObject.Predmet.StrankaListFormatedOIB>
  <DomainObject.Predmet.StrankaListFormatedWithAdress>
    <izvorni_sadrzaj>
      <item>FINA Regionalni centar Zagreb, Trg svibanjskih žrtava 1995. 1, 10000 Zagreb</item>
      <item>Hrvatska banka za obnovu i razvitak, Strossmayerov trg 9, 10000 Zagreb</item>
    </izvorni_sadrzaj>
    <derivirana_varijabla naziv="DomainObject.Predmet.StrankaListFormatedWithAdress_1">
      <item>FINA Regionalni centar Zagreb, Trg svibanjskih žrtava 1995. 1, 10000 Zagreb</item>
      <item>Hrvatska banka za obnovu i razvitak, Strossmayerov trg 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Hrvatska banka za obnovu i razvitak, OIB 26702280390, Strossmayerov trg 9, 10000 Zagreb</item>
    </izvorni_sadrzaj>
    <derivirana_varijabla naziv="DomainObject.Predmet.StrankaListFormatedWithAdressOIB_1">
      <item>FINA Regionalni centar Zagreb, OIB 85821130368, Trg svibanjskih žrtava 1995. 1, 10000 Zagreb</item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FINA Regionalni centar Zagreb</item>
      <item>Hrvatska banka za obnovu i razvitak</item>
    </izvorni_sadrzaj>
    <derivirana_varijabla naziv="DomainObject.Predmet.StrankaListNazivFormated_1">
      <item>FINA Regionalni centar Zagreb</item>
      <item>Hrvatska banka za obnovu i razvitak</item>
    </derivirana_varijabla>
  </DomainObject.Predmet.StrankaListNazivFormated>
  <DomainObject.Predmet.StrankaListNazivFormatedOIB>
    <izvorni_sadrzaj>
      <item>FINA Regionalni centar Zagreb, OIB 85821130368</item>
      <item>Hrvatska banka za obnovu i razvitak, OIB 26702280390</item>
    </izvorni_sadrzaj>
    <derivirana_varijabla naziv="DomainObject.Predmet.StrankaListNazivFormatedOIB_1">
      <item>FINA Regionalni centar Zagreb, OIB 85821130368</item>
      <item>Hrvatska banka za obnovu i razvitak, OIB 26702280390</item>
    </derivirana_varijabla>
  </DomainObject.Predmet.StrankaListNazivFormatedOIB>
  <DomainObject.Predmet.ProtuStrankaListFormated>
    <izvorni_sadrzaj>
      <item>POLJOPRIVREDNO-STOČARSKO-VOĆARSKA-ZADRUGA SAMOBOR</item>
    </izvorni_sadrzaj>
    <derivirana_varijabla naziv="DomainObject.Predmet.ProtuStrankaListFormated_1">
      <item>POLJOPRIVREDNO-STOČARSKO-VOĆARSKA-ZADRUGA SAMOBOR</item>
    </derivirana_varijabla>
  </DomainObject.Predmet.ProtuStrankaListFormated>
  <DomainObject.Predmet.ProtuStrankaListFormatedOIB>
    <izvorni_sadrzaj>
      <item>POLJOPRIVREDNO-STOČARSKO-VOĆARSKA-ZADRUGA SAMOBOR, OIB 44868911521</item>
    </izvorni_sadrzaj>
    <derivirana_varijabla naziv="DomainObject.Predmet.ProtuStrankaListFormatedOIB_1">
      <item>POLJOPRIVREDNO-STOČARSKO-VOĆARSKA-ZADRUGA SAMOBOR, OIB 44868911521</item>
    </derivirana_varijabla>
  </DomainObject.Predmet.ProtuStrankaListFormatedOIB>
  <DomainObject.Predmet.ProtuStrankaListFormatedWithAdress>
    <izvorni_sadrzaj>
      <item>POLJOPRIVREDNO-STOČARSKO-VOĆARSKA-ZADRUGA SAMOBOR, J. Komparea 5, 10430 Samobor</item>
    </izvorni_sadrzaj>
    <derivirana_varijabla naziv="DomainObject.Predmet.ProtuStrankaListFormatedWithAdress_1">
      <item>POLJOPRIVREDNO-STOČARSKO-VOĆARSKA-ZADRUGA SAMOBOR, J. Komparea 5, 10430 Samobor</item>
    </derivirana_varijabla>
  </DomainObject.Predmet.ProtuStrankaListFormatedWithAdress>
  <DomainObject.Predmet.ProtuStrankaListFormatedWithAdressOIB>
    <izvorni_sadrzaj>
      <item>POLJOPRIVREDNO-STOČARSKO-VOĆARSKA-ZADRUGA SAMOBOR, OIB 44868911521, J. Komparea 5, 10430 Samobor</item>
    </izvorni_sadrzaj>
    <derivirana_varijabla naziv="DomainObject.Predmet.ProtuStrankaListFormatedWithAdressOIB_1">
      <item>POLJOPRIVREDNO-STOČARSKO-VOĆARSKA-ZADRUGA SAMOBOR, OIB 44868911521, J. Komparea 5, 10430 Samobor</item>
    </derivirana_varijabla>
  </DomainObject.Predmet.ProtuStrankaListFormatedWithAdressOIB>
  <DomainObject.Predmet.ProtuStrankaListNazivFormated>
    <izvorni_sadrzaj>
      <item>POLJOPRIVREDNO-STOČARSKO-VOĆARSKA-ZADRUGA SAMOBOR</item>
    </izvorni_sadrzaj>
    <derivirana_varijabla naziv="DomainObject.Predmet.ProtuStrankaListNazivFormated_1">
      <item>POLJOPRIVREDNO-STOČARSKO-VOĆARSKA-ZADRUGA SAMOBOR</item>
    </derivirana_varijabla>
  </DomainObject.Predmet.ProtuStrankaListNazivFormated>
  <DomainObject.Predmet.ProtuStrankaListNazivFormatedOIB>
    <izvorni_sadrzaj>
      <item>POLJOPRIVREDNO-STOČARSKO-VOĆARSKA-ZADRUGA SAMOBOR, OIB 44868911521</item>
    </izvorni_sadrzaj>
    <derivirana_varijabla naziv="DomainObject.Predmet.ProtuStrankaListNazivFormatedOIB_1">
      <item>POLJOPRIVREDNO-STOČARSKO-VOĆARSKA-ZADRUGA SAMOBOR, OIB 44868911521</item>
    </derivirana_varijabla>
  </DomainObject.Predmet.ProtuStrankaListNazivFormatedOIB>
  <DomainObject.Predmet.OstaliListFormated>
    <izvorni_sadrzaj>
      <item>Stjepan Jelić</item>
    </izvorni_sadrzaj>
    <derivirana_varijabla naziv="DomainObject.Predmet.OstaliListFormated_1">
      <item>Stjepan Jelić</item>
    </derivirana_varijabla>
  </DomainObject.Predmet.OstaliListFormated>
  <DomainObject.Predmet.OstaliListFormatedOIB>
    <izvorni_sadrzaj>
      <item>Stjepan Jelić, OIB 79506746112</item>
    </izvorni_sadrzaj>
    <derivirana_varijabla naziv="DomainObject.Predmet.OstaliListFormatedOIB_1">
      <item>Stjepan Jelić, OIB 79506746112</item>
    </derivirana_varijabla>
  </DomainObject.Predmet.OstaliListFormatedOIB>
  <DomainObject.Predmet.OstaliListFormatedWithAdress>
    <izvorni_sadrzaj>
      <item>Stjepan Jelić, Dalmatinska 10, 10430 Samobor</item>
    </izvorni_sadrzaj>
    <derivirana_varijabla naziv="DomainObject.Predmet.OstaliListFormatedWithAdress_1">
      <item>Stjepan Jelić, Dalmatinska 10, 10430 Samobor</item>
    </derivirana_varijabla>
  </DomainObject.Predmet.OstaliListFormatedWithAdress>
  <DomainObject.Predmet.OstaliListFormatedWithAdressOIB>
    <izvorni_sadrzaj>
      <item>Stjepan Jelić, OIB 79506746112, Dalmatinska 10, 10430 Samobor</item>
    </izvorni_sadrzaj>
    <derivirana_varijabla naziv="DomainObject.Predmet.OstaliListFormatedWithAdressOIB_1">
      <item>Stjepan Jelić, OIB 79506746112, Dalmatinska 10, 10430 Samobor</item>
    </derivirana_varijabla>
  </DomainObject.Predmet.OstaliListFormatedWithAdressOIB>
  <DomainObject.Predmet.OstaliListNazivFormated>
    <izvorni_sadrzaj>
      <item>Stjepan Jelić</item>
    </izvorni_sadrzaj>
    <derivirana_varijabla naziv="DomainObject.Predmet.OstaliListNazivFormated_1">
      <item>Stjepan Jelić</item>
    </derivirana_varijabla>
  </DomainObject.Predmet.OstaliListNazivFormated>
  <DomainObject.Predmet.OstaliListNazivFormatedOIB>
    <izvorni_sadrzaj>
      <item>Stjepan Jelić, OIB 79506746112</item>
    </izvorni_sadrzaj>
    <derivirana_varijabla naziv="DomainObject.Predmet.OstaliListNazivFormatedOIB_1">
      <item>Stjepan Jelić, OIB 79506746112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POLJOPRIVREDNO-STOČARSKO-VOĆARSKA-ZADRUGA SAMOBOR</izvorni_sadrzaj>
    <derivirana_varijabla naziv="DomainObject.Predmet.ProtustrankaIDrugi_1">POLJOPRIVREDNO-STOČARSKO-VOĆARSKA-ZADRUGA SAMOBOR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POLJOPRIVREDNO-STOČARSKO-VOĆARSKA-ZADRUGA SAMOBOR, OIB 44868911521, J. Komparea 5, 10430 Samobor</izvorni_sadrzaj>
    <derivirana_varijabla naziv="DomainObject.Predmet.ProtustrankaIDrugiAdressOIB_1">POLJOPRIVREDNO-STOČARSKO-VOĆARSKA-ZADRUGA SAMOBOR, OIB 44868911521, J. Komparea 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POLJOPRIVREDNO-STOČARSKO-VOĆARSKA-ZADRUGA SAMOBOR</item>
      <item>FINA Regionalni centar Zagreb</item>
      <item>Stjepan Jelić</item>
      <item>Hrvatska banka za obnovu i razvitak</item>
    </izvorni_sadrzaj>
    <derivirana_varijabla naziv="DomainObject.Predmet.SudioniciListNaziv_1">
      <item>POLJOPRIVREDNO-STOČARSKO-VOĆARSKA-ZADRUGA SAMOBOR</item>
      <item>FINA Regionalni centar Zagreb</item>
      <item>Stjepan Jelić</item>
      <item>Hrvatska banka za obnovu i razvitak</item>
    </derivirana_varijabla>
  </DomainObject.Predmet.SudioniciListNaziv>
  <DomainObject.Predmet.SudioniciListAdressOIB>
    <izvorni_sadrzaj>
      <item>POLJOPRIVREDNO-STOČARSKO-VOĆARSKA-ZADRUGA SAMOBOR, OIB 44868911521, J. Komparea 5,10430 Samobor</item>
      <item>FINA Regionalni centar Zagreb, OIB 85821130368, Trg svibanjskih žrtava 1995. 1,10000 Zagreb</item>
      <item>Stjepan Jelić, OIB 79506746112, Dalmatinska 10,10430 Samobor</item>
      <item>Hrvatska banka za obnovu i razvitak, OIB 26702280390, Strossmayerov trg 9,10000 Zagreb</item>
    </izvorni_sadrzaj>
    <derivirana_varijabla naziv="DomainObject.Predmet.SudioniciListAdressOIB_1">
      <item>POLJOPRIVREDNO-STOČARSKO-VOĆARSKA-ZADRUGA SAMOBOR, OIB 44868911521, J. Komparea 5,10430 Samobor</item>
      <item>FINA Regionalni centar Zagreb, OIB 85821130368, Trg svibanjskih žrtava 1995. 1,10000 Zagreb</item>
      <item>Stjepan Jelić, OIB 79506746112, Dalmatinska 10,10430 Samobor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44868911521</item>
      <item>, OIB 85821130368</item>
      <item>, OIB 79506746112</item>
      <item>, OIB 26702280390</item>
    </izvorni_sadrzaj>
    <derivirana_varijabla naziv="DomainObject.Predmet.SudioniciListNazivOIB_1">
      <item>, OIB 44868911521</item>
      <item>, OIB 85821130368</item>
      <item>, OIB 79506746112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716482-5A3F-4E87-B27C-3491299A4F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925</properties:Words>
  <properties:Characters>5135</properties:Characters>
  <properties:Lines>125</properties:Lines>
  <properties:Paragraphs>42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2018-08-29T11:10:00Z</dcterms:created>
  <dc:creator>Gordana Grčić</dc:creator>
  <cp:lastModifiedBy>Žana Livaja</cp:lastModifiedBy>
  <cp:lastPrinted>2016-09-08T12:17:00Z</cp:lastPrinted>
  <dcterms:modified xmlns:xsi="http://www.w3.org/2001/XMLSchema-instance" xsi:type="dcterms:W3CDTF">2018-08-29T12:44:00Z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 ---St-5204-16---.docx)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