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20a3" w14:paraId="d3d20a3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B41D97">
        <w:rPr>
          <w:lang w:val="hr-HR"/>
        </w:rPr>
        <w:t xml:space="preserve"> </w:t>
      </w:r>
      <w:r w:rsidR="00571C13" w:rsidRPr="00571C13">
        <w:rPr>
          <w:lang w:val="hr-HR"/>
        </w:rPr>
        <w:t>GRAĐEVNO d.d.</w:t>
      </w:r>
      <w:r w:rsidR="00571C13">
        <w:rPr>
          <w:lang w:val="hr-HR"/>
        </w:rPr>
        <w:t>,</w:t>
      </w:r>
      <w:r w:rsidR="00571C13" w:rsidRPr="00571C13">
        <w:rPr>
          <w:lang w:val="hr-HR"/>
        </w:rPr>
        <w:t xml:space="preserve"> OIB: 60040338789</w:t>
      </w:r>
      <w:r w:rsidR="00571C13">
        <w:rPr>
          <w:lang w:val="hr-HR"/>
        </w:rPr>
        <w:t xml:space="preserve">, </w:t>
      </w:r>
      <w:r w:rsidR="00571C13" w:rsidRPr="00571C13">
        <w:rPr>
          <w:lang w:val="hr-HR"/>
        </w:rPr>
        <w:t>Vrgorac, Hrvatskih Velikana 49,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571C13">
        <w:rPr>
          <w:szCs w:val="24"/>
          <w:lang w:val="hr-HR"/>
        </w:rPr>
        <w:t>8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571C13" w:rsidRPr="00571C13">
        <w:rPr>
          <w:szCs w:val="24"/>
        </w:rPr>
        <w:t>GRAĐEVNO d.d., OIB: 60040338789, Vrgorac, Hrvatskih Velikana 49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776A1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571C13">
        <w:t>5.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571C13">
        <w:t>09:00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71C13" w:rsidR="00EB507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571C13">
        <w:rPr>
          <w:rFonts w:cs="Times New Roman" w:eastAsia="Times New Roman"/>
          <w:szCs w:val="24"/>
          <w:lang w:eastAsia="hr-HR"/>
        </w:rPr>
        <w:t>I</w:t>
      </w:r>
      <w:r w:rsidR="00571C13" w:rsidRPr="00571C13">
        <w:rPr>
          <w:rFonts w:cs="Times New Roman" w:eastAsia="Times New Roman"/>
          <w:szCs w:val="24"/>
          <w:lang w:eastAsia="hr-HR"/>
        </w:rPr>
        <w:t>van Ravlić</w:t>
      </w:r>
      <w:r w:rsidR="00571C13">
        <w:rPr>
          <w:rFonts w:cs="Times New Roman" w:eastAsia="Times New Roman"/>
          <w:szCs w:val="24"/>
          <w:lang w:eastAsia="hr-HR"/>
        </w:rPr>
        <w:t xml:space="preserve"> iz </w:t>
      </w:r>
      <w:r w:rsidR="00571C13" w:rsidRPr="00571C13">
        <w:rPr>
          <w:rFonts w:cs="Times New Roman" w:eastAsia="Times New Roman"/>
          <w:szCs w:val="24"/>
          <w:lang w:eastAsia="hr-HR"/>
        </w:rPr>
        <w:t>Vrgorc</w:t>
      </w:r>
      <w:r w:rsidR="00571C13">
        <w:rPr>
          <w:rFonts w:cs="Times New Roman" w:eastAsia="Times New Roman"/>
          <w:szCs w:val="24"/>
          <w:lang w:eastAsia="hr-HR"/>
        </w:rPr>
        <w:t>a</w:t>
      </w:r>
      <w:r w:rsidR="00571C13" w:rsidRPr="00571C13">
        <w:rPr>
          <w:rFonts w:cs="Times New Roman" w:eastAsia="Times New Roman"/>
          <w:szCs w:val="24"/>
          <w:lang w:eastAsia="hr-HR"/>
        </w:rPr>
        <w:t>, Pčelinjak III 16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776A14" w:rsidP="0099066A" w:rsidR="005A35A0" w:rsidRPr="00564E07">
      <w:pPr>
        <w:spacing w:before="18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571C13">
        <w:t>Ivanu Ravliću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776A14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571C13">
        <w:rPr>
          <w:szCs w:val="24"/>
        </w:rPr>
        <w:t>30</w:t>
      </w:r>
      <w:r w:rsidR="00682C50">
        <w:rPr>
          <w:szCs w:val="24"/>
        </w:rPr>
        <w:t>. svibnja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7A5333">
        <w:rPr>
          <w:szCs w:val="24"/>
        </w:rPr>
        <w:t>44</w:t>
      </w:r>
      <w:r w:rsidR="00CD7749">
        <w:rPr>
          <w:szCs w:val="24"/>
        </w:rPr>
        <w:t xml:space="preserve">.  st. </w:t>
      </w:r>
      <w:r w:rsidR="007A5333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571C13" w:rsidRPr="00571C13">
        <w:rPr>
          <w:szCs w:val="24"/>
        </w:rPr>
        <w:t>GRAĐEVNO d.d., OIB: 60040338789, Vrgorac, Hrvatskih Velikana 49</w:t>
      </w:r>
      <w:r w:rsidR="00571C13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7A5333">
        <w:rPr>
          <w:szCs w:val="24"/>
        </w:rPr>
        <w:t>1. rujna</w:t>
      </w:r>
      <w:r w:rsidR="00682C50">
        <w:rPr>
          <w:szCs w:val="24"/>
        </w:rPr>
        <w:t xml:space="preserve"> 201</w:t>
      </w:r>
      <w:r w:rsidR="007A5333">
        <w:rPr>
          <w:szCs w:val="24"/>
        </w:rPr>
        <w:t>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571C13">
        <w:rPr>
          <w:szCs w:val="24"/>
        </w:rPr>
        <w:t>181</w:t>
      </w:r>
      <w:r w:rsidR="00CD7749">
        <w:rPr>
          <w:szCs w:val="24"/>
        </w:rPr>
        <w:t xml:space="preserve"> dana, u ukupnom iznosu od </w:t>
      </w:r>
      <w:r w:rsidR="00571C13">
        <w:rPr>
          <w:szCs w:val="24"/>
        </w:rPr>
        <w:t>2.798.492,39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571C13">
        <w:rPr>
          <w:szCs w:val="24"/>
        </w:rPr>
        <w:t>ima 59</w:t>
      </w:r>
      <w:r w:rsidR="007A5333">
        <w:rPr>
          <w:szCs w:val="24"/>
        </w:rPr>
        <w:t xml:space="preserve"> </w:t>
      </w:r>
      <w:r w:rsidR="00CD7749">
        <w:rPr>
          <w:szCs w:val="24"/>
        </w:rPr>
        <w:t>zaposlenih.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3543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776A14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7E6841">
        <w:rPr>
          <w:szCs w:val="24"/>
        </w:rPr>
        <w:t>2</w:t>
      </w:r>
      <w:r w:rsidR="00571C13">
        <w:rPr>
          <w:szCs w:val="24"/>
        </w:rPr>
        <w:t>8</w:t>
      </w:r>
      <w:r w:rsidR="007E6841">
        <w:rPr>
          <w:szCs w:val="24"/>
        </w:rPr>
        <w:t>. ožujka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76A14">
      <w:pPr>
        <w:jc w:val="both"/>
      </w:pPr>
      <w:r w:rsidRPr="00564E07">
        <w:t>POUKA O PRAVNOM LIJEKU:</w:t>
      </w:r>
      <w:r>
        <w:t xml:space="preserve"> </w:t>
      </w:r>
    </w:p>
    <w:p w:rsidRDefault="00776A14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B5A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571C13">
      <w:t>-1329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B41D97">
      <w:t>1</w:t>
    </w:r>
    <w:r w:rsidR="00571C13">
      <w:t>329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116FE0"/>
    <w:rsid w:val="00167613"/>
    <w:rsid w:val="001B565E"/>
    <w:rsid w:val="001E507C"/>
    <w:rsid w:val="001F5CE5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71C13"/>
    <w:rsid w:val="00582350"/>
    <w:rsid w:val="00595F34"/>
    <w:rsid w:val="005A35A0"/>
    <w:rsid w:val="005D4E7B"/>
    <w:rsid w:val="0060586F"/>
    <w:rsid w:val="00621B5A"/>
    <w:rsid w:val="0067251F"/>
    <w:rsid w:val="00682C50"/>
    <w:rsid w:val="00696CEB"/>
    <w:rsid w:val="006B43C8"/>
    <w:rsid w:val="0071519E"/>
    <w:rsid w:val="00776A14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066A"/>
    <w:rsid w:val="00A03EE4"/>
    <w:rsid w:val="00A36685"/>
    <w:rsid w:val="00A51DE9"/>
    <w:rsid w:val="00AB45B0"/>
    <w:rsid w:val="00B41D97"/>
    <w:rsid w:val="00B7506F"/>
    <w:rsid w:val="00BA0EB6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GRAĐEVNO dioničko društvo za graditeljstvo i usluge</izvorni_sadrzaj>
    <derivirana_varijabla naziv="DomainObject.Predmet.ProtustrankaFormated_1">  GRAĐEVNO dioničko društvo za graditeljstvo i usluge</derivirana_varijabla>
  </DomainObject.Predmet.ProtustrankaFormated>
  <DomainObject.Predmet.ProtustrankaFormatedOIB>
    <izvorni_sadrzaj>  GRAĐEVNO dioničko društvo za graditeljstvo i usluge, OIB 60040338789</izvorni_sadrzaj>
    <derivirana_varijabla naziv="DomainObject.Predmet.ProtustrankaFormatedOIB_1">  GRAĐEVNO dioničko društvo za graditeljstvo i usluge, OIB 60040338789</derivirana_varijabla>
  </DomainObject.Predmet.ProtustrankaFormatedOIB>
  <DomainObject.Predmet.ProtustrankaFormatedWithAdress>
    <izvorni_sadrzaj> GRAĐEVNO dioničko društvo za graditeljstvo i usluge, Hrvatskih Velikana 49, 21276 Vrgorac</izvorni_sadrzaj>
    <derivirana_varijabla naziv="DomainObject.Predmet.ProtustrankaFormatedWithAdress_1"> GRAĐEVNO dioničko društvo za graditeljstvo i usluge, Hrvatskih Velikana 49, 21276 Vrgorac</derivirana_varijabla>
  </DomainObject.Predmet.ProtustrankaFormatedWithAdress>
  <DomainObject.Predmet.ProtustrankaFormatedWithAdressOIB>
    <izvorni_sadrzaj> GRAĐEVNO dioničko društvo za graditeljstvo i usluge, OIB 60040338789, Hrvatskih Velikana 49, 21276 Vrgorac</izvorni_sadrzaj>
    <derivirana_varijabla naziv="DomainObject.Predmet.ProtustrankaFormatedWithAdressOIB_1"> GRAĐEVNO dioničko društvo za graditeljstvo i usluge, OIB 60040338789, Hrvatskih Velikana 49, 21276 Vrgorac</derivirana_varijabla>
  </DomainObject.Predmet.ProtustrankaFormatedWithAdressOIB>
  <DomainObject.Predmet.ProtustrankaWithAdress>
    <izvorni_sadrzaj>GRAĐEVNO dioničko društvo za graditeljstvo i usluge Hrvatskih Velikana 49, 21276 Vrgorac</izvorni_sadrzaj>
    <derivirana_varijabla naziv="DomainObject.Predmet.ProtustrankaWithAdress_1">GRAĐEVNO dioničko društvo za graditeljstvo i usluge Hrvatskih Velikana 49, 21276 Vrgorac</derivirana_varijabla>
  </DomainObject.Predmet.ProtustrankaWithAdress>
  <DomainObject.Predmet.ProtustrankaWithAdressOIB>
    <izvorni_sadrzaj>GRAĐEVNO dioničko društvo za graditeljstvo i usluge, OIB 60040338789, Hrvatskih Velikana 49, 21276 Vrgorac</izvorni_sadrzaj>
    <derivirana_varijabla naziv="DomainObject.Predmet.ProtustrankaWithAdressOIB_1">GRAĐEVNO dioničko društvo za graditeljstvo i usluge, OIB 60040338789, Hrvatskih Velikana 49, 21276 Vrgorac</derivirana_varijabla>
  </DomainObject.Predmet.ProtustrankaWithAdressOIB>
  <DomainObject.Predmet.ProtustrankaNazivFormated>
    <izvorni_sadrzaj>GRAĐEVNO dioničko društvo za graditeljstvo i usluge</izvorni_sadrzaj>
    <derivirana_varijabla naziv="DomainObject.Predmet.ProtustrankaNazivFormated_1">GRAĐEVNO dioničko društvo za graditeljstvo i usluge</derivirana_varijabla>
  </DomainObject.Predmet.ProtustrankaNazivFormated>
  <DomainObject.Predmet.ProtustrankaNazivFormatedOIB>
    <izvorni_sadrzaj>GRAĐEVNO dioničko društvo za graditeljstvo i usluge, OIB 60040338789</izvorni_sadrzaj>
    <derivirana_varijabla naziv="DomainObject.Predmet.ProtustrankaNazivFormatedOIB_1">GRAĐEVNO dioničko društvo za graditeljstvo i usluge,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GRAĐEVNO dioničko društvo za graditeljstvo i usluge</item>
    </izvorni_sadrzaj>
    <derivirana_varijabla naziv="DomainObject.Predmet.ProtuStrankaListFormated_1">
      <item>GRAĐEVNO dioničko društvo za graditeljstvo i usluge</item>
    </derivirana_varijabla>
  </DomainObject.Predmet.ProtuStrankaListFormated>
  <DomainObject.Predmet.ProtuStrankaListFormatedOIB>
    <izvorni_sadrzaj>
      <item>GRAĐEVNO dioničko društvo za graditeljstvo i usluge, OIB 60040338789</item>
    </izvorni_sadrzaj>
    <derivirana_varijabla naziv="DomainObject.Predmet.ProtuStrankaListFormatedOIB_1">
      <item>GRAĐEVNO dioničko društvo za graditeljstvo i usluge, OIB 60040338789</item>
    </derivirana_varijabla>
  </DomainObject.Predmet.ProtuStrankaListFormatedOIB>
  <DomainObject.Predmet.ProtuStrankaListFormatedWithAdress>
    <izvorni_sadrzaj>
      <item>GRAĐEVNO dioničko društvo za graditeljstvo i usluge, Hrvatskih Velikana 49, 21276 Vrgorac</item>
    </izvorni_sadrzaj>
    <derivirana_varijabla naziv="DomainObject.Predmet.ProtuStrankaListFormatedWithAdress_1">
      <item>GRAĐEVNO dioničko društvo za graditeljstvo i usluge, Hrvatskih Velikana 49, 21276 Vrgorac</item>
    </derivirana_varijabla>
  </DomainObject.Predmet.ProtuStrankaListFormatedWithAdress>
  <DomainObject.Predmet.ProtuStrankaListFormatedWithAdressOIB>
    <izvorni_sadrzaj>
      <item>GRAĐEVNO dioničko društvo za graditeljstvo i usluge, OIB 60040338789, Hrvatskih Velikana 49, 21276 Vrgorac</item>
    </izvorni_sadrzaj>
    <derivirana_varijabla naziv="DomainObject.Predmet.ProtuStrankaListFormatedWithAdressOIB_1">
      <item>GRAĐEVNO dioničko društvo za graditeljstvo i usluge, OIB 60040338789, Hrvatskih Velikana 49, 21276 Vrgorac</item>
    </derivirana_varijabla>
  </DomainObject.Predmet.ProtuStrankaListFormatedWithAdressOIB>
  <DomainObject.Predmet.ProtuStrankaListNazivFormated>
    <izvorni_sadrzaj>
      <item>GRAĐEVNO dioničko društvo za graditeljstvo i usluge</item>
    </izvorni_sadrzaj>
    <derivirana_varijabla naziv="DomainObject.Predmet.ProtuStrankaListNazivFormated_1">
      <item>GRAĐEVNO dioničko društvo za graditeljstvo i usluge</item>
    </derivirana_varijabla>
  </DomainObject.Predmet.ProtuStrankaListNazivFormated>
  <DomainObject.Predmet.ProtuStrankaListNazivFormatedOIB>
    <izvorni_sadrzaj>
      <item>GRAĐEVNO dioničko društvo za graditeljstvo i usluge, OIB 60040338789</item>
    </izvorni_sadrzaj>
    <derivirana_varijabla naziv="DomainObject.Predmet.ProtuStrankaListNazivFormatedOIB_1">
      <item>GRAĐEVNO dioničko društvo za graditeljstvo i usluge, OIB 60040338789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GRAĐEVNO dioničko društvo za graditeljstvo i usluge</izvorni_sadrzaj>
    <derivirana_varijabla naziv="DomainObject.Predmet.ProtustrankaIDrugi_1">GRAĐEVNO dioničko društvo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GRAĐEVNO dioničko društvo za graditeljstvo i usluge, OIB 60040338789, Hrvatskih Velikana 49, 21276 Vrgorac</izvorni_sadrzaj>
    <derivirana_varijabla naziv="DomainObject.Predmet.ProtustrankaIDrugiAdressOIB_1">GRAĐEVNO dioničko društvo za graditeljstvo i usluge,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</item>
      <item>FINANCIJSKA AGENCIJA, RC SPLIT</item>
    </izvorni_sadrzaj>
    <derivirana_varijabla naziv="DomainObject.Predmet.SudioniciListNaziv_1">
      <item>GRAĐEVNO dioničko društvo za graditeljstvo i usluge</item>
      <item>FINANCIJSKA AGENCIJA, RC SPLIT</item>
    </derivirana_varijabla>
  </DomainObject.Predmet.SudioniciListNaziv>
  <DomainObject.Predmet.SudioniciListAdressOIB>
    <izvorni_sadrzaj>
      <item>GRAĐEVNO dioničko društvo za graditeljstvo i usluge, OIB 60040338789, Hrvatskih Velikana 49,21276 Vrgorac</item>
      <item>FINANCIJSKA AGENCIJA, RC SPLIT, OIB 85821130368, Mažuranićevo šetalište 24 b,21000 Split</item>
    </izvorni_sadrzaj>
    <derivirana_varijabla naziv="DomainObject.Predmet.SudioniciListAdressOIB_1">
      <item>GRAĐEVNO dioničko društvo za graditeljstvo i usluge, OIB 60040338789, Hrvatskih Velikana 49,21276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</izvorni_sadrzaj>
    <derivirana_varijabla naziv="DomainObject.Predmet.SudioniciListNazivOIB_1">
      <item>, OIB 60040338789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5450</properties:Characters>
  <properties:Lines>104</properties:Lines>
  <properties:Paragraphs>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2017-03-28T07:26:00Z</cp:lastPrinted>
  <dcterms:modified xmlns:xsi="http://www.w3.org/2001/XMLSchema-instance" xsi:type="dcterms:W3CDTF">2017-03-28T08:34:00Z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