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ab16ed" w14:paraId="6ab16ed" w:rsidRDefault="002F0728" w:rsidP="002F0728" w:rsidR="002F0728" w:rsidRPr="009843DB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val="en-US"/>
        </w:rPr>
      </w:pPr>
      <w:bookmarkStart w:name="_GoBack" w:id="0"/>
      <w:bookmarkEnd w:id="0"/>
      <w:r w:rsidRPr="009843DB">
        <w:rPr>
          <w:rFonts w:cs="Times New Roman" w:eastAsia="Times New Roman"/>
          <w:bCs/>
          <w:szCs w:val="20"/>
        </w:rPr>
        <w:t xml:space="preserve">                    </w:t>
      </w:r>
      <w:r w:rsidRPr="009843DB">
        <w:rPr>
          <w:rFonts w:cs="Times New Roman" w:eastAsia="Times New Roman"/>
          <w:bCs/>
          <w:noProof/>
          <w:szCs w:val="20"/>
          <w:lang w:eastAsia="hr-HR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F0728" w:rsidP="002F0728" w:rsidR="002F0728" w:rsidRPr="009843DB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val="en-US"/>
        </w:rPr>
      </w:pPr>
      <w:r w:rsidRPr="009843DB">
        <w:rPr>
          <w:rFonts w:cs="Times New Roman" w:eastAsia="Times New Roman"/>
          <w:bCs/>
          <w:szCs w:val="20"/>
          <w:lang w:val="en-US"/>
        </w:rPr>
        <w:t xml:space="preserve">     REPUBLIKA HRVATSKA</w:t>
      </w:r>
    </w:p>
    <w:p w:rsidRDefault="002F0728" w:rsidP="002F0728" w:rsidR="002F0728" w:rsidRPr="009843DB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9843DB">
        <w:rPr>
          <w:rFonts w:cs="Times New Roman" w:eastAsia="Times New Roman"/>
          <w:bCs/>
          <w:szCs w:val="20"/>
          <w:lang w:val="en-US"/>
        </w:rPr>
        <w:t xml:space="preserve"> TRGOVAČKI SUD U PAZINU</w:t>
      </w:r>
    </w:p>
    <w:p w:rsidRDefault="002F0728" w:rsidP="002F0728" w:rsidR="002F0728" w:rsidRPr="009843DB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9843DB">
        <w:rPr>
          <w:rFonts w:cs="Times New Roman" w:eastAsia="Times New Roman"/>
          <w:bCs/>
          <w:szCs w:val="20"/>
        </w:rPr>
        <w:t xml:space="preserve">      Dršćevka 1, 52000 Pazin</w:t>
      </w:r>
    </w:p>
    <w:p w:rsidRDefault="002F0728" w:rsidP="002F0728" w:rsidR="002F0728" w:rsidRPr="009843DB"/>
    <w:p w:rsidRDefault="002F0728" w:rsidP="002F0728" w:rsidR="002F0728" w:rsidRPr="009843DB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9843DB">
        <w:rPr>
          <w:rFonts w:cs="Times New Roman" w:eastAsia="Times New Roman"/>
          <w:szCs w:val="24"/>
          <w:lang w:eastAsia="hr-HR"/>
        </w:rPr>
        <w:t>R E P U B L I K A   H R V A T S K A</w:t>
      </w:r>
    </w:p>
    <w:p w:rsidRDefault="002F0728" w:rsidP="002F0728" w:rsidR="002F0728" w:rsidRPr="009843DB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</w:p>
    <w:p w:rsidRDefault="002F0728" w:rsidP="002F0728" w:rsidR="002F0728" w:rsidRPr="009843DB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9843DB">
        <w:rPr>
          <w:rFonts w:cs="Times New Roman" w:eastAsia="Times New Roman"/>
          <w:szCs w:val="24"/>
          <w:lang w:eastAsia="hr-HR"/>
        </w:rPr>
        <w:t>R J E Š E NJ E</w:t>
      </w:r>
    </w:p>
    <w:p w:rsidRDefault="002F0728" w:rsidP="002F0728" w:rsidR="002F0728" w:rsidRPr="009843DB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2F0728" w:rsidP="002F0728" w:rsidR="002F0728" w:rsidRPr="009843DB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9843DB">
        <w:rPr>
          <w:rFonts w:cs="Times New Roman" w:eastAsia="Times New Roman"/>
          <w:szCs w:val="24"/>
          <w:lang w:eastAsia="hr-HR"/>
        </w:rPr>
        <w:t>Trgovački sud u Pazinu, po sudskoj savjetnici Mihaeli Kaligari, odlučujući o zahtjevu Financijske agencije, Regionalnog centra Rijeka, Podružnice Pula, OIB 85821130368, Pula, Giardini 5, klase: 110-07/15-01/04 urbroja: 04-06-15-</w:t>
      </w:r>
      <w:r>
        <w:rPr>
          <w:rFonts w:cs="Times New Roman" w:eastAsia="Times New Roman"/>
          <w:szCs w:val="24"/>
          <w:lang w:eastAsia="hr-HR"/>
        </w:rPr>
        <w:t>7793</w:t>
      </w:r>
      <w:r w:rsidRPr="009843DB">
        <w:rPr>
          <w:rFonts w:cs="Times New Roman" w:eastAsia="Times New Roman"/>
          <w:szCs w:val="24"/>
          <w:lang w:eastAsia="hr-HR"/>
        </w:rPr>
        <w:t xml:space="preserve"> od 29. listopada 2015., za provedbu skraćenog stečaj</w:t>
      </w:r>
      <w:r>
        <w:rPr>
          <w:rFonts w:cs="Times New Roman" w:eastAsia="Times New Roman"/>
          <w:szCs w:val="24"/>
          <w:lang w:eastAsia="hr-HR"/>
        </w:rPr>
        <w:t>nog postupka nad pravnom osobom UDRUGA „EUROVOLLEY“ - PULA, Pula, Trg kralja Tomislava</w:t>
      </w:r>
      <w:r w:rsidR="008A5D29">
        <w:rPr>
          <w:rFonts w:cs="Times New Roman" w:eastAsia="Times New Roman"/>
          <w:szCs w:val="24"/>
          <w:lang w:eastAsia="hr-HR"/>
        </w:rPr>
        <w:t xml:space="preserve"> 7</w:t>
      </w:r>
      <w:r>
        <w:rPr>
          <w:rFonts w:cs="Times New Roman" w:eastAsia="Times New Roman"/>
          <w:szCs w:val="24"/>
          <w:lang w:eastAsia="hr-HR"/>
        </w:rPr>
        <w:t>, OIB 63720596154, reg. br. 18001395, 3</w:t>
      </w:r>
      <w:r w:rsidRPr="009843DB">
        <w:rPr>
          <w:rFonts w:cs="Times New Roman" w:eastAsia="Times New Roman"/>
          <w:szCs w:val="24"/>
          <w:lang w:eastAsia="hr-HR"/>
        </w:rPr>
        <w:t xml:space="preserve">. </w:t>
      </w:r>
      <w:r>
        <w:rPr>
          <w:rFonts w:cs="Times New Roman" w:eastAsia="Times New Roman"/>
          <w:szCs w:val="24"/>
          <w:lang w:eastAsia="hr-HR"/>
        </w:rPr>
        <w:t>prosinca</w:t>
      </w:r>
      <w:r w:rsidRPr="009843DB">
        <w:rPr>
          <w:rFonts w:cs="Times New Roman" w:eastAsia="Times New Roman"/>
          <w:szCs w:val="24"/>
          <w:lang w:eastAsia="hr-HR"/>
        </w:rPr>
        <w:t xml:space="preserve"> 2015. </w:t>
      </w:r>
    </w:p>
    <w:p w:rsidRDefault="002F0728" w:rsidP="002F0728" w:rsidR="002F0728" w:rsidRPr="009843DB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2F0728" w:rsidP="002F0728" w:rsidR="002F0728" w:rsidRPr="009843DB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9843DB">
        <w:rPr>
          <w:rFonts w:cs="Times New Roman" w:eastAsia="Times New Roman"/>
          <w:szCs w:val="24"/>
          <w:lang w:eastAsia="hr-HR"/>
        </w:rPr>
        <w:t>r i j e š i o   j e</w:t>
      </w:r>
    </w:p>
    <w:p w:rsidRDefault="002F0728" w:rsidP="002F0728" w:rsidR="002F0728" w:rsidRPr="009843DB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2F0728" w:rsidP="002F0728" w:rsidR="002F0728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9843DB">
        <w:rPr>
          <w:rFonts w:cs="Times New Roman" w:eastAsia="Times New Roman"/>
          <w:szCs w:val="24"/>
          <w:lang w:eastAsia="hr-HR"/>
        </w:rPr>
        <w:t xml:space="preserve">Pokreće se skraćeni stečajni postupak nad pravnom osobom </w:t>
      </w:r>
      <w:r>
        <w:rPr>
          <w:rFonts w:cs="Times New Roman" w:eastAsia="Times New Roman"/>
          <w:szCs w:val="24"/>
          <w:lang w:eastAsia="hr-HR"/>
        </w:rPr>
        <w:t>UDRUGA „EUROVOLLEY“ - PULA, Pula, Trg kralja Tomislava</w:t>
      </w:r>
      <w:r w:rsidR="008A5D29">
        <w:rPr>
          <w:rFonts w:cs="Times New Roman" w:eastAsia="Times New Roman"/>
          <w:szCs w:val="24"/>
          <w:lang w:eastAsia="hr-HR"/>
        </w:rPr>
        <w:t xml:space="preserve"> 7</w:t>
      </w:r>
      <w:r>
        <w:rPr>
          <w:rFonts w:cs="Times New Roman" w:eastAsia="Times New Roman"/>
          <w:szCs w:val="24"/>
          <w:lang w:eastAsia="hr-HR"/>
        </w:rPr>
        <w:t>, OIB 63720596154, reg. br. 18001395.</w:t>
      </w:r>
    </w:p>
    <w:p w:rsidRDefault="002F0728" w:rsidP="002F0728" w:rsidR="002F0728" w:rsidRPr="009843DB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</w:p>
    <w:p w:rsidRDefault="002F0728" w:rsidP="002F0728" w:rsidR="002F0728" w:rsidRPr="009843DB">
      <w:pPr>
        <w:tabs>
          <w:tab w:pos="4116" w:val="left"/>
        </w:tabs>
        <w:jc w:val="center"/>
      </w:pPr>
      <w:r w:rsidRPr="009843DB">
        <w:t>Obrazloženje</w:t>
      </w:r>
    </w:p>
    <w:p w:rsidRDefault="002F0728" w:rsidP="002F0728" w:rsidR="002F0728" w:rsidRPr="009843DB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</w:p>
    <w:p w:rsidRDefault="002F0728" w:rsidP="002F0728" w:rsidR="002F0728" w:rsidRPr="009843DB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9843DB">
        <w:rPr>
          <w:rFonts w:cs="Times New Roman" w:eastAsia="Times New Roman"/>
          <w:szCs w:val="24"/>
          <w:lang w:eastAsia="hr-HR"/>
        </w:rPr>
        <w:t xml:space="preserve">Financijska agencija (Regionalni centar Rijeka, Podružnica Pula), na temelju čl. 444. st. 1. Stečajnog zakona (Narodne novine br. 71/15), podnijela je ovome sudu zahtjev za provedbu skraćenog stečajnog postupka nad pravnom osobom (dužnikom) </w:t>
      </w:r>
      <w:r>
        <w:rPr>
          <w:rFonts w:cs="Times New Roman" w:eastAsia="Times New Roman"/>
          <w:szCs w:val="24"/>
          <w:lang w:eastAsia="hr-HR"/>
        </w:rPr>
        <w:t xml:space="preserve">UDRUGA „EUROVOLLEY“ - PULA, Pula. </w:t>
      </w:r>
      <w:r w:rsidRPr="009843DB">
        <w:t xml:space="preserve">U zahtjevu je navedeno </w:t>
      </w:r>
      <w:r w:rsidRPr="009843DB">
        <w:rPr>
          <w:rFonts w:cs="Times New Roman" w:eastAsia="Times New Roman"/>
          <w:szCs w:val="24"/>
          <w:lang w:eastAsia="hr-HR"/>
        </w:rPr>
        <w:t xml:space="preserve">da dužnik nema zaposlenih te da na dan 1. rujna 2015. u Očevidniku redoslijeda osnova za plaćanje ima evidentirane neizvršene osnove za plaćanje u neprekinutom razdoblju od </w:t>
      </w:r>
      <w:r>
        <w:rPr>
          <w:rFonts w:cs="Times New Roman" w:eastAsia="Times New Roman"/>
          <w:szCs w:val="24"/>
          <w:lang w:eastAsia="hr-HR"/>
        </w:rPr>
        <w:t>3307</w:t>
      </w:r>
      <w:r w:rsidRPr="009843DB">
        <w:rPr>
          <w:rFonts w:cs="Times New Roman" w:eastAsia="Times New Roman"/>
          <w:szCs w:val="24"/>
          <w:lang w:eastAsia="hr-HR"/>
        </w:rPr>
        <w:t xml:space="preserve"> dana u ukupnom iznosu </w:t>
      </w:r>
      <w:r>
        <w:t>173.312,94</w:t>
      </w:r>
      <w:r w:rsidRPr="009843DB">
        <w:t xml:space="preserve"> </w:t>
      </w:r>
      <w:r w:rsidRPr="009843DB">
        <w:rPr>
          <w:rFonts w:cs="Times New Roman" w:eastAsia="Times New Roman"/>
          <w:szCs w:val="24"/>
          <w:lang w:eastAsia="hr-HR"/>
        </w:rPr>
        <w:t>kuna.</w:t>
      </w:r>
    </w:p>
    <w:p w:rsidRDefault="002F0728" w:rsidP="002F0728" w:rsidR="002F0728" w:rsidRPr="009843DB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9843DB">
        <w:rPr>
          <w:rFonts w:cs="Times New Roman" w:eastAsia="Times New Roman"/>
          <w:szCs w:val="24"/>
          <w:lang w:eastAsia="hr-HR"/>
        </w:rPr>
        <w:t xml:space="preserve">Sukladno odredbi čl. 428. Stečajnog zakona sud će provesti skraćeni stečajni postupak nad pravnom osobom ako su kumulativno ispunjene tri pretpostavke: ako dužnik nema zaposlenih, ako u Očevidniku redoslijeda osnova za plaćanje ima evidentirane neizvršene osnove za plaćanje u neprekinutom razdoblju od 120 dana, te ako nisu ispunjene pretpostavke za pokretanje drugog postupka radi brisanja iz </w:t>
      </w:r>
      <w:r>
        <w:rPr>
          <w:rFonts w:cs="Times New Roman" w:eastAsia="Times New Roman"/>
          <w:szCs w:val="24"/>
          <w:lang w:eastAsia="hr-HR"/>
        </w:rPr>
        <w:t xml:space="preserve">sudskog </w:t>
      </w:r>
      <w:r w:rsidRPr="009843DB">
        <w:rPr>
          <w:rFonts w:cs="Times New Roman" w:eastAsia="Times New Roman"/>
          <w:szCs w:val="24"/>
          <w:lang w:eastAsia="hr-HR"/>
        </w:rPr>
        <w:t>registra.</w:t>
      </w:r>
    </w:p>
    <w:p w:rsidRDefault="002F0728" w:rsidP="002F0728" w:rsidR="002F0728" w:rsidRPr="009843DB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9843DB">
        <w:rPr>
          <w:rFonts w:cs="Times New Roman" w:eastAsia="Times New Roman"/>
          <w:szCs w:val="24"/>
          <w:lang w:eastAsia="hr-HR"/>
        </w:rPr>
        <w:t>Kako zahtjev za provedbu skraćenog stečajnog postupka sadrži sve potrebne podatke predviđene odredbom čl. 429. Stečajnog zakona, a iz kojih proizlazi kako su ispunjene sve pretpostavke za provedbu skraćenog stečajnog postupka nad predloženim dužnikom, na temelju čl. 428. Stečajnog zakona, odlučeno je kao izreci.</w:t>
      </w:r>
    </w:p>
    <w:p w:rsidRDefault="002F0728" w:rsidP="002F0728" w:rsidR="002F0728" w:rsidRPr="009843DB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2F0728" w:rsidP="002F0728" w:rsidR="002F0728" w:rsidRPr="009843DB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9843DB">
        <w:rPr>
          <w:rFonts w:cs="Times New Roman" w:eastAsia="Times New Roman"/>
          <w:szCs w:val="24"/>
          <w:lang w:eastAsia="hr-HR"/>
        </w:rPr>
        <w:t xml:space="preserve">U Pazinu </w:t>
      </w:r>
      <w:r>
        <w:rPr>
          <w:rFonts w:cs="Times New Roman" w:eastAsia="Times New Roman"/>
          <w:szCs w:val="24"/>
          <w:lang w:eastAsia="hr-HR"/>
        </w:rPr>
        <w:t>3</w:t>
      </w:r>
      <w:r w:rsidRPr="009843DB">
        <w:rPr>
          <w:rFonts w:cs="Times New Roman" w:eastAsia="Times New Roman"/>
          <w:szCs w:val="24"/>
          <w:lang w:eastAsia="hr-HR"/>
        </w:rPr>
        <w:t xml:space="preserve">. </w:t>
      </w:r>
      <w:r>
        <w:rPr>
          <w:rFonts w:cs="Times New Roman" w:eastAsia="Times New Roman"/>
          <w:szCs w:val="24"/>
          <w:lang w:eastAsia="hr-HR"/>
        </w:rPr>
        <w:t>prosinca</w:t>
      </w:r>
      <w:r w:rsidRPr="009843DB">
        <w:rPr>
          <w:rFonts w:cs="Times New Roman" w:eastAsia="Times New Roman"/>
          <w:szCs w:val="24"/>
          <w:lang w:eastAsia="hr-HR"/>
        </w:rPr>
        <w:t xml:space="preserve"> 2015. </w:t>
      </w:r>
    </w:p>
    <w:p w:rsidRDefault="002F0728" w:rsidP="002F0728" w:rsidR="002F0728" w:rsidRPr="009843DB">
      <w:pPr>
        <w:tabs>
          <w:tab w:pos="4116" w:val="left"/>
        </w:tabs>
        <w:ind w:firstLine="708" w:left="5664"/>
        <w:jc w:val="center"/>
        <w:rPr>
          <w:rFonts w:cs="Times New Roman" w:eastAsia="Times New Roman"/>
          <w:szCs w:val="24"/>
          <w:lang w:eastAsia="hr-HR"/>
        </w:rPr>
      </w:pPr>
      <w:r w:rsidRPr="009843DB">
        <w:rPr>
          <w:rFonts w:cs="Times New Roman" w:eastAsia="Times New Roman"/>
          <w:szCs w:val="24"/>
          <w:lang w:eastAsia="hr-HR"/>
        </w:rPr>
        <w:t>Sudska savjetnica</w:t>
      </w:r>
    </w:p>
    <w:p w:rsidRDefault="002F0728" w:rsidP="006D518A" w:rsidR="002F0728">
      <w:pPr>
        <w:tabs>
          <w:tab w:pos="4116" w:val="left"/>
        </w:tabs>
        <w:ind w:firstLine="708" w:left="5664"/>
        <w:jc w:val="center"/>
        <w:rPr>
          <w:rFonts w:cs="Times New Roman" w:eastAsia="Times New Roman"/>
          <w:szCs w:val="24"/>
          <w:lang w:eastAsia="hr-HR"/>
        </w:rPr>
      </w:pPr>
      <w:r w:rsidRPr="009843DB">
        <w:rPr>
          <w:rFonts w:cs="Times New Roman" w:eastAsia="Times New Roman"/>
          <w:szCs w:val="24"/>
          <w:lang w:eastAsia="hr-HR"/>
        </w:rPr>
        <w:t>Mihaela Kaligari</w:t>
      </w:r>
      <w:r w:rsidR="006D518A">
        <w:rPr>
          <w:rFonts w:cs="Times New Roman" w:eastAsia="Times New Roman"/>
          <w:szCs w:val="24"/>
          <w:lang w:eastAsia="hr-HR"/>
        </w:rPr>
        <w:t>, v. r.</w:t>
      </w:r>
    </w:p>
    <w:p w:rsidRDefault="002F0728" w:rsidP="002F0728" w:rsidR="002F0728" w:rsidRPr="009843DB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 w:rsidRPr="009843DB">
        <w:rPr>
          <w:rFonts w:cs="Times New Roman" w:eastAsia="Times New Roman"/>
          <w:szCs w:val="24"/>
          <w:lang w:eastAsia="hr-HR"/>
        </w:rPr>
        <w:t>UPUTA O PRAVNOM LIJEKU</w:t>
      </w:r>
    </w:p>
    <w:p w:rsidRDefault="002F0728" w:rsidP="002F0728" w:rsidR="002F0728" w:rsidRPr="009843DB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9843DB">
        <w:rPr>
          <w:rFonts w:cs="Times New Roman" w:eastAsia="Times New Roman"/>
          <w:szCs w:val="24"/>
          <w:lang w:eastAsia="hr-HR"/>
        </w:rPr>
        <w:t>Protiv rješenja sudskog savjetnika dopuštena je žalba u roku od osam dana. Žalba se podnosi ovome sudu, a o njoj odlučuje sudac pojedinac ovog suda.</w:t>
      </w:r>
    </w:p>
    <w:p w:rsidRDefault="002F0728" w:rsidP="002F0728" w:rsidR="002F0728" w:rsidRPr="009843DB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 w:rsidRPr="009843DB">
        <w:rPr>
          <w:rFonts w:cs="Times New Roman" w:eastAsia="Times New Roman"/>
          <w:szCs w:val="24"/>
          <w:lang w:eastAsia="hr-HR"/>
        </w:rPr>
        <w:lastRenderedPageBreak/>
        <w:t>DNA:</w:t>
      </w:r>
    </w:p>
    <w:p w:rsidRDefault="006D518A" w:rsidP="002F0728" w:rsidR="002F0728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1. e-Oglasna ploča sudova, </w:t>
      </w:r>
    </w:p>
    <w:p w:rsidRDefault="006D518A" w:rsidP="002F0728" w:rsidR="006D518A" w:rsidRPr="009843DB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2. Registar udruga.</w:t>
      </w:r>
    </w:p>
    <w:p w:rsidRDefault="002F0728" w:rsidP="002F0728" w:rsidR="002F0728"/>
    <w:p w:rsidRDefault="00DE6F8E" w:rsidR="006706A5"/>
    <w:sectPr w:rsidSect="007B623F" w:rsidR="006706A5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F0728" w:rsidP="002F0728" w:rsidR="002F0728">
      <w:r>
        <w:separator/>
      </w:r>
    </w:p>
  </w:endnote>
  <w:endnote w:id="0" w:type="continuationSeparator">
    <w:p w:rsidRDefault="002F0728" w:rsidP="002F0728" w:rsidR="002F07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F0728" w:rsidP="002F0728" w:rsidR="002F0728">
      <w:r>
        <w:separator/>
      </w:r>
    </w:p>
  </w:footnote>
  <w:footnote w:id="0" w:type="continuationSeparator">
    <w:p w:rsidRDefault="002F0728" w:rsidP="002F0728" w:rsidR="002F07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F0728" w:rsidP="007B623F" w:rsidR="007B623F">
    <w:pPr>
      <w:pStyle w:val="Zaglavlje"/>
      <w:jc w:val="left"/>
    </w:pPr>
    <w:r>
      <w:tab/>
    </w:r>
    <w:sdt>
      <w:sdtPr>
        <w:id w:val="1426157428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DE6F8E">
          <w:rPr>
            <w:noProof/>
          </w:rPr>
          <w:t>2</w:t>
        </w:r>
        <w:r>
          <w:fldChar w:fldCharType="end"/>
        </w:r>
      </w:sdtContent>
    </w:sdt>
    <w:r>
      <w:tab/>
      <w:t>11 St-505/2015-3</w:t>
    </w:r>
  </w:p>
  <w:p w:rsidRDefault="00DE6F8E" w:rsidP="00532D5C" w:rsidR="00532D5C">
    <w:pPr>
      <w:pStyle w:val="Zaglavlje"/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F0728" w:rsidP="007B623F" w:rsidR="007B623F">
    <w:pPr>
      <w:pStyle w:val="Zaglavlje"/>
      <w:jc w:val="right"/>
    </w:pPr>
    <w:r>
      <w:t>11 St-505/2015-3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4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D3215"/>
    <w:rsid w:val="002F0728"/>
    <w:rsid w:val="006D518A"/>
    <w:rsid w:val="007A5C5B"/>
    <w:rsid w:val="008A5D29"/>
    <w:rsid w:val="008D3215"/>
    <w:rsid w:val="00C9611B"/>
    <w:rsid w:val="00DE6F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F0728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2F07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F0728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F072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F0728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2F07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F0728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DE6F8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E6F8E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E6F8E"/>
    <w:rPr>
      <w:rFonts w:cs="Times New Roman" w:eastAsia="Times New Roman"/>
      <w:bCs/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E6F8E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E6F8E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F0728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2F07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F0728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F072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F0728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2F07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F0728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DE6F8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E6F8E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E6F8E"/>
    <w:rPr>
      <w:rFonts w:cs="Times New Roman" w:eastAsia="Times New Roman"/>
      <w:bCs/>
      <w:szCs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E6F8E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E6F8E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prosinca 2015.</izvorni_sadrzaj>
    <derivirana_varijabla naziv="DomainObject.DatumDonosenjaOdluke_1">3.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505</izvorni_sadrzaj>
    <derivirana_varijabla naziv="DomainObject.Predmet.Broj_1">505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St-505/2015</izvorni_sadrzaj>
    <derivirana_varijabla naziv="DomainObject.Predmet.OznakaBroj_1">St-505/2015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"EUROVOLLEY" PULA</izvorni_sadrzaj>
    <derivirana_varijabla naziv="DomainObject.Predmet.ProtustrankaFormated_1">  UDRUGA "EUROVOLLEY" PULA</derivirana_varijabla>
  </DomainObject.Predmet.ProtustrankaFormated>
  <DomainObject.Predmet.ProtustrankaFormatedOIB>
    <izvorni_sadrzaj>  UDRUGA "EUROVOLLEY" PULA, OIB 63720596154</izvorni_sadrzaj>
    <derivirana_varijabla naziv="DomainObject.Predmet.ProtustrankaFormatedOIB_1">  UDRUGA "EUROVOLLEY" PULA, OIB 63720596154</derivirana_varijabla>
  </DomainObject.Predmet.ProtustrankaFormatedOIB>
  <DomainObject.Predmet.ProtustrankaFormatedWithAdress>
    <izvorni_sadrzaj> UDRUGA "EUROVOLLEY" PULA, Trg kralja Tomislava 7, 52100 Pula</izvorni_sadrzaj>
    <derivirana_varijabla naziv="DomainObject.Predmet.ProtustrankaFormatedWithAdress_1"> UDRUGA "EUROVOLLEY" PULA, Trg kralja Tomislava 7, 52100 Pula</derivirana_varijabla>
  </DomainObject.Predmet.ProtustrankaFormatedWithAdress>
  <DomainObject.Predmet.ProtustrankaFormatedWithAdressOIB>
    <izvorni_sadrzaj> UDRUGA "EUROVOLLEY" PULA, OIB 63720596154, Trg kralja Tomislava 7, 52100 Pula</izvorni_sadrzaj>
    <derivirana_varijabla naziv="DomainObject.Predmet.ProtustrankaFormatedWithAdressOIB_1"> UDRUGA "EUROVOLLEY" PULA, OIB 63720596154, Trg kralja Tomislava 7, 52100 Pula</derivirana_varijabla>
  </DomainObject.Predmet.ProtustrankaFormatedWithAdressOIB>
  <DomainObject.Predmet.ProtustrankaWithAdress>
    <izvorni_sadrzaj>UDRUGA "EUROVOLLEY" PULA Trg kralja Tomislava 7, 52100 Pula</izvorni_sadrzaj>
    <derivirana_varijabla naziv="DomainObject.Predmet.ProtustrankaWithAdress_1">UDRUGA "EUROVOLLEY" PULA Trg kralja Tomislava 7, 52100 Pula</derivirana_varijabla>
  </DomainObject.Predmet.ProtustrankaWithAdress>
  <DomainObject.Predmet.ProtustrankaWithAdressOIB>
    <izvorni_sadrzaj>UDRUGA "EUROVOLLEY" PULA, OIB 63720596154, Trg kralja Tomislava 7, 52100 Pula</izvorni_sadrzaj>
    <derivirana_varijabla naziv="DomainObject.Predmet.ProtustrankaWithAdressOIB_1">UDRUGA "EUROVOLLEY" PULA, OIB 63720596154, Trg kralja Tomislava 7, 52100 Pula</derivirana_varijabla>
  </DomainObject.Predmet.ProtustrankaWithAdressOIB>
  <DomainObject.Predmet.ProtustrankaNazivFormated>
    <izvorni_sadrzaj>UDRUGA "EUROVOLLEY" PULA</izvorni_sadrzaj>
    <derivirana_varijabla naziv="DomainObject.Predmet.ProtustrankaNazivFormated_1">UDRUGA "EUROVOLLEY" PULA</derivirana_varijabla>
  </DomainObject.Predmet.ProtustrankaNazivFormated>
  <DomainObject.Predmet.ProtustrankaNazivFormatedOIB>
    <izvorni_sadrzaj>UDRUGA "EUROVOLLEY" PULA, OIB 63720596154</izvorni_sadrzaj>
    <derivirana_varijabla naziv="DomainObject.Predmet.ProtustrankaNazivFormatedOIB_1">UDRUGA "EUROVOLLEY" PULA, OIB 63720596154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173312.94</izvorni_sadrzaj>
    <derivirana_varijabla naziv="DomainObject.Predmet.TrenutnaVrijednost_1">173312.94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Jeromela</izvorni_sadrzaj>
    <derivirana_varijabla naziv="DomainObject.Predmet.Zapisnicar_1">Ana Jeromela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UDRUGA "EUROVOLLEY" PULA</item>
    </izvorni_sadrzaj>
    <derivirana_varijabla naziv="DomainObject.Predmet.ProtuStrankaListFormated_1">
      <item>UDRUGA "EUROVOLLEY" PULA</item>
    </derivirana_varijabla>
  </DomainObject.Predmet.ProtuStrankaListFormated>
  <DomainObject.Predmet.ProtuStrankaListFormatedOIB>
    <izvorni_sadrzaj>
      <item>UDRUGA "EUROVOLLEY" PULA, OIB 63720596154</item>
    </izvorni_sadrzaj>
    <derivirana_varijabla naziv="DomainObject.Predmet.ProtuStrankaListFormatedOIB_1">
      <item>UDRUGA "EUROVOLLEY" PULA, OIB 63720596154</item>
    </derivirana_varijabla>
  </DomainObject.Predmet.ProtuStrankaListFormatedOIB>
  <DomainObject.Predmet.ProtuStrankaListFormatedWithAdress>
    <izvorni_sadrzaj>
      <item>UDRUGA "EUROVOLLEY" PULA, Trg kralja Tomislava 7, 52100 Pula</item>
    </izvorni_sadrzaj>
    <derivirana_varijabla naziv="DomainObject.Predmet.ProtuStrankaListFormatedWithAdress_1">
      <item>UDRUGA "EUROVOLLEY" PULA, Trg kralja Tomislava 7, 52100 Pula</item>
    </derivirana_varijabla>
  </DomainObject.Predmet.ProtuStrankaListFormatedWithAdress>
  <DomainObject.Predmet.ProtuStrankaListFormatedWithAdressOIB>
    <izvorni_sadrzaj>
      <item>UDRUGA "EUROVOLLEY" PULA, OIB 63720596154, Trg kralja Tomislava 7, 52100 Pula</item>
    </izvorni_sadrzaj>
    <derivirana_varijabla naziv="DomainObject.Predmet.ProtuStrankaListFormatedWithAdressOIB_1">
      <item>UDRUGA "EUROVOLLEY" PULA, OIB 63720596154, Trg kralja Tomislava 7, 52100 Pula</item>
    </derivirana_varijabla>
  </DomainObject.Predmet.ProtuStrankaListFormatedWithAdressOIB>
  <DomainObject.Predmet.ProtuStrankaListNazivFormated>
    <izvorni_sadrzaj>
      <item>UDRUGA "EUROVOLLEY" PULA</item>
    </izvorni_sadrzaj>
    <derivirana_varijabla naziv="DomainObject.Predmet.ProtuStrankaListNazivFormated_1">
      <item>UDRUGA "EUROVOLLEY" PULA</item>
    </derivirana_varijabla>
  </DomainObject.Predmet.ProtuStrankaListNazivFormated>
  <DomainObject.Predmet.ProtuStrankaListNazivFormatedOIB>
    <izvorni_sadrzaj>
      <item>UDRUGA "EUROVOLLEY" PULA, OIB 63720596154</item>
    </izvorni_sadrzaj>
    <derivirana_varijabla naziv="DomainObject.Predmet.ProtuStrankaListNazivFormatedOIB_1">
      <item>UDRUGA "EUROVOLLEY" PULA, OIB 63720596154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prosinca 2015.</izvorni_sadrzaj>
    <derivirana_varijabla naziv="DomainObject.Datum_1">16.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UDRUGA "EUROVOLLEY" PULA</izvorni_sadrzaj>
    <derivirana_varijabla naziv="DomainObject.Predmet.ProtustrankaIDrugi_1">UDRUGA "EUROVOLLEY"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UDRUGA "EUROVOLLEY" PULA, OIB 63720596154, Trg kralja Tomislava 7, 52100 Pula</izvorni_sadrzaj>
    <derivirana_varijabla naziv="DomainObject.Predmet.ProtustrankaIDrugiAdressOIB_1">UDRUGA "EUROVOLLEY" PULA, OIB 63720596154, Trg kralja Tomislava 7,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UDRUGA "EUROVOLLEY" PULA</item>
    </izvorni_sadrzaj>
    <derivirana_varijabla naziv="DomainObject.Predmet.SudioniciListNaziv_1">
      <item>FINANCIJSKA AGENCIJA, RC RIJEKA, PODRUŽNICA PULA, PULA</item>
      <item>UDRUGA "EUROVOLLEY" PULA</item>
    </derivirana_varijabla>
  </DomainObject.Predmet.SudioniciListNaziv>
  <DomainObject.Predmet.SudioniciListAdressOIB>
    <izvorni_sadrzaj>
      <item>FINANCIJSKA AGENCIJA, RC RIJEKA, PODRUŽNICA PULA, PULA, OIB 85821130368, Giardini 5,52100 Pula</item>
      <item>UDRUGA "EUROVOLLEY" PULA, OIB 63720596154, Trg kralja Tomislava 7,52100 Pula</item>
    </izvorni_sadrzaj>
    <derivirana_varijabla naziv="DomainObject.Predmet.SudioniciListAdressOIB_1">
      <item>FINANCIJSKA AGENCIJA, RC RIJEKA, PODRUŽNICA PULA, PULA, OIB 85821130368, Giardini 5,52100 Pula</item>
      <item>UDRUGA "EUROVOLLEY" PULA, OIB 63720596154, Trg kralja Tomislava 7,52100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63720596154</item>
    </izvorni_sadrzaj>
    <derivirana_varijabla naziv="DomainObject.Predmet.SudioniciListNazivOIB_1">
      <item>, OIB 85821130368</item>
      <item>, OIB 63720596154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349</properties:Words>
  <properties:Characters>1912</properties:Characters>
  <properties:Lines>51</properties:Lines>
  <properties:Paragraphs>20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2015-12-03T10:37:00Z</dcterms:created>
  <dc:creator>Mihaela Kaligari</dc:creator>
  <dc:description/>
  <cp:keywords/>
  <cp:lastModifiedBy>Ana Jeromela</cp:lastModifiedBy>
  <cp:lastPrinted>2015-12-16T08:51:00Z</cp:lastPrinted>
  <dcterms:modified xmlns:xsi="http://www.w3.org/2001/XMLSchema-instance" xsi:type="dcterms:W3CDTF">2015-12-16T08:51:00Z</dcterms:modified>
  <cp:revision>5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