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1365D" w:rsidR="00B1245E" w:rsidRPr="006A1BF5">
        <w:tc>
          <w:tcPr>
            <w:tcW w:type="dxa" w:w="2829"/>
            <w:shd w:fill="auto" w:color="auto" w:val="clear"/>
          </w:tcPr>
          <w:p w:rsidRDefault="00B1245E" w:rsidP="0091365D" w:rsidR="00B1245E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245E" w:rsidP="0091365D" w:rsidR="00B1245E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B1245E" w:rsidP="0091365D" w:rsidR="00B1245E" w:rsidRPr="006A1BF5">
            <w:pPr>
              <w:jc w:val="center"/>
            </w:pPr>
            <w:r>
              <w:t>Trgovački sud u Varaždinu</w:t>
            </w:r>
          </w:p>
          <w:p w:rsidRDefault="00B1245E" w:rsidP="0091365D" w:rsidR="00B1245E" w:rsidRPr="006A1BF5">
            <w:pPr>
              <w:jc w:val="center"/>
            </w:pPr>
            <w:r>
              <w:t>Varaždin, Braće Radić 2</w:t>
            </w:r>
          </w:p>
        </w:tc>
      </w:tr>
    </w:tbl>
    <w:p w14:textId="654b63a" w14:paraId="654b63a" w:rsidRDefault="00161282" w:rsidP="00161282" w:rsidR="00161282" w:rsidRPr="005278C2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161282" w:rsidP="00161282" w:rsidR="00161282" w:rsidRPr="005278C2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5278C2">
      <w:pPr>
        <w:jc w:val="center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R E P U B L I K A    H R V A T S K A</w:t>
      </w:r>
    </w:p>
    <w:p w:rsidRDefault="00161282" w:rsidP="00161282" w:rsidR="00161282" w:rsidRPr="005278C2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5278C2">
      <w:pPr>
        <w:pStyle w:val="Naslov2"/>
        <w:rPr>
          <w:b w:val="false"/>
          <w:szCs w:val="24"/>
        </w:rPr>
      </w:pPr>
      <w:r w:rsidRPr="005278C2">
        <w:rPr>
          <w:b w:val="false"/>
          <w:szCs w:val="24"/>
        </w:rPr>
        <w:t>R J E Š E NJ E</w:t>
      </w:r>
    </w:p>
    <w:p w:rsidRDefault="004A2D75" w:rsidP="00161282" w:rsidR="004A2D75" w:rsidRPr="005278C2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5278C2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E4612E" w:rsidRPr="005278C2">
        <w:rPr>
          <w:rFonts w:cs="Times New Roman" w:hAnsi="Times New Roman" w:ascii="Times New Roman"/>
          <w:szCs w:val="24"/>
        </w:rPr>
        <w:t>BUJAN d.o.o. u stečaju, Nedelišće, Pretetinec 205, OIB: 40109618177, zastupanom po stečajnoj</w:t>
      </w:r>
      <w:r w:rsidRPr="005278C2">
        <w:rPr>
          <w:rFonts w:cs="Times New Roman" w:hAnsi="Times New Roman" w:ascii="Times New Roman"/>
          <w:szCs w:val="24"/>
        </w:rPr>
        <w:t xml:space="preserve"> upravitelj</w:t>
      </w:r>
      <w:r w:rsidR="00E4612E" w:rsidRPr="005278C2">
        <w:rPr>
          <w:rFonts w:cs="Times New Roman" w:hAnsi="Times New Roman" w:ascii="Times New Roman"/>
          <w:szCs w:val="24"/>
        </w:rPr>
        <w:t>ici</w:t>
      </w:r>
      <w:r w:rsidRPr="005278C2">
        <w:rPr>
          <w:rFonts w:cs="Times New Roman" w:hAnsi="Times New Roman" w:ascii="Times New Roman"/>
          <w:szCs w:val="24"/>
        </w:rPr>
        <w:t xml:space="preserve"> </w:t>
      </w:r>
      <w:r w:rsidR="00E4612E" w:rsidRPr="005278C2">
        <w:rPr>
          <w:rFonts w:cs="Times New Roman" w:hAnsi="Times New Roman" w:ascii="Times New Roman"/>
          <w:szCs w:val="24"/>
        </w:rPr>
        <w:t>Mariji Domijan</w:t>
      </w:r>
      <w:r w:rsidRPr="005278C2">
        <w:rPr>
          <w:rFonts w:cs="Times New Roman" w:hAnsi="Times New Roman" w:ascii="Times New Roman"/>
          <w:szCs w:val="24"/>
        </w:rPr>
        <w:t xml:space="preserve">, </w:t>
      </w:r>
      <w:r w:rsidR="00404920">
        <w:rPr>
          <w:rFonts w:cs="Times New Roman" w:hAnsi="Times New Roman" w:ascii="Times New Roman"/>
          <w:szCs w:val="24"/>
        </w:rPr>
        <w:t>8. svibnja</w:t>
      </w:r>
      <w:r w:rsidRPr="005278C2">
        <w:rPr>
          <w:rFonts w:cs="Times New Roman" w:hAnsi="Times New Roman" w:ascii="Times New Roman"/>
          <w:szCs w:val="24"/>
        </w:rPr>
        <w:t xml:space="preserve"> </w:t>
      </w:r>
      <w:r w:rsidR="005278C2" w:rsidRPr="005278C2">
        <w:rPr>
          <w:rFonts w:cs="Times New Roman" w:hAnsi="Times New Roman" w:ascii="Times New Roman"/>
          <w:szCs w:val="24"/>
        </w:rPr>
        <w:t>2018</w:t>
      </w:r>
      <w:r w:rsidRPr="005278C2">
        <w:rPr>
          <w:rFonts w:cs="Times New Roman" w:hAnsi="Times New Roman" w:ascii="Times New Roman"/>
          <w:szCs w:val="24"/>
        </w:rPr>
        <w:t>.,</w:t>
      </w:r>
    </w:p>
    <w:p w:rsidRDefault="00161282" w:rsidP="00161282" w:rsidR="00161282" w:rsidRPr="005278C2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161282" w:rsidP="00DD326F" w:rsidR="00643678" w:rsidRPr="005278C2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r i j e š i o    j e</w:t>
      </w:r>
    </w:p>
    <w:p w:rsidRDefault="00643678" w:rsidP="00643678" w:rsidR="00643678" w:rsidRPr="005278C2">
      <w:pPr>
        <w:pStyle w:val="Odlomakpopisa"/>
        <w:ind w:left="780"/>
        <w:rPr>
          <w:rFonts w:cs="Times New Roman" w:hAnsi="Times New Roman" w:ascii="Times New Roman"/>
          <w:szCs w:val="24"/>
        </w:rPr>
      </w:pPr>
    </w:p>
    <w:p w:rsidRDefault="00643678" w:rsidP="00A90526" w:rsidR="00643678" w:rsidRPr="00A90526">
      <w:pPr>
        <w:pStyle w:val="Odlomakpopisa"/>
        <w:numPr>
          <w:ilvl w:val="0"/>
          <w:numId w:val="9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A90526">
        <w:rPr>
          <w:rFonts w:cs="Times New Roman" w:hAnsi="Times New Roman" w:ascii="Times New Roman"/>
          <w:szCs w:val="24"/>
        </w:rPr>
        <w:t>Određuje se završno ročište (skupština vjerovnika) temeljem čl. 283. Stečajnog zakona, kod ovoga suda</w:t>
      </w:r>
      <w:r w:rsidR="005278C2" w:rsidRPr="00A90526">
        <w:rPr>
          <w:rFonts w:cs="Times New Roman" w:hAnsi="Times New Roman" w:ascii="Times New Roman"/>
          <w:szCs w:val="24"/>
        </w:rPr>
        <w:t xml:space="preserve"> u Ulici Braće Radića 2, soba 23</w:t>
      </w:r>
      <w:r w:rsidRPr="00A90526">
        <w:rPr>
          <w:rFonts w:cs="Times New Roman" w:hAnsi="Times New Roman" w:ascii="Times New Roman"/>
          <w:szCs w:val="24"/>
        </w:rPr>
        <w:t>0/II kat, za dan</w:t>
      </w:r>
    </w:p>
    <w:p w:rsidRDefault="00643678" w:rsidP="00643678" w:rsidR="00643678" w:rsidRPr="005278C2">
      <w:pPr>
        <w:pStyle w:val="Odlomakpopisa"/>
        <w:ind w:left="780"/>
        <w:rPr>
          <w:rFonts w:cs="Times New Roman" w:hAnsi="Times New Roman" w:ascii="Times New Roman"/>
          <w:szCs w:val="24"/>
        </w:rPr>
      </w:pPr>
    </w:p>
    <w:p w:rsidRDefault="00404920" w:rsidP="00643678" w:rsidR="00643678">
      <w:pPr>
        <w:jc w:val="center"/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b/>
          <w:szCs w:val="24"/>
        </w:rPr>
        <w:t>28. svibnja</w:t>
      </w:r>
      <w:r w:rsidR="005278C2" w:rsidRPr="005278C2">
        <w:rPr>
          <w:rFonts w:cs="Times New Roman" w:hAnsi="Times New Roman" w:ascii="Times New Roman"/>
          <w:b/>
          <w:szCs w:val="24"/>
        </w:rPr>
        <w:t xml:space="preserve"> 2018. u </w:t>
      </w:r>
      <w:r>
        <w:rPr>
          <w:rFonts w:cs="Times New Roman" w:hAnsi="Times New Roman" w:ascii="Times New Roman"/>
          <w:b/>
          <w:szCs w:val="24"/>
        </w:rPr>
        <w:t>12</w:t>
      </w:r>
      <w:r w:rsidR="00643678" w:rsidRPr="005278C2">
        <w:rPr>
          <w:rFonts w:cs="Times New Roman" w:hAnsi="Times New Roman" w:ascii="Times New Roman"/>
          <w:b/>
          <w:szCs w:val="24"/>
        </w:rPr>
        <w:t>,00 sati</w:t>
      </w:r>
    </w:p>
    <w:p w:rsidRDefault="005278C2" w:rsidP="00643678" w:rsidR="005278C2" w:rsidRPr="005278C2">
      <w:pPr>
        <w:jc w:val="center"/>
        <w:rPr>
          <w:rFonts w:cs="Times New Roman" w:hAnsi="Times New Roman" w:ascii="Times New Roman"/>
          <w:b/>
          <w:szCs w:val="24"/>
        </w:rPr>
      </w:pPr>
    </w:p>
    <w:p w:rsidRDefault="00643678" w:rsidP="00643678" w:rsidR="00643678" w:rsidRPr="005278C2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sa sljedećim </w:t>
      </w:r>
    </w:p>
    <w:p w:rsidRDefault="00643678" w:rsidP="00643678" w:rsidR="00643678" w:rsidRPr="005278C2">
      <w:pPr>
        <w:pStyle w:val="Odlomakpopisa"/>
        <w:ind w:left="780"/>
        <w:jc w:val="center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d n e v n i m    r e d o m:</w:t>
      </w:r>
    </w:p>
    <w:p w:rsidRDefault="00643678" w:rsidP="00643678" w:rsidR="00643678" w:rsidRPr="005278C2">
      <w:pPr>
        <w:pStyle w:val="Odlomakpopisa"/>
        <w:ind w:left="780"/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pStyle w:val="Odlomakpopisa"/>
        <w:numPr>
          <w:ilvl w:val="0"/>
          <w:numId w:val="7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Rasprava o završnom računu stečajnog upravitelja</w:t>
      </w:r>
    </w:p>
    <w:p w:rsidRDefault="00643678" w:rsidP="00643678" w:rsidR="00643678" w:rsidRPr="005278C2">
      <w:pPr>
        <w:pStyle w:val="Odlomakpopisa"/>
        <w:numPr>
          <w:ilvl w:val="0"/>
          <w:numId w:val="7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Podnošenje prigovora na završni popis</w:t>
      </w:r>
    </w:p>
    <w:p w:rsidRDefault="00643678" w:rsidP="00643678" w:rsidR="00643678" w:rsidRPr="005278C2">
      <w:pPr>
        <w:pStyle w:val="Odlomakpopisa"/>
        <w:ind w:left="1140"/>
        <w:rPr>
          <w:rFonts w:cs="Times New Roman" w:hAnsi="Times New Roman" w:ascii="Times New Roman"/>
          <w:szCs w:val="24"/>
        </w:rPr>
      </w:pPr>
    </w:p>
    <w:p w:rsidRDefault="00643678" w:rsidP="00A90526" w:rsidR="00643678" w:rsidRPr="00A90526">
      <w:pPr>
        <w:pStyle w:val="Odlomakpopisa"/>
        <w:numPr>
          <w:ilvl w:val="0"/>
          <w:numId w:val="9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A90526">
        <w:rPr>
          <w:rFonts w:cs="Times New Roman" w:hAnsi="Times New Roman" w:ascii="Times New Roman"/>
          <w:szCs w:val="24"/>
        </w:rPr>
        <w:t>Pravo sudjelovanja imaju svi vjerovnici s pravom odvojenog namirenja, svi stečajni vjerovnici i stečajni upravitelj.</w:t>
      </w:r>
    </w:p>
    <w:p w:rsidRDefault="00643678" w:rsidP="00643678" w:rsidR="00643678" w:rsidRPr="005278C2">
      <w:pPr>
        <w:pStyle w:val="Odlomakpopisa"/>
        <w:ind w:left="780"/>
        <w:rPr>
          <w:rFonts w:cs="Times New Roman" w:hAnsi="Times New Roman" w:ascii="Times New Roman"/>
          <w:szCs w:val="24"/>
        </w:rPr>
      </w:pPr>
    </w:p>
    <w:p w:rsidRDefault="00643678" w:rsidP="00A90526" w:rsidR="00643678" w:rsidRPr="005278C2">
      <w:pPr>
        <w:pStyle w:val="Odlomakpopisa"/>
        <w:numPr>
          <w:ilvl w:val="0"/>
          <w:numId w:val="9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Na završno ročište se ovim rješenjem pozivaju svi stečajni vjerovnici, kao i stečajni upravitelj, te se poziv za ročište objavljuje na mrežnoj stranici e-Oglasna ploča sudova.</w:t>
      </w:r>
    </w:p>
    <w:p w:rsidRDefault="00643678" w:rsidP="00643678" w:rsidR="00643678" w:rsidRPr="005278C2">
      <w:pPr>
        <w:rPr>
          <w:rFonts w:cs="Times New Roman" w:hAnsi="Times New Roman" w:ascii="Times New Roman"/>
          <w:szCs w:val="24"/>
        </w:rPr>
      </w:pPr>
    </w:p>
    <w:p w:rsidRDefault="00404920" w:rsidP="00643678" w:rsidR="00643678" w:rsidRPr="005278C2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U Varaždinu 8. svibnja </w:t>
      </w:r>
      <w:r w:rsidR="00643678" w:rsidRPr="005278C2">
        <w:rPr>
          <w:rFonts w:cs="Times New Roman" w:hAnsi="Times New Roman" w:ascii="Times New Roman"/>
          <w:szCs w:val="24"/>
        </w:rPr>
        <w:t xml:space="preserve">2018. </w:t>
      </w:r>
    </w:p>
    <w:p w:rsidRDefault="00B1245E" w:rsidP="00643678" w:rsidR="00B1245E" w:rsidRPr="005278C2">
      <w:pPr>
        <w:ind w:firstLine="708" w:left="5664"/>
        <w:rPr>
          <w:rFonts w:cs="Times New Roman" w:hAnsi="Times New Roman" w:ascii="Times New Roman"/>
          <w:szCs w:val="24"/>
        </w:rPr>
      </w:pPr>
    </w:p>
    <w:p w:rsidRDefault="00643678" w:rsidP="00643678" w:rsidR="00643678">
      <w:pPr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              </w:t>
      </w:r>
      <w:r w:rsidR="00DD326F">
        <w:rPr>
          <w:rFonts w:cs="Times New Roman" w:hAnsi="Times New Roman" w:ascii="Times New Roman"/>
          <w:szCs w:val="24"/>
        </w:rPr>
        <w:t xml:space="preserve">   </w:t>
      </w:r>
      <w:r w:rsidRPr="005278C2">
        <w:rPr>
          <w:rFonts w:cs="Times New Roman" w:hAnsi="Times New Roman" w:ascii="Times New Roman"/>
          <w:szCs w:val="24"/>
        </w:rPr>
        <w:t xml:space="preserve">Sudac:  </w:t>
      </w:r>
    </w:p>
    <w:p w:rsidRDefault="00DD326F" w:rsidP="00643678" w:rsidR="00DD326F" w:rsidRPr="005278C2">
      <w:pPr>
        <w:rPr>
          <w:rFonts w:cs="Times New Roman" w:hAnsi="Times New Roman" w:ascii="Times New Roman"/>
          <w:szCs w:val="24"/>
        </w:rPr>
      </w:pPr>
    </w:p>
    <w:p w:rsidRDefault="00643678" w:rsidP="0098353E" w:rsidR="00DD326F" w:rsidRPr="005278C2">
      <w:pPr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</w:t>
      </w:r>
      <w:r w:rsidR="00404920">
        <w:rPr>
          <w:rFonts w:cs="Times New Roman" w:hAnsi="Times New Roman" w:ascii="Times New Roman"/>
          <w:szCs w:val="24"/>
        </w:rPr>
        <w:t xml:space="preserve">   </w:t>
      </w:r>
      <w:r w:rsidRPr="005278C2">
        <w:rPr>
          <w:rFonts w:cs="Times New Roman" w:hAnsi="Times New Roman" w:ascii="Times New Roman"/>
          <w:szCs w:val="24"/>
        </w:rPr>
        <w:t xml:space="preserve"> Iris Hatvalić Nemec</w:t>
      </w:r>
      <w:r w:rsidR="00DD326F">
        <w:rPr>
          <w:rFonts w:cs="Times New Roman" w:hAnsi="Times New Roman" w:ascii="Times New Roman"/>
          <w:szCs w:val="24"/>
        </w:rPr>
        <w:t xml:space="preserve"> </w:t>
      </w:r>
    </w:p>
    <w:p w:rsidRDefault="00643678" w:rsidP="00643678" w:rsidR="00643678" w:rsidRPr="005278C2">
      <w:pPr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  <w:t xml:space="preserve">                                                                                      </w:t>
      </w:r>
    </w:p>
    <w:p w:rsidRDefault="00643678" w:rsidP="00643678" w:rsidR="00643678" w:rsidRPr="005278C2">
      <w:pPr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UPUTA O PRAVNOM LIJEKU :</w:t>
      </w:r>
    </w:p>
    <w:p w:rsidRDefault="00643678" w:rsidP="00643678" w:rsidR="00643678" w:rsidRPr="005278C2">
      <w:pPr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Protiv ove odluke nije dopuštena žalba. </w:t>
      </w:r>
    </w:p>
    <w:p w:rsidRDefault="00643678" w:rsidP="00643678" w:rsidR="00643678" w:rsidRPr="005278C2">
      <w:pPr>
        <w:jc w:val="both"/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DNA:</w:t>
      </w:r>
    </w:p>
    <w:p w:rsidRDefault="00643678" w:rsidP="005278C2" w:rsidR="005278C2" w:rsidRPr="005278C2">
      <w:pPr>
        <w:numPr>
          <w:ilvl w:val="0"/>
          <w:numId w:val="5"/>
        </w:numPr>
        <w:tabs>
          <w:tab w:pos="360" w:val="clear"/>
          <w:tab w:pos="1134" w:val="num"/>
        </w:tabs>
        <w:ind w:left="1068"/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Stečajni upravitelj, </w:t>
      </w:r>
      <w:r w:rsidR="005278C2" w:rsidRPr="005278C2">
        <w:rPr>
          <w:rFonts w:cs="Times New Roman" w:hAnsi="Times New Roman" w:ascii="Times New Roman"/>
          <w:szCs w:val="24"/>
        </w:rPr>
        <w:t>Marija Domijan iz Preloga, Sajmišna 8</w:t>
      </w:r>
    </w:p>
    <w:p w:rsidRDefault="00643678" w:rsidP="00B1245E" w:rsidR="00161282" w:rsidRPr="00B1245E">
      <w:pPr>
        <w:numPr>
          <w:ilvl w:val="0"/>
          <w:numId w:val="5"/>
        </w:numPr>
        <w:tabs>
          <w:tab w:pos="360" w:val="clear"/>
          <w:tab w:pos="1134" w:val="num"/>
        </w:tabs>
        <w:ind w:left="1068"/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e- Oglasna ploča suda</w:t>
      </w:r>
    </w:p>
    <w:p w:rsidRDefault="00473BD8" w:rsidP="00161282" w:rsidR="00473BD8" w:rsidRPr="005278C2">
      <w:pPr>
        <w:rPr>
          <w:rFonts w:cs="Times New Roman" w:hAnsi="Times New Roman" w:ascii="Times New Roman"/>
          <w:szCs w:val="24"/>
        </w:rPr>
      </w:pPr>
    </w:p>
    <w:sectPr w:rsidSect="00B1245E" w:rsidR="00473BD8" w:rsidRPr="005278C2">
      <w:headerReference w:type="default" r:id="rId11"/>
      <w:headerReference w:type="first" r:id="rId12"/>
      <w:pgSz w:h="16838" w:w="11906"/>
      <w:pgMar w:gutter="0" w:footer="708" w:header="708" w:left="1276" w:bottom="851" w:right="141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BAB" w:rsidP="00C62BAB" w:rsidR="00C62BAB">
      <w:r>
        <w:separator/>
      </w:r>
    </w:p>
  </w:endnote>
  <w:endnote w:id="0" w:type="continuationSeparator">
    <w:p w:rsidRDefault="00C62BAB" w:rsidP="00C62BAB" w:rsidR="00C62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BAB" w:rsidP="00C62BAB" w:rsidR="00C62BAB">
      <w:r>
        <w:separator/>
      </w:r>
    </w:p>
  </w:footnote>
  <w:footnote w:id="0" w:type="continuationSeparator">
    <w:p w:rsidRDefault="00C62BAB" w:rsidP="00C62BAB" w:rsidR="00C62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5F4" w:rsidR="008418D1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DD326F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E4612E" w:rsidR="008418D1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5D4FE6">
      <w:rPr>
        <w:rFonts w:cs="Times New Roman" w:hAnsi="Times New Roman" w:ascii="Times New Roman"/>
      </w:rPr>
      <w:t xml:space="preserve">Poslovni broj: 4 </w:t>
    </w:r>
    <w:r w:rsidR="00404920">
      <w:rPr>
        <w:rFonts w:cs="Times New Roman" w:hAnsi="Times New Roman" w:ascii="Times New Roman"/>
      </w:rPr>
      <w:t>St-86/16-43</w:t>
    </w:r>
  </w:p>
  <w:p w:rsidRDefault="00E4612E" w:rsidR="00E4612E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53E" w:rsidP="006C38DA" w:rsidR="005D4FE6">
    <w:pPr>
      <w:pStyle w:val="Zaglavlje"/>
      <w:jc w:val="right"/>
      <w:rPr>
        <w:rFonts w:cs="Times New Roman" w:hAnsi="Times New Roman" w:ascii="Times New Roman"/>
      </w:rPr>
    </w:pPr>
  </w:p>
  <w:p w:rsidRDefault="0098353E" w:rsidP="006C38DA" w:rsidR="005D4FE6">
    <w:pPr>
      <w:pStyle w:val="Zaglavlje"/>
      <w:jc w:val="right"/>
      <w:rPr>
        <w:rFonts w:cs="Times New Roman" w:hAnsi="Times New Roman" w:ascii="Times New Roman"/>
      </w:rPr>
    </w:pPr>
  </w:p>
  <w:p w:rsidRDefault="003565F4" w:rsidP="006C38DA" w:rsidR="008418D1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C62BAB">
      <w:rPr>
        <w:rFonts w:cs="Times New Roman" w:hAnsi="Times New Roman" w:ascii="Times New Roman"/>
      </w:rPr>
      <w:t>St-</w:t>
    </w:r>
    <w:r w:rsidR="00982E11">
      <w:rPr>
        <w:rFonts w:cs="Times New Roman" w:hAnsi="Times New Roman" w:ascii="Times New Roman"/>
      </w:rPr>
      <w:t>86/16-</w:t>
    </w:r>
    <w:r w:rsidR="00404920">
      <w:rPr>
        <w:rFonts w:cs="Times New Roman" w:hAnsi="Times New Roman" w:ascii="Times New Roman"/>
      </w:rPr>
      <w:t>43</w:t>
    </w:r>
  </w:p>
  <w:p w:rsidRDefault="00E4612E" w:rsidP="006C38DA" w:rsidR="00E4612E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5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F10440"/>
    <w:multiLevelType w:val="hybridMultilevel"/>
    <w:tmpl w:val="F20A2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E7E"/>
    <w:rsid w:val="00046EA9"/>
    <w:rsid w:val="0007664F"/>
    <w:rsid w:val="00080187"/>
    <w:rsid w:val="00161282"/>
    <w:rsid w:val="001C7731"/>
    <w:rsid w:val="002121DB"/>
    <w:rsid w:val="002C6A42"/>
    <w:rsid w:val="002C7E4F"/>
    <w:rsid w:val="0035393C"/>
    <w:rsid w:val="003565F4"/>
    <w:rsid w:val="003F1E7E"/>
    <w:rsid w:val="00404920"/>
    <w:rsid w:val="00473BD8"/>
    <w:rsid w:val="004A2D75"/>
    <w:rsid w:val="005278C2"/>
    <w:rsid w:val="00643678"/>
    <w:rsid w:val="00982E11"/>
    <w:rsid w:val="0098353E"/>
    <w:rsid w:val="00A90526"/>
    <w:rsid w:val="00AA6AD5"/>
    <w:rsid w:val="00B1245E"/>
    <w:rsid w:val="00C62BAB"/>
    <w:rsid w:val="00D239B3"/>
    <w:rsid w:val="00DD326F"/>
    <w:rsid w:val="00E4612E"/>
    <w:rsid w:val="00E62644"/>
    <w:rsid w:val="00F82EAE"/>
    <w:rsid w:val="00FB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2BAB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62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43678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2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245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3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2BAB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62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43678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2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245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3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85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65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BUJAN d.o.o. za građevinsko-završne radove u stečaju zastupanog po punomoćniku Marija Domijan</izvorni_sadrzaj>
    <derivirana_varijabla naziv="DomainObject.Predmet.ProtustrankaFormated_1">  BUJAN d.o.o. za građevinsko-završne radove u stečaju zastupanog po punomoćniku Marija Domijan</derivirana_varijabla>
  </DomainObject.Predmet.ProtustrankaFormated>
  <DomainObject.Predmet.ProtustrankaFormatedOIB>
    <izvorni_sadrzaj>  BUJAN d.o.o. za građevinsko-završne radove u stečaju, OIB 40109618177 zastupanog po punomoćniku Marija Domijan</izvorni_sadrzaj>
    <derivirana_varijabla naziv="DomainObject.Predmet.ProtustrankaFormatedOIB_1">  BUJAN d.o.o. za građevinsko-završne radove u stečaju, OIB 40109618177 zastupanog po punomoćniku Marija Domijan</derivirana_varijabla>
  </DomainObject.Predmet.ProtustrankaFormatedOIB>
  <DomainObject.Predmet.ProtustrankaFormatedWithAdress>
    <izvorni_sadrzaj> BUJAN d.o.o. za građevinsko-završne radove u stečaju, Pretetinec 205, 40000 Pretetinec zastupanog po punomoćniku Marija Domijan</izvorni_sadrzaj>
    <derivirana_varijabla naziv="DomainObject.Predmet.ProtustrankaFormatedWithAdress_1"> BUJAN d.o.o. za građevinsko-završne radove u stečaju, Pretetinec 205, 40000 Pretetinec zastupanog po punomoćniku Marija Domijan</derivirana_varijabla>
  </DomainObject.Predmet.ProtustrankaFormatedWithAdress>
  <DomainObject.Predmet.ProtustrankaFormatedWithAdressOIB>
    <izvorni_sadrzaj> BUJAN d.o.o. za građevinsko-završne radove u stečaju, OIB 40109618177, Pretetinec 205, 40000 Pretetinec zastupanog po punomoćniku Marija Domijan</izvorni_sadrzaj>
    <derivirana_varijabla naziv="DomainObject.Predmet.ProtustrankaFormatedWithAdressOIB_1"> BUJAN d.o.o. za građevinsko-završne radove u stečaju, OIB 40109618177, Pretetinec 205, 40000 Pretetinec zastupanog po punomoćniku Marija Domijan</derivirana_varijabla>
  </DomainObject.Predmet.ProtustrankaFormatedWithAdressOIB>
  <DomainObject.Predmet.ProtustrankaWithAdress>
    <izvorni_sadrzaj>BUJAN d.o.o. za građevinsko-završne radove u stečaju Pretetinec 205, 40000 Pretetinec</izvorni_sadrzaj>
    <derivirana_varijabla naziv="DomainObject.Predmet.ProtustrankaWithAdress_1">BUJAN d.o.o. za građevinsko-završne radove u stečaju Pretetinec 205, 40000 Pretetinec</derivirana_varijabla>
  </DomainObject.Predmet.ProtustrankaWithAdress>
  <DomainObject.Predmet.ProtustrankaWithAdressOIB>
    <izvorni_sadrzaj>BUJAN d.o.o. za građevinsko-završne radove u stečaju, OIB 40109618177, Pretetinec 205, 40000 Pretetinec</izvorni_sadrzaj>
    <derivirana_varijabla naziv="DomainObject.Predmet.ProtustrankaWithAdressOIB_1">BUJAN d.o.o. za građevinsko-završne radove u stečaju, OIB 40109618177, Pretetinec 205, 40000 Pretetinec</derivirana_varijabla>
  </DomainObject.Predmet.ProtustrankaWithAdressOIB>
  <DomainObject.Predmet.ProtustrankaNazivFormated>
    <izvorni_sadrzaj>BUJAN d.o.o. za građevinsko-završne radove u stečaju</izvorni_sadrzaj>
    <derivirana_varijabla naziv="DomainObject.Predmet.ProtustrankaNazivFormated_1">BUJAN d.o.o. za građevinsko-završne radove u stečaju</derivirana_varijabla>
  </DomainObject.Predmet.ProtustrankaNazivFormated>
  <DomainObject.Predmet.ProtustrankaNazivFormatedOIB>
    <izvorni_sadrzaj>BUJAN d.o.o. za građevinsko-završne radove u stečaju, OIB 40109618177</izvorni_sadrzaj>
    <derivirana_varijabla naziv="DomainObject.Predmet.ProtustrankaNazivFormatedOIB_1">BUJAN d.o.o. za građevinsko-završne radove u stečaju,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HRVATSKA, OIB 18683136487 zastupanog po punomoćniku Županijsko državno odvjetništvo u Varaždinu</izvorni_sadrzaj>
    <derivirana_varijabla naziv="DomainObject.Predmet.StrankaFormatedOIB_1">  REPUBLIKA HRVATSKA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OIB 18683136487,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OIB 18683136487,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OIB 18683136487, O.Keršovanija,40000 Čakovec</izvorni_sadrzaj>
    <derivirana_varijabla naziv="DomainObject.Predmet.StrankaWithAdressOIB_1">REPUBLIKA HRVATSKA MF POREZNA UPRAVA PODRUČNI URED SJEVERNA HRVATSKA, OIB 18683136487,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HRVATSKA, OIB 18683136487</izvorni_sadrzaj>
    <derivirana_varijabla naziv="DomainObject.Predmet.StrankaNazivFormatedOIB_1">REPUBLIKA HRVATSKA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HRVATSKA, OIB 18683136487 zastupanog po punomoćniku Županijsko državno odvjetništvo u Varaždinu</item>
    </izvorni_sadrzaj>
    <derivirana_varijabla naziv="DomainObject.Predmet.StrankaListFormatedOIB_1">
      <item>REPUBLIKA HRVATSKA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OIB 18683136487,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OIB 18683136487,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HRVATSKA, OIB 18683136487</item>
    </izvorni_sadrzaj>
    <derivirana_varijabla naziv="DomainObject.Predmet.StrankaListNazivFormatedOIB_1">
      <item>REPUBLIKA HRVATSKA MF POREZNA UPRAVA PODRUČNI URED SJEVERNA HRVATSKA, OIB 18683136487</item>
    </derivirana_varijabla>
  </DomainObject.Predmet.StrankaListNazivFormatedOIB>
  <DomainObject.Predmet.ProtuStrankaListFormated>
    <izvorni_sadrzaj>
      <item>BUJAN d.o.o. za građevinsko-završne radove u stečaju zastupanog po punomoćniku Marija Domijan</item>
    </izvorni_sadrzaj>
    <derivirana_varijabla naziv="DomainObject.Predmet.ProtuStrankaListFormated_1">
      <item>BUJAN d.o.o. za građevinsko-završne radove u stečaju zastupanog po punomoćniku Marija Domijan</item>
    </derivirana_varijabla>
  </DomainObject.Predmet.ProtuStrankaListFormated>
  <DomainObject.Predmet.ProtuStrankaListFormatedOIB>
    <izvorni_sadrzaj>
      <item>BUJAN d.o.o. za građevinsko-završne radove u stečaju, OIB 40109618177 zastupanog po punomoćniku Marija Domijan</item>
    </izvorni_sadrzaj>
    <derivirana_varijabla naziv="DomainObject.Predmet.ProtuStrankaListFormatedOIB_1">
      <item>BUJAN d.o.o. za građevinsko-završne radove u stečaju, OIB 40109618177 zastupanog po punomoćniku Marija Domijan</item>
    </derivirana_varijabla>
  </DomainObject.Predmet.ProtuStrankaListFormatedOIB>
  <DomainObject.Predmet.ProtuStrankaListFormatedWithAdress>
    <izvorni_sadrzaj>
      <item>BUJAN d.o.o. za građevinsko-završne radove u stečaju, Pretetinec 205, 40000 Pretetinec zastupanog po punomoćniku Marija Domijan</item>
    </izvorni_sadrzaj>
    <derivirana_varijabla naziv="DomainObject.Predmet.ProtuStrankaListFormatedWithAdress_1">
      <item>BUJAN d.o.o. za građevinsko-završne radove u stečaju, Pretetinec 205, 40000 Pretetinec zastupanog po punomoćniku Marija Domijan</item>
    </derivirana_varijabla>
  </DomainObject.Predmet.ProtuStrankaListFormatedWithAdress>
  <DomainObject.Predmet.ProtuStrankaListFormatedWithAdressOIB>
    <izvorni_sadrzaj>
      <item>BUJAN d.o.o. za građevinsko-završne radove u stečaju, OIB 40109618177, Pretetinec 205, 40000 Pretetinec zastupanog po punomoćniku Marija Domijan</item>
    </izvorni_sadrzaj>
    <derivirana_varijabla naziv="DomainObject.Predmet.ProtuStrankaListFormatedWithAdressOIB_1">
      <item>BUJAN d.o.o. za građevinsko-završne radove u stečaju, OIB 40109618177, Pretetinec 205, 40000 Pretetinec zastupanog po punomoćniku Marija Domijan</item>
    </derivirana_varijabla>
  </DomainObject.Predmet.ProtuStrankaListFormatedWithAdressOIB>
  <DomainObject.Predmet.ProtuStrankaListNazivFormated>
    <izvorni_sadrzaj>
      <item>BUJAN d.o.o. za građevinsko-završne radove u stečaju</item>
    </izvorni_sadrzaj>
    <derivirana_varijabla naziv="DomainObject.Predmet.ProtuStrankaListNazivFormated_1">
      <item>BUJAN d.o.o. za građevinsko-završne radove u stečaju</item>
    </derivirana_varijabla>
  </DomainObject.Predmet.ProtuStrankaListNazivFormated>
  <DomainObject.Predmet.ProtuStrankaListNazivFormatedOIB>
    <izvorni_sadrzaj>
      <item>BUJAN d.o.o. za građevinsko-završne radove u stečaju, OIB 40109618177</item>
    </izvorni_sadrzaj>
    <derivirana_varijabla naziv="DomainObject.Predmet.ProtuStrankaListNazivFormatedOIB_1">
      <item>BUJAN d.o.o. za građevinsko-završne radove u stečaju,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  <item>EOS MATRIX d.o.o. za poslovne usluge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  <item>EOS MATRIX d.o.o. za poslovne usluge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  <item>EOS MATRIX d.o.o. za poslovne usluge, OIB 76674680107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  <item>EOS MATRIX d.o.o. za poslovne usluge, OIB 76674680107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  <item>EOS MATRIX d.o.o. za poslovne usluge, Horvatova 82, 10000 Zagreb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  <item>EOS MATRIX d.o.o. za poslovne usluge, Horvatova 82, 10000 Zagreb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  <item>EOS MATRIX d.o.o. za poslovne usluge, OIB 76674680107, Horvatova 82, 10000 Zagreb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  <item>EOS MATRIX d.o.o. za poslovne usluge, OIB 76674680107, Horvatova 82, 10000 Zagreb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  <item>EOS MATRIX d.o.o. za poslovne usluge, OIB 76674680107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 u stečaju</izvorni_sadrzaj>
    <derivirana_varijabla naziv="DomainObject.Predmet.ProtustrankaIDrugi_1">BUJAN d.o.o. za građevinsko-završne radove u stečaju</derivirana_varijabla>
  </DomainObject.Predmet.ProtustrankaIDrugi>
  <DomainObject.Predmet.StrankaIDrugiAdressOIB>
    <izvorni_sadrzaj>REPUBLIKA HRVATSKA MF POREZNA UPRAVA PODRUČNI URED SJEVERNA HRVATSKA, OIB 18683136487, O.Keršovanija, 40000 Čakovec</izvorni_sadrzaj>
    <derivirana_varijabla naziv="DomainObject.Predmet.StrankaIDrugiAdressOIB_1">REPUBLIKA HRVATSKA MF POREZNA UPRAVA PODRUČNI URED SJEVERNA HRVATSKA, OIB 18683136487, O.Keršovanija, 40000 Čakovec</derivirana_varijabla>
  </DomainObject.Predmet.StrankaIDrugiAdressOIB>
  <DomainObject.Predmet.ProtustrankaIDrugiAdressOIB>
    <izvorni_sadrzaj>BUJAN d.o.o. za građevinsko-završne radove u stečaju, OIB 40109618177, Pretetinec 205, 40000 Pretetinec</izvorni_sadrzaj>
    <derivirana_varijabla naziv="DomainObject.Predmet.ProtustrankaIDrugiAdressOIB_1">BUJAN d.o.o. za građevinsko-završne radove u stečaju, OIB 40109618177, Pretetinec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izvorni_sadrzaj>
    <derivirana_varijabla naziv="DomainObject.Predmet.SudioniciListNaziv_1"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derivirana_varijabla>
  </DomainObject.Predmet.SudioniciListNaziv>
  <DomainObject.Predmet.SudioniciListAdressOIB>
    <izvorni_sadrzaj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  <item>EOS MATRIX d.o.o. za poslovne usluge, OIB 76674680107, Horvatova 82,10000 Zagreb</item>
    </izvorni_sadrzaj>
    <derivirana_varijabla naziv="DomainObject.Predmet.SudioniciListAdressOIB_1"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40109618177</item>
      <item>, OIB null</item>
      <item>, OIB 18683136487</item>
      <item>, OIB null</item>
      <item>, OIB null</item>
      <item>, OIB null</item>
      <item>, OIB 27573363686</item>
      <item>, OIB null</item>
      <item>, OIB 33388938738</item>
      <item>, OIB 76674680107</item>
    </izvorni_sadrzaj>
    <derivirana_varijabla naziv="DomainObject.Predmet.SudioniciListNazivOIB_1">
      <item>, OIB 40109618177</item>
      <item>, OIB null</item>
      <item>, OIB 18683136487</item>
      <item>, OIB null</item>
      <item>, OIB null</item>
      <item>, OIB null</item>
      <item>, OIB 27573363686</item>
      <item>, OIB null</item>
      <item>, OIB 33388938738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C8875-A00E-4BAA-BF83-2E6186332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997</properties:Characters>
  <properties:Lines>45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2018-03-15T12:26:00Z</dcterms:created>
  <dc:creator>Tihana Martinez</dc:creator>
  <cp:lastModifiedBy>Tihana Martinez</cp:lastModifiedBy>
  <cp:lastPrinted>2018-05-08T08:21:00Z</cp:lastPrinted>
  <dcterms:modified xmlns:xsi="http://www.w3.org/2001/XMLSchema-instance" xsi:type="dcterms:W3CDTF">2018-05-08T08:24:00Z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(St-86-16-43 -Rješenje zakazivanje završnog ročišta Bujan za 28.5.18.- 8.5.18..docx)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