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d33d" w14:paraId="ebad33d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1922FD">
        <w:t>-2771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1922FD">
        <w:t>om savjetniku Lariju Glavašu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1922FD">
        <w:t xml:space="preserve">GRANIĆ uslužno-proizvodna zadruga, OIB: 71454528922, Vrgorac, Fra Ivana Rožića 1, </w:t>
      </w:r>
      <w:r>
        <w:t xml:space="preserve">dana </w:t>
      </w:r>
      <w:r w:rsidR="006F275C">
        <w:t>24. ožujka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6F275C" w:rsidP="00124C50" w:rsidR="00124C50">
      <w:pPr>
        <w:jc w:val="both"/>
      </w:pPr>
      <w:r>
        <w:t>P</w:t>
      </w:r>
      <w:r w:rsidR="00124C50">
        <w:t xml:space="preserve">redlagatelj je </w:t>
      </w:r>
      <w:r w:rsidR="001922FD">
        <w:t>14</w:t>
      </w:r>
      <w:r w:rsidR="002B15A7">
        <w:t>. prosinca</w:t>
      </w:r>
      <w:r>
        <w:t xml:space="preserve">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</w:t>
      </w:r>
      <w:r w:rsidR="003A012D" w:rsidRPr="003A012D">
        <w:t xml:space="preserve"> </w:t>
      </w:r>
      <w:r w:rsidR="001922FD" w:rsidRPr="001922FD">
        <w:t>GRANIĆ uslužno-proizvodna zadruga, OIB: 7145452892</w:t>
      </w:r>
      <w:r w:rsidR="001922FD">
        <w:t xml:space="preserve">2, Vrgorac, Fra Ivana Rožića 1. </w:t>
      </w:r>
    </w:p>
    <w:p w:rsidRDefault="001922FD" w:rsidP="00124C50" w:rsidR="001922FD">
      <w:pPr>
        <w:jc w:val="both"/>
      </w:pPr>
    </w:p>
    <w:p w:rsidRDefault="00950AA9" w:rsidP="00124C50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124C50" w:rsidR="00C60F12">
      <w:pPr>
        <w:jc w:val="both"/>
      </w:pPr>
    </w:p>
    <w:p w:rsidRDefault="004020C0" w:rsidP="00124C5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 w:rsidR="001922FD" w:rsidRPr="001922FD">
        <w:t>St/Tt</w:t>
      </w:r>
      <w:r w:rsidR="001922FD">
        <w:t xml:space="preserve">-16/609-1 od 02.02.2016. godine, </w:t>
      </w:r>
      <w:r w:rsidRPr="004020C0">
        <w:t>nad uvodno naznačenim dužnikom pokrenut postupak brisanja iz sudskog registra.</w:t>
      </w:r>
    </w:p>
    <w:p w:rsidRDefault="004020C0" w:rsidP="00124C50" w:rsidR="004020C0" w:rsidRPr="004020C0">
      <w:pPr>
        <w:jc w:val="both"/>
      </w:pPr>
    </w:p>
    <w:p w:rsidRDefault="004020C0" w:rsidP="00124C5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020C0">
      <w:pPr>
        <w:jc w:val="both"/>
      </w:pPr>
    </w:p>
    <w:p w:rsidRDefault="004020C0" w:rsidP="00124C5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124C5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124C5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124C50" w:rsidR="004020C0" w:rsidRPr="004020C0">
      <w:pPr>
        <w:jc w:val="both"/>
      </w:pPr>
    </w:p>
    <w:p w:rsidRDefault="004020C0" w:rsidP="00124C50" w:rsidR="004020C0" w:rsidRPr="004020C0">
      <w:pPr>
        <w:jc w:val="both"/>
      </w:pPr>
      <w:r w:rsidRPr="004020C0">
        <w:t>Iz navedenog proizlazi da nisu ispunjene pretpostavke za provedbu skraćenog stečajnog postupka</w:t>
      </w:r>
      <w:r w:rsidR="006F275C">
        <w:t xml:space="preserve"> jer je u međuvremenu već pokre</w:t>
      </w:r>
      <w:r w:rsidRPr="004020C0">
        <w:t>nut postupak brisanja iz sudskog registra za navedenog dužnika.</w:t>
      </w:r>
    </w:p>
    <w:p w:rsidRDefault="004020C0" w:rsidP="00124C50" w:rsidR="004020C0" w:rsidRPr="004020C0">
      <w:pPr>
        <w:jc w:val="both"/>
      </w:pPr>
    </w:p>
    <w:p w:rsidRDefault="004020C0" w:rsidP="00124C50" w:rsidR="0010158A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</w:t>
      </w:r>
      <w:r w:rsidR="0010158A">
        <w:t>be skraćenog stečajnog postupka.</w:t>
      </w:r>
    </w:p>
    <w:p w:rsidRDefault="004020C0" w:rsidP="00124C50" w:rsidR="004020C0" w:rsidRPr="004020C0">
      <w:pPr>
        <w:jc w:val="both"/>
      </w:pPr>
    </w:p>
    <w:p w:rsidRDefault="00046239" w:rsidP="00124C50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6F275C">
        <w:t xml:space="preserve"> 24. ožujka </w:t>
      </w:r>
      <w:r w:rsidR="004020C0">
        <w:t>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E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6F275C">
      <w:t>2</w:t>
    </w:r>
    <w:r w:rsidR="001922FD">
      <w:t>771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5031FC"/>
    <w:rsid w:val="00507986"/>
    <w:rsid w:val="00523D28"/>
    <w:rsid w:val="005449A9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72F42"/>
    <w:rsid w:val="00777C0E"/>
    <w:rsid w:val="007967D5"/>
    <w:rsid w:val="008949BF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86D08"/>
    <w:rsid w:val="00BB288C"/>
    <w:rsid w:val="00C04ADA"/>
    <w:rsid w:val="00C60F12"/>
    <w:rsid w:val="00C71571"/>
    <w:rsid w:val="00C71DD2"/>
    <w:rsid w:val="00D006D7"/>
    <w:rsid w:val="00D5263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2771</izvorni_sadrzaj>
    <derivirana_varijabla naziv="DomainObject.Predmet.Broj_1">2771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St-2771/2015</izvorni_sadrzaj>
    <derivirana_varijabla naziv="DomainObject.Predmet.OznakaBroj_1">St-2771/2015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GRANIĆ uslužno - proizvodna zadruga</izvorni_sadrzaj>
    <derivirana_varijabla naziv="DomainObject.Predmet.ProtustrankaFormated_1">  GRANIĆ uslužno - proizvodna zadruga</derivirana_varijabla>
  </DomainObject.Predmet.ProtustrankaFormated>
  <DomainObject.Predmet.ProtustrankaFormatedOIB>
    <izvorni_sadrzaj>  GRANIĆ uslužno - proizvodna zadruga, OIB 71454528922</izvorni_sadrzaj>
    <derivirana_varijabla naziv="DomainObject.Predmet.ProtustrankaFormatedOIB_1">  GRANIĆ uslužno - proizvodna zadruga, OIB 71454528922</derivirana_varijabla>
  </DomainObject.Predmet.ProtustrankaFormatedOIB>
  <DomainObject.Predmet.ProtustrankaFormatedWithAdress>
    <izvorni_sadrzaj> GRANIĆ uslužno - proizvodna zadruga, Fra Ivana Rožića 1, 21276 Vrgorac</izvorni_sadrzaj>
    <derivirana_varijabla naziv="DomainObject.Predmet.ProtustrankaFormatedWithAdress_1"> GRANIĆ uslužno - proizvodna zadruga, Fra Ivana Rožića 1, 21276 Vrgorac</derivirana_varijabla>
  </DomainObject.Predmet.ProtustrankaFormatedWithAdress>
  <DomainObject.Predmet.ProtustrankaFormatedWithAdressOIB>
    <izvorni_sadrzaj> GRANIĆ uslužno - proizvodna zadruga, OIB 71454528922, Fra Ivana Rožića 1, 21276 Vrgorac</izvorni_sadrzaj>
    <derivirana_varijabla naziv="DomainObject.Predmet.ProtustrankaFormatedWithAdressOIB_1"> GRANIĆ uslužno - proizvodna zadruga, OIB 71454528922, Fra Ivana Rožića 1, 21276 Vrgorac</derivirana_varijabla>
  </DomainObject.Predmet.ProtustrankaFormatedWithAdressOIB>
  <DomainObject.Predmet.ProtustrankaWithAdress>
    <izvorni_sadrzaj>GRANIĆ uslužno - proizvodna zadruga Fra Ivana Rožića 1, 21276 Vrgorac</izvorni_sadrzaj>
    <derivirana_varijabla naziv="DomainObject.Predmet.ProtustrankaWithAdress_1">GRANIĆ uslužno - proizvodna zadruga Fra Ivana Rožića 1, 21276 Vrgorac</derivirana_varijabla>
  </DomainObject.Predmet.ProtustrankaWithAdress>
  <DomainObject.Predmet.ProtustrankaWithAdressOIB>
    <izvorni_sadrzaj>GRANIĆ uslužno - proizvodna zadruga, OIB 71454528922, Fra Ivana Rožića 1, 21276 Vrgorac</izvorni_sadrzaj>
    <derivirana_varijabla naziv="DomainObject.Predmet.ProtustrankaWithAdressOIB_1">GRANIĆ uslužno - proizvodna zadruga, OIB 71454528922, Fra Ivana Rožića 1, 21276 Vrgorac</derivirana_varijabla>
  </DomainObject.Predmet.ProtustrankaWithAdressOIB>
  <DomainObject.Predmet.ProtustrankaNazivFormated>
    <izvorni_sadrzaj>GRANIĆ uslužno - proizvodna zadruga</izvorni_sadrzaj>
    <derivirana_varijabla naziv="DomainObject.Predmet.ProtustrankaNazivFormated_1">GRANIĆ uslužno - proizvodna zadruga</derivirana_varijabla>
  </DomainObject.Predmet.ProtustrankaNazivFormated>
  <DomainObject.Predmet.ProtustrankaNazivFormatedOIB>
    <izvorni_sadrzaj>GRANIĆ uslužno - proizvodna zadruga, OIB 71454528922</izvorni_sadrzaj>
    <derivirana_varijabla naziv="DomainObject.Predmet.ProtustrankaNazivFormatedOIB_1">GRANIĆ uslužno - proizvodna zadruga, OIB 71454528922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4742.35</izvorni_sadrzaj>
    <derivirana_varijabla naziv="DomainObject.Predmet.TrenutnaVrijednost_1">4742.35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GRANIĆ uslužno - proizvodna zadruga</item>
    </izvorni_sadrzaj>
    <derivirana_varijabla naziv="DomainObject.Predmet.ProtuStrankaListFormated_1">
      <item>GRANIĆ uslužno - proizvodna zadruga</item>
    </derivirana_varijabla>
  </DomainObject.Predmet.ProtuStrankaListFormated>
  <DomainObject.Predmet.ProtuStrankaListFormatedOIB>
    <izvorni_sadrzaj>
      <item>GRANIĆ uslužno - proizvodna zadruga, OIB 71454528922</item>
    </izvorni_sadrzaj>
    <derivirana_varijabla naziv="DomainObject.Predmet.ProtuStrankaListFormatedOIB_1">
      <item>GRANIĆ uslužno - proizvodna zadruga, OIB 71454528922</item>
    </derivirana_varijabla>
  </DomainObject.Predmet.ProtuStrankaListFormatedOIB>
  <DomainObject.Predmet.ProtuStrankaListFormatedWithAdress>
    <izvorni_sadrzaj>
      <item>GRANIĆ uslužno - proizvodna zadruga, Fra Ivana Rožića 1, 21276 Vrgorac</item>
    </izvorni_sadrzaj>
    <derivirana_varijabla naziv="DomainObject.Predmet.ProtuStrankaListFormatedWithAdress_1">
      <item>GRANIĆ uslužno - proizvodna zadruga, Fra Ivana Rožića 1, 21276 Vrgorac</item>
    </derivirana_varijabla>
  </DomainObject.Predmet.ProtuStrankaListFormatedWithAdress>
  <DomainObject.Predmet.ProtuStrankaListFormatedWithAdressOIB>
    <izvorni_sadrzaj>
      <item>GRANIĆ uslužno - proizvodna zadruga, OIB 71454528922, Fra Ivana Rožića 1, 21276 Vrgorac</item>
    </izvorni_sadrzaj>
    <derivirana_varijabla naziv="DomainObject.Predmet.ProtuStrankaListFormatedWithAdressOIB_1">
      <item>GRANIĆ uslužno - proizvodna zadruga, OIB 71454528922, Fra Ivana Rožića 1, 21276 Vrgorac</item>
    </derivirana_varijabla>
  </DomainObject.Predmet.ProtuStrankaListFormatedWithAdressOIB>
  <DomainObject.Predmet.ProtuStrankaListNazivFormated>
    <izvorni_sadrzaj>
      <item>GRANIĆ uslužno - proizvodna zadruga</item>
    </izvorni_sadrzaj>
    <derivirana_varijabla naziv="DomainObject.Predmet.ProtuStrankaListNazivFormated_1">
      <item>GRANIĆ uslužno - proizvodna zadruga</item>
    </derivirana_varijabla>
  </DomainObject.Predmet.ProtuStrankaListNazivFormated>
  <DomainObject.Predmet.ProtuStrankaListNazivFormatedOIB>
    <izvorni_sadrzaj>
      <item>GRANIĆ uslužno - proizvodna zadruga, OIB 71454528922</item>
    </izvorni_sadrzaj>
    <derivirana_varijabla naziv="DomainObject.Predmet.ProtuStrankaListNazivFormatedOIB_1">
      <item>GRANIĆ uslužno - proizvodna zadruga, OIB 71454528922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GRANIĆ uslužno - proizvodna zadruga</izvorni_sadrzaj>
    <derivirana_varijabla naziv="DomainObject.Predmet.ProtustrankaIDrugi_1">GRANIĆ uslužno - proizvodna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GRANIĆ uslužno - proizvodna zadruga, OIB 71454528922, Fra Ivana Rožića 1, 21276 Vrgorac</izvorni_sadrzaj>
    <derivirana_varijabla naziv="DomainObject.Predmet.ProtustrankaIDrugiAdressOIB_1">GRANIĆ uslužno - proizvodna zadruga, OIB 71454528922, Fra Ivana Rožića 1,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GRANIĆ uslužno - proizvodna zadruga</item>
      <item>FINANCIJSKA AGENCIJA, RC SPLIT</item>
    </izvorni_sadrzaj>
    <derivirana_varijabla naziv="DomainObject.Predmet.SudioniciListNaziv_1">
      <item>GRANIĆ uslužno - proizvodna zadruga</item>
      <item>FINANCIJSKA AGENCIJA, RC SPLIT</item>
    </derivirana_varijabla>
  </DomainObject.Predmet.SudioniciListNaziv>
  <DomainObject.Predmet.SudioniciListAdressOIB>
    <izvorni_sadrzaj>
      <item>GRANIĆ uslužno - proizvodna zadruga, OIB 71454528922, Fra Ivana Rožića 1,21276 Vrgorac</item>
      <item>FINANCIJSKA AGENCIJA, RC SPLIT, OIB 85821130368, Mažuranićevo šetalište 24 b,21000 Split</item>
    </izvorni_sadrzaj>
    <derivirana_varijabla naziv="DomainObject.Predmet.SudioniciListAdressOIB_1">
      <item>GRANIĆ uslužno - proizvodna zadruga, OIB 71454528922, Fra Ivana Rožića 1,21276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71454528922</item>
      <item>, OIB 85821130368</item>
    </izvorni_sadrzaj>
    <derivirana_varijabla naziv="DomainObject.Predmet.SudioniciListNazivOIB_1">
      <item>, OIB 71454528922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384</properties:Words>
  <properties:Characters>2033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2016-03-24T09:07:00Z</dcterms:created>
  <dc:creator>Lari Glavaš</dc:creator>
  <cp:lastModifiedBy>Lari Glavaš</cp:lastModifiedBy>
  <cp:lastPrinted>2015-12-04T07:24:00Z</cp:lastPrinted>
  <dcterms:modified xmlns:xsi="http://www.w3.org/2001/XMLSchema-instance" xsi:type="dcterms:W3CDTF">2016-03-24T11:18:00Z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