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88010" w14:paraId="3a88010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654D2D">
        <w:rPr>
          <w:rFonts w:hAnsi="Times New Roman" w:ascii="Times New Roman"/>
        </w:rPr>
        <w:t>6398</w:t>
      </w:r>
      <w:r w:rsidR="0030004A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7A0915">
        <w:rPr>
          <w:rFonts w:hAnsi="Times New Roman" w:ascii="Times New Roman"/>
        </w:rPr>
        <w:t>6</w:t>
      </w:r>
      <w:r w:rsidR="008B4C77">
        <w:rPr>
          <w:rFonts w:hAnsi="Times New Roman" w:ascii="Times New Roman"/>
        </w:rPr>
        <w:t>-</w:t>
      </w:r>
      <w:r w:rsidR="00654D2D">
        <w:rPr>
          <w:rFonts w:hAnsi="Times New Roman" w:ascii="Times New Roman"/>
        </w:rPr>
        <w:t>8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654D2D" w:rsidRPr="00654D2D">
        <w:rPr>
          <w:rFonts w:hAnsi="Times New Roman" w:ascii="Times New Roman"/>
        </w:rPr>
        <w:t>Oxy trade d.o.o., Zagreb, Črešnjevec 66 A, OIB: 10510785681</w:t>
      </w:r>
      <w:r>
        <w:rPr>
          <w:rFonts w:hAnsi="Times New Roman" w:ascii="Times New Roman"/>
        </w:rPr>
        <w:t xml:space="preserve">, </w:t>
      </w:r>
      <w:r w:rsidR="00140095">
        <w:rPr>
          <w:rFonts w:hAnsi="Times New Roman" w:ascii="Times New Roman"/>
        </w:rPr>
        <w:t>4</w:t>
      </w:r>
      <w:r w:rsidR="00464385" w:rsidRPr="005C4796">
        <w:rPr>
          <w:rFonts w:hAnsi="Times New Roman" w:ascii="Times New Roman"/>
        </w:rPr>
        <w:t xml:space="preserve">. </w:t>
      </w:r>
      <w:r w:rsidR="003D15DF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654D2D" w:rsidRPr="00654D2D">
        <w:rPr>
          <w:rFonts w:hAnsi="Times New Roman" w:ascii="Times New Roman"/>
        </w:rPr>
        <w:t>Oxy trade d.o.o., Zagreb, Črešnjevec 66 A, OIB: 10510785681</w:t>
      </w:r>
      <w:r w:rsidRPr="005C4796">
        <w:rPr>
          <w:rFonts w:hAnsi="Times New Roman" w:ascii="Times New Roman"/>
        </w:rPr>
        <w:t xml:space="preserve">, </w:t>
      </w:r>
      <w:r w:rsidR="00140095">
        <w:rPr>
          <w:rFonts w:hAnsi="Times New Roman" w:ascii="Times New Roman"/>
        </w:rPr>
        <w:t>4</w:t>
      </w:r>
      <w:r w:rsidRPr="005C4796">
        <w:rPr>
          <w:rFonts w:hAnsi="Times New Roman" w:ascii="Times New Roman"/>
        </w:rPr>
        <w:t xml:space="preserve">. </w:t>
      </w:r>
      <w:r w:rsidR="003D15DF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CC29B5" w:rsidRPr="00CC29B5">
        <w:rPr>
          <w:rFonts w:hAnsi="Times New Roman" w:ascii="Times New Roman"/>
        </w:rPr>
        <w:t>1</w:t>
      </w:r>
      <w:r w:rsidR="003D25C2">
        <w:rPr>
          <w:rFonts w:hAnsi="Times New Roman" w:ascii="Times New Roman"/>
        </w:rPr>
        <w:t>2</w:t>
      </w:r>
      <w:r w:rsidR="001305D0">
        <w:rPr>
          <w:rFonts w:hAnsi="Times New Roman" w:ascii="Times New Roman"/>
        </w:rPr>
        <w:t>,</w:t>
      </w:r>
      <w:r w:rsidR="00654D2D">
        <w:rPr>
          <w:rFonts w:hAnsi="Times New Roman" w:ascii="Times New Roman"/>
        </w:rPr>
        <w:t>35</w:t>
      </w:r>
      <w:r w:rsidRPr="00CC29B5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1C2024" w:rsidR="00DA3D42" w:rsidRPr="00DA3D42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F2434B" w:rsidRPr="00F2434B">
        <w:rPr>
          <w:rFonts w:hAnsi="Times New Roman" w:ascii="Times New Roman"/>
        </w:rPr>
        <w:t>Krešimir Panjaković, iz Osijeka, Kapucinska 27/II, OIB:  39814088271</w:t>
      </w:r>
      <w:r w:rsidR="00DA3D42">
        <w:rPr>
          <w:rFonts w:hAnsi="Times New Roman" w:ascii="Times New Roman"/>
        </w:rPr>
        <w:t>.</w:t>
      </w:r>
    </w:p>
    <w:p w:rsidRDefault="004D4B34" w:rsidP="00072CD5" w:rsidR="004D4B34" w:rsidRPr="004D4B34">
      <w:pPr>
        <w:ind w:firstLine="720"/>
        <w:jc w:val="both"/>
        <w:rPr>
          <w:rFonts w:hAnsi="Times New Roman" w:ascii="Times New Roman"/>
        </w:rPr>
      </w:pPr>
    </w:p>
    <w:p w:rsidRDefault="00464385" w:rsidP="00602DFD" w:rsidR="00464385" w:rsidRPr="005C4796">
      <w:pPr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654D2D" w:rsidRPr="00654D2D">
        <w:rPr>
          <w:rFonts w:hAnsi="Times New Roman" w:ascii="Times New Roman"/>
        </w:rPr>
        <w:t>Oxy trade d.o.o., Zagreb, Črešnjevec 66 A, OIB: 10510785681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654D2D" w:rsidRPr="00654D2D">
        <w:rPr>
          <w:rFonts w:hAnsi="Times New Roman" w:ascii="Times New Roman"/>
        </w:rPr>
        <w:t>Oxy trade d.o.o., Zagreb, Črešnjevec 66 A, OIB: 10510785681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F2434B">
        <w:rPr>
          <w:rFonts w:hAnsi="Times New Roman" w:ascii="Times New Roman"/>
        </w:rPr>
        <w:t>18</w:t>
      </w:r>
      <w:r w:rsidR="00E228E0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F2434B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</w:t>
      </w:r>
      <w:r w:rsidR="004D0339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654D2D" w:rsidRPr="00654D2D">
        <w:rPr>
          <w:rFonts w:hAnsi="Times New Roman" w:ascii="Times New Roman"/>
        </w:rPr>
        <w:t>Oxy trade d.o.o., Zagreb, Črešnjevec 66 A, OIB: 10510785681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1C2024">
        <w:rPr>
          <w:rFonts w:hAnsi="Times New Roman" w:ascii="Times New Roman"/>
        </w:rPr>
        <w:t>110</w:t>
      </w:r>
      <w:r>
        <w:rPr>
          <w:rFonts w:hAnsi="Times New Roman" w:ascii="Times New Roman"/>
        </w:rPr>
        <w:t xml:space="preserve">. st. </w:t>
      </w:r>
      <w:r w:rsidR="001C2024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Stečajnog zakona ("Narodne novine" broj 71/15-dalje SZ), </w:t>
      </w:r>
      <w:r w:rsidR="00AA416A">
        <w:rPr>
          <w:rFonts w:hAnsi="Times New Roman" w:ascii="Times New Roman"/>
        </w:rPr>
        <w:t xml:space="preserve">u kojem navodi da dužnik </w:t>
      </w:r>
      <w:r w:rsidR="0002446D">
        <w:rPr>
          <w:rFonts w:hAnsi="Times New Roman" w:ascii="Times New Roman"/>
        </w:rPr>
        <w:t>1</w:t>
      </w:r>
      <w:r w:rsidR="00F2434B">
        <w:rPr>
          <w:rFonts w:hAnsi="Times New Roman" w:ascii="Times New Roman"/>
        </w:rPr>
        <w:t>7</w:t>
      </w:r>
      <w:r w:rsidR="00DC2885">
        <w:rPr>
          <w:rFonts w:hAnsi="Times New Roman" w:ascii="Times New Roman"/>
        </w:rPr>
        <w:t xml:space="preserve">. </w:t>
      </w:r>
      <w:r w:rsidR="00F2434B">
        <w:rPr>
          <w:rFonts w:hAnsi="Times New Roman" w:ascii="Times New Roman"/>
        </w:rPr>
        <w:t>listopada</w:t>
      </w:r>
      <w:r w:rsidR="00DC2885">
        <w:rPr>
          <w:rFonts w:hAnsi="Times New Roman" w:ascii="Times New Roman"/>
        </w:rPr>
        <w:t xml:space="preserve"> 201</w:t>
      </w:r>
      <w:r w:rsidR="001C2024">
        <w:rPr>
          <w:rFonts w:hAnsi="Times New Roman" w:ascii="Times New Roman"/>
        </w:rPr>
        <w:t>6</w:t>
      </w:r>
      <w:r w:rsidR="004D0339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 xml:space="preserve">čevidniku redoslijeda osnova za plaćanje ima evidentirane neizvršene osnove za plaćanje u neprekinutom razdoblju od </w:t>
      </w:r>
      <w:r w:rsidR="00E228E0">
        <w:rPr>
          <w:rFonts w:hAnsi="Times New Roman" w:ascii="Times New Roman"/>
        </w:rPr>
        <w:t>1</w:t>
      </w:r>
      <w:r w:rsidR="001C2024">
        <w:rPr>
          <w:rFonts w:hAnsi="Times New Roman" w:ascii="Times New Roman"/>
        </w:rPr>
        <w:t>20</w:t>
      </w:r>
      <w:r w:rsidR="00DC2885">
        <w:rPr>
          <w:rFonts w:hAnsi="Times New Roman" w:ascii="Times New Roman"/>
        </w:rPr>
        <w:t xml:space="preserve"> dana u ukupnom iznosu od </w:t>
      </w:r>
      <w:r w:rsidR="00F2434B">
        <w:rPr>
          <w:rFonts w:hAnsi="Times New Roman" w:ascii="Times New Roman"/>
        </w:rPr>
        <w:t>58.261,69</w:t>
      </w:r>
      <w:r w:rsidR="00DC2885">
        <w:rPr>
          <w:rFonts w:hAnsi="Times New Roman" w:ascii="Times New Roman"/>
        </w:rPr>
        <w:t xml:space="preserve"> kn, te da ima </w:t>
      </w:r>
      <w:r w:rsidR="00F2434B">
        <w:rPr>
          <w:rFonts w:hAnsi="Times New Roman" w:ascii="Times New Roman"/>
        </w:rPr>
        <w:t>jednog</w:t>
      </w:r>
      <w:r w:rsidR="0002446D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D1456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>broj gornji od</w:t>
      </w:r>
      <w:r w:rsidR="00EF668E">
        <w:rPr>
          <w:rFonts w:hAnsi="Times New Roman" w:ascii="Times New Roman"/>
        </w:rPr>
        <w:t xml:space="preserve"> </w:t>
      </w:r>
      <w:r w:rsidR="00F2434B">
        <w:rPr>
          <w:rFonts w:hAnsi="Times New Roman" w:ascii="Times New Roman"/>
        </w:rPr>
        <w:t>28</w:t>
      </w:r>
      <w:r w:rsidR="0054026A">
        <w:rPr>
          <w:rFonts w:hAnsi="Times New Roman" w:ascii="Times New Roman"/>
        </w:rPr>
        <w:t xml:space="preserve">. </w:t>
      </w:r>
      <w:r w:rsidR="001657FD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F2434B" w:rsidR="00F2434B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ročištu održanom</w:t>
      </w:r>
      <w:r w:rsidR="00C23049">
        <w:rPr>
          <w:rFonts w:hAnsi="Times New Roman" w:ascii="Times New Roman"/>
        </w:rPr>
        <w:t xml:space="preserve"> </w:t>
      </w:r>
      <w:r w:rsidR="00F2434B">
        <w:rPr>
          <w:rFonts w:hAnsi="Times New Roman" w:ascii="Times New Roman"/>
        </w:rPr>
        <w:t>23</w:t>
      </w:r>
      <w:r w:rsidR="0054026A">
        <w:rPr>
          <w:rFonts w:hAnsi="Times New Roman" w:ascii="Times New Roman"/>
        </w:rPr>
        <w:t xml:space="preserve">. </w:t>
      </w:r>
      <w:r w:rsidR="001657FD">
        <w:rPr>
          <w:rFonts w:hAnsi="Times New Roman" w:ascii="Times New Roman"/>
        </w:rPr>
        <w:t>veljače</w:t>
      </w:r>
      <w:r w:rsidRPr="001115CA">
        <w:rPr>
          <w:rFonts w:hAnsi="Times New Roman" w:ascii="Times New Roman"/>
        </w:rPr>
        <w:t xml:space="preserve"> 201</w:t>
      </w:r>
      <w:r w:rsidR="001657FD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293668">
        <w:rPr>
          <w:rFonts w:hAnsi="Times New Roman" w:ascii="Times New Roman"/>
        </w:rPr>
        <w:t>30</w:t>
      </w:r>
      <w:r w:rsidR="0029593A">
        <w:rPr>
          <w:rFonts w:hAnsi="Times New Roman" w:ascii="Times New Roman"/>
        </w:rPr>
        <w:t xml:space="preserve">. </w:t>
      </w:r>
      <w:r w:rsidR="00203194">
        <w:rPr>
          <w:rFonts w:hAnsi="Times New Roman" w:ascii="Times New Roman"/>
        </w:rPr>
        <w:t>prosinca</w:t>
      </w:r>
      <w:r w:rsidR="0029593A">
        <w:rPr>
          <w:rFonts w:hAnsi="Times New Roman" w:ascii="Times New Roman"/>
        </w:rPr>
        <w:t xml:space="preserve"> 2016. ostao u cijelosti kod prijedloga za otvaranje stečajnog postupka,</w:t>
      </w:r>
      <w:r w:rsidR="00F2434B">
        <w:rPr>
          <w:rFonts w:hAnsi="Times New Roman" w:ascii="Times New Roman"/>
        </w:rPr>
        <w:t xml:space="preserve"> odgovorna osoba dužnika je pod materijalnom i kaznenom odgovornošću izjavila, a kako je i iznijela u pisanom izviješću da društvo nema niti nekretnine, ni pokretnine, a također ni potraživanja prema drugima i suglasna je sa otvaranjem stečajnog postupka. </w:t>
      </w:r>
    </w:p>
    <w:p w:rsidRDefault="00A92476" w:rsidP="00F2434B" w:rsidR="00B02D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D</w:t>
      </w:r>
      <w:r w:rsidR="00B02D87">
        <w:rPr>
          <w:rFonts w:hAnsi="Times New Roman" w:ascii="Times New Roman"/>
        </w:rPr>
        <w:t xml:space="preserve">akle iz navedenog proizlazi da imovina dužnika </w:t>
      </w:r>
      <w:r w:rsidR="00654D2D" w:rsidRPr="00654D2D">
        <w:rPr>
          <w:rFonts w:hAnsi="Times New Roman" w:ascii="Times New Roman"/>
        </w:rPr>
        <w:t xml:space="preserve">Oxy trade d.o.o., Zagreb, </w:t>
      </w:r>
      <w:r w:rsidR="00B02D87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2E79D0">
        <w:rPr>
          <w:rFonts w:hAnsi="Times New Roman" w:ascii="Times New Roman"/>
        </w:rPr>
        <w:t>6398</w:t>
      </w:r>
      <w:r>
        <w:rPr>
          <w:rFonts w:hAnsi="Times New Roman" w:ascii="Times New Roman"/>
        </w:rPr>
        <w:t xml:space="preserve">/16 od </w:t>
      </w:r>
      <w:r w:rsidR="00EF668E">
        <w:rPr>
          <w:rFonts w:hAnsi="Times New Roman" w:ascii="Times New Roman"/>
        </w:rPr>
        <w:t>2</w:t>
      </w:r>
      <w:r w:rsidR="002E79D0">
        <w:rPr>
          <w:rFonts w:hAnsi="Times New Roman" w:ascii="Times New Roman"/>
        </w:rPr>
        <w:t>3</w:t>
      </w:r>
      <w:r w:rsidR="00456AEA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149F1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9149F1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EF668E">
        <w:rPr>
          <w:rFonts w:hAnsi="Times New Roman" w:ascii="Times New Roman"/>
        </w:rPr>
        <w:t>20</w:t>
      </w:r>
      <w:r>
        <w:rPr>
          <w:rFonts w:hAnsi="Times New Roman" w:ascii="Times New Roman"/>
        </w:rPr>
        <w:t>.000,00 kn na ime predujma za namirenje troškova pre</w:t>
      </w:r>
      <w:r w:rsidR="005B423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3B0AA4">
        <w:rPr>
          <w:rFonts w:hAnsi="Times New Roman" w:ascii="Times New Roman"/>
        </w:rPr>
        <w:t>2</w:t>
      </w:r>
      <w:r w:rsidR="002E79D0">
        <w:rPr>
          <w:rFonts w:hAnsi="Times New Roman" w:ascii="Times New Roman"/>
        </w:rPr>
        <w:t>4</w:t>
      </w:r>
      <w:r w:rsidR="000C3F20">
        <w:rPr>
          <w:rFonts w:hAnsi="Times New Roman" w:ascii="Times New Roman"/>
        </w:rPr>
        <w:t xml:space="preserve">. </w:t>
      </w:r>
      <w:r w:rsidR="009149F1">
        <w:rPr>
          <w:rFonts w:hAnsi="Times New Roman" w:ascii="Times New Roman"/>
        </w:rPr>
        <w:t>veljače</w:t>
      </w:r>
      <w:r w:rsidR="000C3F20">
        <w:rPr>
          <w:rFonts w:hAnsi="Times New Roman" w:ascii="Times New Roman"/>
        </w:rPr>
        <w:t xml:space="preserve"> 201</w:t>
      </w:r>
      <w:r w:rsidR="009149F1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92FEF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5B423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BE3158" w:rsidP="001115CA" w:rsidR="00BE3158">
      <w:pPr>
        <w:ind w:firstLine="720"/>
        <w:jc w:val="both"/>
        <w:rPr>
          <w:rFonts w:hAnsi="Times New Roman" w:ascii="Times New Roman"/>
        </w:rPr>
      </w:pP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B4366B">
        <w:rPr>
          <w:rFonts w:hAnsi="Times New Roman" w:ascii="Times New Roman"/>
        </w:rPr>
        <w:t>4</w:t>
      </w:r>
      <w:r w:rsidRPr="001115CA">
        <w:rPr>
          <w:rFonts w:hAnsi="Times New Roman" w:ascii="Times New Roman"/>
        </w:rPr>
        <w:t xml:space="preserve">. </w:t>
      </w:r>
      <w:r w:rsidR="002732D0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</w:p>
    <w:p w:rsidRDefault="00EF668E" w:rsidP="001115CA" w:rsidR="00EF668E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B5E2C">
        <w:rPr>
          <w:rFonts w:hAnsi="Times New Roman" w:ascii="Times New Roman"/>
        </w:rPr>
        <w:t>, v.r.</w:t>
      </w:r>
    </w:p>
    <w:p w:rsidRDefault="006B5E2C" w:rsidP="00840D37" w:rsidR="006B5E2C">
      <w:pPr>
        <w:ind w:firstLine="720"/>
        <w:jc w:val="right"/>
        <w:rPr>
          <w:rFonts w:hAnsi="Times New Roman" w:ascii="Times New Roman"/>
        </w:rPr>
      </w:pPr>
    </w:p>
    <w:p w:rsidRDefault="006B5E2C" w:rsidP="00840D37" w:rsidR="006B5E2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B5E2C" w:rsidP="00840D37" w:rsidR="006B5E2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B5E2C" w:rsidP="00840D37" w:rsidR="006B5E2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E3158" w:rsidP="00840D37" w:rsidR="00BE3158">
      <w:pPr>
        <w:ind w:firstLine="720"/>
        <w:jc w:val="right"/>
        <w:rPr>
          <w:rFonts w:hAnsi="Times New Roman" w:ascii="Times New Roman"/>
        </w:rPr>
      </w:pPr>
    </w:p>
    <w:p w:rsidRDefault="00BE3158" w:rsidP="00840D37" w:rsidR="00BE3158">
      <w:pPr>
        <w:ind w:firstLine="720"/>
        <w:jc w:val="right"/>
        <w:rPr>
          <w:rFonts w:hAnsi="Times New Roman" w:ascii="Times New Roman"/>
        </w:rPr>
      </w:pPr>
    </w:p>
    <w:p w:rsidRDefault="00EF668E" w:rsidP="00840D37" w:rsidR="00EF668E">
      <w:pPr>
        <w:ind w:firstLine="720"/>
        <w:jc w:val="right"/>
        <w:rPr>
          <w:rFonts w:hAnsi="Times New Roman" w:ascii="Times New Roman"/>
        </w:rPr>
      </w:pPr>
    </w:p>
    <w:p w:rsidRDefault="00EF668E" w:rsidP="00840D37" w:rsidR="00EF668E">
      <w:pPr>
        <w:ind w:firstLine="720"/>
        <w:jc w:val="right"/>
        <w:rPr>
          <w:rFonts w:hAnsi="Times New Roman" w:ascii="Times New Roman"/>
        </w:rPr>
      </w:pPr>
    </w:p>
    <w:p w:rsidRDefault="00EF668E" w:rsidP="00840D37" w:rsidR="00EF668E">
      <w:pPr>
        <w:ind w:firstLine="720"/>
        <w:jc w:val="right"/>
        <w:rPr>
          <w:rFonts w:hAnsi="Times New Roman" w:ascii="Times New Roman"/>
        </w:rPr>
      </w:pPr>
    </w:p>
    <w:p w:rsidRDefault="00EF668E" w:rsidP="00840D37" w:rsidR="00EF668E">
      <w:pPr>
        <w:ind w:firstLine="720"/>
        <w:jc w:val="right"/>
        <w:rPr>
          <w:rFonts w:hAnsi="Times New Roman" w:ascii="Times New Roman"/>
        </w:rPr>
      </w:pPr>
    </w:p>
    <w:p w:rsidRDefault="00EF668E" w:rsidP="006B5E2C" w:rsidR="00EF668E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sectPr w:rsidSect="007A0915" w:rsidR="00B670B8">
      <w:headerReference w:type="even" r:id="rId11"/>
      <w:headerReference w:type="default" r:id="rId12"/>
      <w:pgSz w:code="9" w:h="16838" w:w="11906"/>
      <w:pgMar w:gutter="0" w:footer="720" w:header="720" w:left="1418" w:bottom="992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5E2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54D2D">
      <w:rPr>
        <w:rFonts w:hAnsi="Times New Roman" w:ascii="Times New Roman"/>
      </w:rPr>
      <w:t>6398</w:t>
    </w:r>
    <w:r w:rsidR="001E01AE" w:rsidRPr="001E01AE">
      <w:rPr>
        <w:rFonts w:hAnsi="Times New Roman" w:ascii="Times New Roman"/>
      </w:rPr>
      <w:t>/16-</w:t>
    </w:r>
    <w:r w:rsidR="00654D2D">
      <w:rPr>
        <w:rFonts w:hAnsi="Times New Roman" w:ascii="Times New Roman"/>
      </w:rPr>
      <w:t>8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2446D"/>
    <w:rsid w:val="00033891"/>
    <w:rsid w:val="00034BB1"/>
    <w:rsid w:val="0004277D"/>
    <w:rsid w:val="000447BA"/>
    <w:rsid w:val="00046A4F"/>
    <w:rsid w:val="00046AF9"/>
    <w:rsid w:val="0005193D"/>
    <w:rsid w:val="0006036C"/>
    <w:rsid w:val="00072634"/>
    <w:rsid w:val="00072CD5"/>
    <w:rsid w:val="000818FB"/>
    <w:rsid w:val="00081DEC"/>
    <w:rsid w:val="000925C5"/>
    <w:rsid w:val="000A297D"/>
    <w:rsid w:val="000B1278"/>
    <w:rsid w:val="000C3F20"/>
    <w:rsid w:val="000C5116"/>
    <w:rsid w:val="000C6183"/>
    <w:rsid w:val="000D41B5"/>
    <w:rsid w:val="001056B0"/>
    <w:rsid w:val="001115CA"/>
    <w:rsid w:val="001305D0"/>
    <w:rsid w:val="001314E4"/>
    <w:rsid w:val="00132C28"/>
    <w:rsid w:val="00140095"/>
    <w:rsid w:val="001657FD"/>
    <w:rsid w:val="00180A62"/>
    <w:rsid w:val="00192133"/>
    <w:rsid w:val="001B052B"/>
    <w:rsid w:val="001B54F2"/>
    <w:rsid w:val="001C2024"/>
    <w:rsid w:val="001D5EB3"/>
    <w:rsid w:val="001E01AE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27FBB"/>
    <w:rsid w:val="00231C0F"/>
    <w:rsid w:val="002343E1"/>
    <w:rsid w:val="002458DD"/>
    <w:rsid w:val="0025312E"/>
    <w:rsid w:val="002558C5"/>
    <w:rsid w:val="002575A9"/>
    <w:rsid w:val="002732D0"/>
    <w:rsid w:val="00286107"/>
    <w:rsid w:val="00293668"/>
    <w:rsid w:val="0029593A"/>
    <w:rsid w:val="002A192F"/>
    <w:rsid w:val="002A34F1"/>
    <w:rsid w:val="002A3EC8"/>
    <w:rsid w:val="002E79D0"/>
    <w:rsid w:val="002F043B"/>
    <w:rsid w:val="002F2321"/>
    <w:rsid w:val="0030004A"/>
    <w:rsid w:val="0031523D"/>
    <w:rsid w:val="00320B08"/>
    <w:rsid w:val="0032226F"/>
    <w:rsid w:val="003349AD"/>
    <w:rsid w:val="003365D2"/>
    <w:rsid w:val="003811DD"/>
    <w:rsid w:val="003812AA"/>
    <w:rsid w:val="003A572A"/>
    <w:rsid w:val="003B0AA4"/>
    <w:rsid w:val="003C546D"/>
    <w:rsid w:val="003C6447"/>
    <w:rsid w:val="003D15DF"/>
    <w:rsid w:val="003D25C2"/>
    <w:rsid w:val="003D2785"/>
    <w:rsid w:val="003E01D6"/>
    <w:rsid w:val="003F3EBF"/>
    <w:rsid w:val="003F5409"/>
    <w:rsid w:val="00405622"/>
    <w:rsid w:val="00417564"/>
    <w:rsid w:val="00432527"/>
    <w:rsid w:val="00447E54"/>
    <w:rsid w:val="00456AEA"/>
    <w:rsid w:val="00464385"/>
    <w:rsid w:val="004661FF"/>
    <w:rsid w:val="00466D65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178AD"/>
    <w:rsid w:val="00531E40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95E76"/>
    <w:rsid w:val="005A30D9"/>
    <w:rsid w:val="005A4334"/>
    <w:rsid w:val="005A5847"/>
    <w:rsid w:val="005B4230"/>
    <w:rsid w:val="005C4796"/>
    <w:rsid w:val="00602DFD"/>
    <w:rsid w:val="00630958"/>
    <w:rsid w:val="00635DB0"/>
    <w:rsid w:val="00637330"/>
    <w:rsid w:val="006375A3"/>
    <w:rsid w:val="006501F2"/>
    <w:rsid w:val="00654D2D"/>
    <w:rsid w:val="006B5E2C"/>
    <w:rsid w:val="006C7F6C"/>
    <w:rsid w:val="006E12B0"/>
    <w:rsid w:val="006E1FD3"/>
    <w:rsid w:val="00705993"/>
    <w:rsid w:val="007077A1"/>
    <w:rsid w:val="00735736"/>
    <w:rsid w:val="00737A4B"/>
    <w:rsid w:val="0077522B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40D37"/>
    <w:rsid w:val="00861DDE"/>
    <w:rsid w:val="00890661"/>
    <w:rsid w:val="008B4C77"/>
    <w:rsid w:val="008B4C87"/>
    <w:rsid w:val="008B57B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57279"/>
    <w:rsid w:val="00965C09"/>
    <w:rsid w:val="009955BC"/>
    <w:rsid w:val="009B0EAB"/>
    <w:rsid w:val="009B4D5A"/>
    <w:rsid w:val="009B4EF6"/>
    <w:rsid w:val="009B5616"/>
    <w:rsid w:val="009C17C9"/>
    <w:rsid w:val="009C2E2C"/>
    <w:rsid w:val="00A05200"/>
    <w:rsid w:val="00A20210"/>
    <w:rsid w:val="00A262E2"/>
    <w:rsid w:val="00A27C87"/>
    <w:rsid w:val="00A3091F"/>
    <w:rsid w:val="00A42972"/>
    <w:rsid w:val="00A4452F"/>
    <w:rsid w:val="00A47BCA"/>
    <w:rsid w:val="00A76042"/>
    <w:rsid w:val="00A92476"/>
    <w:rsid w:val="00AA2646"/>
    <w:rsid w:val="00AA416A"/>
    <w:rsid w:val="00AB59EB"/>
    <w:rsid w:val="00AB77C2"/>
    <w:rsid w:val="00AB7F9F"/>
    <w:rsid w:val="00AC7B2F"/>
    <w:rsid w:val="00AD105D"/>
    <w:rsid w:val="00AE5A44"/>
    <w:rsid w:val="00AF424C"/>
    <w:rsid w:val="00AF7971"/>
    <w:rsid w:val="00B02BF5"/>
    <w:rsid w:val="00B02D87"/>
    <w:rsid w:val="00B07B8D"/>
    <w:rsid w:val="00B13386"/>
    <w:rsid w:val="00B314E8"/>
    <w:rsid w:val="00B40B1F"/>
    <w:rsid w:val="00B4366B"/>
    <w:rsid w:val="00B46EF7"/>
    <w:rsid w:val="00B63CF5"/>
    <w:rsid w:val="00B65F6F"/>
    <w:rsid w:val="00B670B8"/>
    <w:rsid w:val="00B700D8"/>
    <w:rsid w:val="00B85CD3"/>
    <w:rsid w:val="00B90381"/>
    <w:rsid w:val="00B97962"/>
    <w:rsid w:val="00BA4912"/>
    <w:rsid w:val="00BB7245"/>
    <w:rsid w:val="00BC19C6"/>
    <w:rsid w:val="00BE3158"/>
    <w:rsid w:val="00C07402"/>
    <w:rsid w:val="00C114E4"/>
    <w:rsid w:val="00C156FD"/>
    <w:rsid w:val="00C23049"/>
    <w:rsid w:val="00C25A1D"/>
    <w:rsid w:val="00C3099F"/>
    <w:rsid w:val="00C41834"/>
    <w:rsid w:val="00C4438A"/>
    <w:rsid w:val="00C61CA0"/>
    <w:rsid w:val="00C77B87"/>
    <w:rsid w:val="00C92BB5"/>
    <w:rsid w:val="00CB732E"/>
    <w:rsid w:val="00CC29B5"/>
    <w:rsid w:val="00CE253B"/>
    <w:rsid w:val="00CE7D1E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92FEF"/>
    <w:rsid w:val="00DA3D42"/>
    <w:rsid w:val="00DA4813"/>
    <w:rsid w:val="00DA6303"/>
    <w:rsid w:val="00DA72F6"/>
    <w:rsid w:val="00DB05C7"/>
    <w:rsid w:val="00DB47B8"/>
    <w:rsid w:val="00DB5BC1"/>
    <w:rsid w:val="00DB5D7C"/>
    <w:rsid w:val="00DC2885"/>
    <w:rsid w:val="00DE2309"/>
    <w:rsid w:val="00DF2519"/>
    <w:rsid w:val="00E16F5D"/>
    <w:rsid w:val="00E228E0"/>
    <w:rsid w:val="00E319FB"/>
    <w:rsid w:val="00E31AFD"/>
    <w:rsid w:val="00E56EAA"/>
    <w:rsid w:val="00E57739"/>
    <w:rsid w:val="00E57A13"/>
    <w:rsid w:val="00E72FA9"/>
    <w:rsid w:val="00E92EB9"/>
    <w:rsid w:val="00EA5B3D"/>
    <w:rsid w:val="00EB6E7E"/>
    <w:rsid w:val="00ED5DE4"/>
    <w:rsid w:val="00EE23B8"/>
    <w:rsid w:val="00EE7377"/>
    <w:rsid w:val="00EF18D0"/>
    <w:rsid w:val="00EF668E"/>
    <w:rsid w:val="00F24042"/>
    <w:rsid w:val="00F2434B"/>
    <w:rsid w:val="00F3644D"/>
    <w:rsid w:val="00F36606"/>
    <w:rsid w:val="00F40BFF"/>
    <w:rsid w:val="00F4129E"/>
    <w:rsid w:val="00F45317"/>
    <w:rsid w:val="00F46F7E"/>
    <w:rsid w:val="00F47904"/>
    <w:rsid w:val="00F56224"/>
    <w:rsid w:val="00F95499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92E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E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EB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E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E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92E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E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EB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E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E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6398</izvorni_sadrzaj>
    <derivirana_varijabla naziv="DomainObject.Predmet.Broj_1">6398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St-6398/2016</izvorni_sadrzaj>
    <derivirana_varijabla naziv="DomainObject.Predmet.OznakaBroj_1">St-6398/2016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Oxy trade d.o.o. zastupanog po punomoćniku Mihaela Petrović</izvorni_sadrzaj>
    <derivirana_varijabla naziv="DomainObject.Predmet.ProtustrankaFormated_1">  Oxy trade d.o.o. zastupanog po punomoćniku Mihaela Petrović</derivirana_varijabla>
  </DomainObject.Predmet.ProtustrankaFormated>
  <DomainObject.Predmet.ProtustrankaFormatedOIB>
    <izvorni_sadrzaj>  Oxy trade d.o.o., OIB 10510785681 zastupanog po punomoćniku Mihaela Petrović</izvorni_sadrzaj>
    <derivirana_varijabla naziv="DomainObject.Predmet.ProtustrankaFormatedOIB_1">  Oxy trade d.o.o., OIB 10510785681 zastupanog po punomoćniku Mihaela Petrović</derivirana_varijabla>
  </DomainObject.Predmet.ProtustrankaFormatedOIB>
  <DomainObject.Predmet.ProtustrankaFormatedWithAdress>
    <izvorni_sadrzaj> Oxy trade d.o.o., Črešnjevec/66 A, 10000 Zagreb zastupanog po punomoćniku Mihaela Petrović</izvorni_sadrzaj>
    <derivirana_varijabla naziv="DomainObject.Predmet.ProtustrankaFormatedWithAdress_1"> Oxy trade d.o.o., Črešnjevec/66 A, 10000 Zagreb zastupanog po punomoćniku Mihaela Petrović</derivirana_varijabla>
  </DomainObject.Predmet.ProtustrankaFormatedWithAdress>
  <DomainObject.Predmet.ProtustrankaFormatedWithAdressOIB>
    <izvorni_sadrzaj> Oxy trade d.o.o., OIB 10510785681, Črešnjevec/66 A, 10000 Zagreb zastupanog po punomoćniku Mihaela Petrović</izvorni_sadrzaj>
    <derivirana_varijabla naziv="DomainObject.Predmet.ProtustrankaFormatedWithAdressOIB_1"> Oxy trade d.o.o., OIB 10510785681, Črešnjevec/66 A, 10000 Zagreb zastupanog po punomoćniku Mihaela Petrović</derivirana_varijabla>
  </DomainObject.Predmet.ProtustrankaFormatedWithAdressOIB>
  <DomainObject.Predmet.ProtustrankaWithAdress>
    <izvorni_sadrzaj>Oxy trade d.o.o. Črešnjevec/66 A, 10000 Zagreb</izvorni_sadrzaj>
    <derivirana_varijabla naziv="DomainObject.Predmet.ProtustrankaWithAdress_1">Oxy trade d.o.o. Črešnjevec/66 A, 10000 Zagreb</derivirana_varijabla>
  </DomainObject.Predmet.ProtustrankaWithAdress>
  <DomainObject.Predmet.ProtustrankaWithAdressOIB>
    <izvorni_sadrzaj>Oxy trade d.o.o., OIB 10510785681, Črešnjevec/66 A, 10000 Zagreb</izvorni_sadrzaj>
    <derivirana_varijabla naziv="DomainObject.Predmet.ProtustrankaWithAdressOIB_1">Oxy trade d.o.o., OIB 10510785681, Črešnjevec/66 A, 10000 Zagreb</derivirana_varijabla>
  </DomainObject.Predmet.ProtustrankaWithAdressOIB>
  <DomainObject.Predmet.ProtustrankaNazivFormated>
    <izvorni_sadrzaj>Oxy trade d.o.o.</izvorni_sadrzaj>
    <derivirana_varijabla naziv="DomainObject.Predmet.ProtustrankaNazivFormated_1">Oxy trade d.o.o.</derivirana_varijabla>
  </DomainObject.Predmet.ProtustrankaNazivFormated>
  <DomainObject.Predmet.ProtustrankaNazivFormatedOIB>
    <izvorni_sadrzaj>Oxy trade d.o.o., OIB 10510785681</izvorni_sadrzaj>
    <derivirana_varijabla naziv="DomainObject.Predmet.ProtustrankaNazivFormatedOIB_1">Oxy trade d.o.o., OIB 10510785681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Oxy trade d.o.o. zastupanog po punomoćniku Mihaela Petrović</item>
    </izvorni_sadrzaj>
    <derivirana_varijabla naziv="DomainObject.Predmet.ProtuStrankaListFormated_1">
      <item>Oxy trade d.o.o. zastupanog po punomoćniku Mihaela Petrović</item>
    </derivirana_varijabla>
  </DomainObject.Predmet.ProtuStrankaListFormated>
  <DomainObject.Predmet.ProtuStrankaListFormatedOIB>
    <izvorni_sadrzaj>
      <item>Oxy trade d.o.o., OIB 10510785681 zastupanog po punomoćniku Mihaela Petrović</item>
    </izvorni_sadrzaj>
    <derivirana_varijabla naziv="DomainObject.Predmet.ProtuStrankaListFormatedOIB_1">
      <item>Oxy trade d.o.o., OIB 10510785681 zastupanog po punomoćniku Mihaela Petrović</item>
    </derivirana_varijabla>
  </DomainObject.Predmet.ProtuStrankaListFormatedOIB>
  <DomainObject.Predmet.ProtuStrankaListFormatedWithAdress>
    <izvorni_sadrzaj>
      <item>Oxy trade d.o.o., Črešnjevec/66 A, 10000 Zagreb zastupanog po punomoćniku Mihaela Petrović</item>
    </izvorni_sadrzaj>
    <derivirana_varijabla naziv="DomainObject.Predmet.ProtuStrankaListFormatedWithAdress_1">
      <item>Oxy trade d.o.o., Črešnjevec/66 A, 10000 Zagreb zastupanog po punomoćniku Mihaela Petrović</item>
    </derivirana_varijabla>
  </DomainObject.Predmet.ProtuStrankaListFormatedWithAdress>
  <DomainObject.Predmet.ProtuStrankaListFormatedWithAdressOIB>
    <izvorni_sadrzaj>
      <item>Oxy trade d.o.o., OIB 10510785681, Črešnjevec/66 A, 10000 Zagreb zastupanog po punomoćniku Mihaela Petrović</item>
    </izvorni_sadrzaj>
    <derivirana_varijabla naziv="DomainObject.Predmet.ProtuStrankaListFormatedWithAdressOIB_1">
      <item>Oxy trade d.o.o., OIB 10510785681, Črešnjevec/66 A, 10000 Zagreb zastupanog po punomoćniku Mihaela Petrović</item>
    </derivirana_varijabla>
  </DomainObject.Predmet.ProtuStrankaListFormatedWithAdressOIB>
  <DomainObject.Predmet.ProtuStrankaListNazivFormated>
    <izvorni_sadrzaj>
      <item>Oxy trade d.o.o.</item>
    </izvorni_sadrzaj>
    <derivirana_varijabla naziv="DomainObject.Predmet.ProtuStrankaListNazivFormated_1">
      <item>Oxy trade d.o.o.</item>
    </derivirana_varijabla>
  </DomainObject.Predmet.ProtuStrankaListNazivFormated>
  <DomainObject.Predmet.ProtuStrankaListNazivFormatedOIB>
    <izvorni_sadrzaj>
      <item>Oxy trade d.o.o., OIB 10510785681</item>
    </izvorni_sadrzaj>
    <derivirana_varijabla naziv="DomainObject.Predmet.ProtuStrankaListNazivFormatedOIB_1">
      <item>Oxy trade d.o.o., OIB 10510785681</item>
    </derivirana_varijabla>
  </DomainObject.Predmet.ProtuStrankaListNazivFormatedOIB>
  <DomainObject.Predmet.OstaliListFormated>
    <izvorni_sadrzaj>
      <item>Mihaela Petrović punomoćnik sudionika u postupku Oxy trade d.o.o.</item>
    </izvorni_sadrzaj>
    <derivirana_varijabla naziv="DomainObject.Predmet.OstaliListFormated_1">
      <item>Mihaela Petrović punomoćnik sudionika u postupku Oxy trade d.o.o.</item>
    </derivirana_varijabla>
  </DomainObject.Predmet.OstaliListFormated>
  <DomainObject.Predmet.OstaliListFormatedOIB>
    <izvorni_sadrzaj>
      <item>Mihaela Petrović, OIB 21002538003 punomoćnik sudionika u postupku Oxy trade d.o.o.</item>
    </izvorni_sadrzaj>
    <derivirana_varijabla naziv="DomainObject.Predmet.OstaliListFormatedOIB_1">
      <item>Mihaela Petrović, OIB 21002538003 punomoćnik sudionika u postupku Oxy trade d.o.o.</item>
    </derivirana_varijabla>
  </DomainObject.Predmet.OstaliListFormatedOIB>
  <DomainObject.Predmet.OstaliListFormatedWithAdress>
    <izvorni_sadrzaj>
      <item>Mihaela Petrović, Braće Radić 47, 48316 Drnje punomoćnik sudionika u postupku Oxy trade d.o.o.</item>
    </izvorni_sadrzaj>
    <derivirana_varijabla naziv="DomainObject.Predmet.OstaliListFormatedWithAdress_1">
      <item>Mihaela Petrović, Braće Radić 47, 48316 Drnje punomoćnik sudionika u postupku Oxy trade d.o.o.</item>
    </derivirana_varijabla>
  </DomainObject.Predmet.OstaliListFormatedWithAdress>
  <DomainObject.Predmet.OstaliListFormatedWithAdressOIB>
    <izvorni_sadrzaj>
      <item>Mihaela Petrović, OIB 21002538003, Braće Radić 47, 48316 Drnje punomoćnik sudionika u postupku Oxy trade d.o.o.</item>
    </izvorni_sadrzaj>
    <derivirana_varijabla naziv="DomainObject.Predmet.OstaliListFormatedWithAdressOIB_1">
      <item>Mihaela Petrović, OIB 21002538003, Braće Radić 47, 48316 Drnje punomoćnik sudionika u postupku Oxy trade d.o.o.</item>
    </derivirana_varijabla>
  </DomainObject.Predmet.OstaliListFormatedWithAdressOIB>
  <DomainObject.Predmet.OstaliListNazivFormated>
    <izvorni_sadrzaj>
      <item>Mihaela Petrović</item>
    </izvorni_sadrzaj>
    <derivirana_varijabla naziv="DomainObject.Predmet.OstaliListNazivFormated_1">
      <item>Mihaela Petrović</item>
    </derivirana_varijabla>
  </DomainObject.Predmet.OstaliListNazivFormated>
  <DomainObject.Predmet.OstaliListNazivFormatedOIB>
    <izvorni_sadrzaj>
      <item>Mihaela Petrović, OIB 21002538003</item>
    </izvorni_sadrzaj>
    <derivirana_varijabla naziv="DomainObject.Predmet.OstaliListNazivFormatedOIB_1">
      <item>Mihaela Petrović, OIB 21002538003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Oxy trade d.o.o.</izvorni_sadrzaj>
    <derivirana_varijabla naziv="DomainObject.Predmet.ProtustrankaIDrugi_1">Oxy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Oxy trade d.o.o., OIB 10510785681, Črešnjevec/66 A, 10000 Zagreb</izvorni_sadrzaj>
    <derivirana_varijabla naziv="DomainObject.Predmet.ProtustrankaIDrugiAdressOIB_1">Oxy trade d.o.o., OIB 10510785681, Črešnjevec/66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Oxy trade d.o.o.</item>
      <item>Mihaela Petrović</item>
    </izvorni_sadrzaj>
    <derivirana_varijabla naziv="DomainObject.Predmet.SudioniciListNaziv_1">
      <item>FINA Regionalni centar Zagreb</item>
      <item>Oxy trade d.o.o.</item>
      <item>Mihaela Petrović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Oxy trade d.o.o., OIB 10510785681, Črešnjevec/66 A,10000 Zagreb</item>
      <item>Mihaela Petrović, OIB 21002538003, Braće Radić 47,48316 Drnje</item>
    </izvorni_sadrzaj>
    <derivirana_varijabla naziv="DomainObject.Predmet.SudioniciListAdressOIB_1">
      <item>FINA Regionalni centar Zagreb, OIB 85821130368, Trg svibanjskih žrtava 1995. 1,10000 Zagreb</item>
      <item>Oxy trade d.o.o., OIB 10510785681, Črešnjevec/66 A,10000 Zagreb</item>
      <item>Mihaela Petrović, OIB 21002538003, Braće Radić 47,48316 Drnje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10510785681</item>
      <item>, OIB 21002538003</item>
    </izvorni_sadrzaj>
    <derivirana_varijabla naziv="DomainObject.Predmet.SudioniciListNazivOIB_1">
      <item>, OIB 85821130368</item>
      <item>, OIB 10510785681</item>
      <item>, OIB 21002538003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9766D1-CDEB-48D5-BBE1-45ADB4C5BC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747</properties:Words>
  <properties:Characters>3931</properties:Characters>
  <properties:Lines>102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2017-04-04T10:31:00Z</dcterms:created>
  <dc:creator>x</dc:creator>
  <cp:lastModifiedBy>Žana Livaja</cp:lastModifiedBy>
  <cp:lastPrinted>2017-04-04T10:37:00Z</cp:lastPrinted>
  <dcterms:modified xmlns:xsi="http://www.w3.org/2001/XMLSchema-instance" xsi:type="dcterms:W3CDTF">2017-04-04T10:38:00Z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