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fbb39" w14:paraId="31fbb39" w:rsidRDefault="0029530C" w:rsidR="008B0415" w:rsidRPr="00BC7A90">
      <w:pPr>
        <w15:collapsed w:val="false"/>
      </w:pPr>
      <w:bookmarkStart w:name="_GoBack" w:id="0"/>
      <w:bookmarkEnd w:id="0"/>
      <w:r w:rsidRPr="00BC7A90">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B6095" w:rsidR="008B0415" w:rsidRPr="00BC7A90">
      <w:r w:rsidRPr="00BC7A90">
        <w:t xml:space="preserve">   REPUBLIKA HRVATSKA </w:t>
      </w:r>
    </w:p>
    <w:p w:rsidRDefault="001B6095" w:rsidR="001B6095" w:rsidRPr="00BC7A90">
      <w:r w:rsidRPr="00BC7A90">
        <w:t>TRGOVAČKI SUD U ZAGREBU</w:t>
      </w:r>
    </w:p>
    <w:p w:rsidRDefault="001B6095" w:rsidR="001B6095" w:rsidRPr="00BC7A90">
      <w:r w:rsidRPr="00BC7A90">
        <w:t>Zagreb, Amruševa 2/II</w:t>
      </w:r>
      <w:r w:rsidRPr="00BC7A90">
        <w:tab/>
      </w:r>
      <w:r w:rsidRPr="00BC7A90">
        <w:tab/>
      </w:r>
      <w:r w:rsidRPr="00BC7A90">
        <w:tab/>
      </w:r>
      <w:r w:rsidRPr="00BC7A90">
        <w:tab/>
      </w:r>
      <w:r w:rsidRPr="00BC7A90">
        <w:tab/>
      </w:r>
      <w:r w:rsidRPr="00BC7A90">
        <w:tab/>
        <w:t>31-ST-</w:t>
      </w:r>
      <w:r w:rsidR="002959F6" w:rsidRPr="00BC7A90">
        <w:t>43/98-62</w:t>
      </w:r>
    </w:p>
    <w:p w:rsidRDefault="009943E4" w:rsidP="009943E4" w:rsidR="009943E4" w:rsidRPr="00BC7A90">
      <w:pPr>
        <w:jc w:val="center"/>
      </w:pPr>
    </w:p>
    <w:p w:rsidRDefault="009943E4" w:rsidP="009943E4" w:rsidR="001B6095" w:rsidRPr="00BC7A90">
      <w:pPr>
        <w:jc w:val="center"/>
      </w:pPr>
      <w:r w:rsidRPr="00BC7A90">
        <w:t xml:space="preserve">R E P U B L I K A    H R V A T S K A </w:t>
      </w:r>
    </w:p>
    <w:p w:rsidRDefault="001B6095" w:rsidP="001B6095" w:rsidR="001B6095" w:rsidRPr="00BC7A90">
      <w:pPr>
        <w:jc w:val="center"/>
      </w:pPr>
      <w:r w:rsidRPr="00BC7A90">
        <w:t xml:space="preserve">R J E Š E N J E </w:t>
      </w:r>
    </w:p>
    <w:p w:rsidRDefault="008B0415" w:rsidP="00FD784B" w:rsidR="008B0415" w:rsidRPr="00BC7A90">
      <w:pPr>
        <w:jc w:val="center"/>
        <w:rPr>
          <w:bCs/>
        </w:rPr>
      </w:pPr>
      <w:r w:rsidRPr="00BC7A90">
        <w:tab/>
      </w:r>
      <w:r w:rsidRPr="00BC7A90">
        <w:tab/>
      </w:r>
      <w:r w:rsidRPr="00BC7A90">
        <w:tab/>
      </w:r>
      <w:r w:rsidRPr="00BC7A90">
        <w:tab/>
      </w:r>
      <w:r w:rsidRPr="00BC7A90">
        <w:tab/>
      </w:r>
      <w:r w:rsidRPr="00BC7A90">
        <w:tab/>
      </w:r>
      <w:r w:rsidRPr="00BC7A90">
        <w:rPr>
          <w:bCs/>
        </w:rPr>
        <w:t xml:space="preserve"> </w:t>
      </w:r>
    </w:p>
    <w:p w:rsidRDefault="008B0415" w:rsidP="00F81E13" w:rsidR="008B0415" w:rsidRPr="00BC7A90">
      <w:pPr>
        <w:jc w:val="both"/>
      </w:pPr>
      <w:r w:rsidRPr="00BC7A90">
        <w:rPr>
          <w:bCs/>
        </w:rPr>
        <w:tab/>
      </w:r>
      <w:r w:rsidR="00213884" w:rsidRPr="00BC7A90">
        <w:t>TRGOVAČKI SUD U ZAGREBU po sucu Nadi</w:t>
      </w:r>
      <w:r w:rsidR="00044837" w:rsidRPr="00BC7A90">
        <w:t xml:space="preserve"> Kraljić u </w:t>
      </w:r>
      <w:r w:rsidR="00BC7A90" w:rsidRPr="00BC7A90">
        <w:t xml:space="preserve">predmetu stečajne mase </w:t>
      </w:r>
      <w:r w:rsidR="00BC7A90" w:rsidRPr="00BC7A90">
        <w:rPr>
          <w:bCs/>
        </w:rPr>
        <w:t>RADNIK  d.d. Novska</w:t>
      </w:r>
      <w:r w:rsidR="00BC7A90" w:rsidRPr="00BC7A90">
        <w:rPr>
          <w:b/>
          <w:bCs/>
        </w:rPr>
        <w:t xml:space="preserve"> </w:t>
      </w:r>
      <w:r w:rsidR="00044837" w:rsidRPr="00BC7A90">
        <w:t xml:space="preserve">dana </w:t>
      </w:r>
      <w:r w:rsidR="00BC7A90" w:rsidRPr="00BC7A90">
        <w:t>18. listopada 2017.</w:t>
      </w:r>
      <w:r w:rsidR="00044837" w:rsidRPr="00BC7A90">
        <w:t xml:space="preserve"> godine </w:t>
      </w:r>
    </w:p>
    <w:p w:rsidRDefault="00044837" w:rsidP="00F81E13" w:rsidR="00044837" w:rsidRPr="00BC7A90">
      <w:pPr>
        <w:jc w:val="both"/>
      </w:pPr>
    </w:p>
    <w:p w:rsidRDefault="008B0415" w:rsidR="008B0415" w:rsidRPr="00BC7A90">
      <w:pPr>
        <w:jc w:val="center"/>
        <w:rPr>
          <w:bCs/>
        </w:rPr>
      </w:pPr>
      <w:r w:rsidRPr="00BC7A90">
        <w:rPr>
          <w:bCs/>
        </w:rPr>
        <w:t xml:space="preserve">r i j e š i o   j e </w:t>
      </w:r>
    </w:p>
    <w:p w:rsidRDefault="008B0415" w:rsidR="008B0415" w:rsidRPr="00BC7A90"/>
    <w:p w:rsidRDefault="008B0415" w:rsidP="00BC7A90" w:rsidR="00BC7A90" w:rsidRPr="00BC7A90">
      <w:pPr>
        <w:autoSpaceDE w:val="false"/>
        <w:autoSpaceDN w:val="false"/>
        <w:adjustRightInd w:val="false"/>
      </w:pPr>
      <w:r w:rsidRPr="00BC7A90">
        <w:tab/>
        <w:t>I</w:t>
      </w:r>
      <w:r w:rsidRPr="00BC7A90">
        <w:tab/>
      </w:r>
      <w:r w:rsidR="00F81E13" w:rsidRPr="00BC7A90">
        <w:rPr>
          <w:bCs/>
        </w:rPr>
        <w:t>Stečajni upravitelj</w:t>
      </w:r>
      <w:r w:rsidR="00BC7A90" w:rsidRPr="00BC7A90">
        <w:t xml:space="preserve"> Mr. Ivica Magić, Zagreb, Pavla Hatza 10,</w:t>
      </w:r>
    </w:p>
    <w:p w:rsidRDefault="00BC7A90" w:rsidP="00BC7A90" w:rsidR="008B0415" w:rsidRPr="00BC7A90">
      <w:pPr>
        <w:autoSpaceDE w:val="false"/>
        <w:autoSpaceDN w:val="false"/>
        <w:adjustRightInd w:val="false"/>
      </w:pPr>
      <w:r w:rsidRPr="00BC7A90">
        <w:t xml:space="preserve">OIB:59894340859,  </w:t>
      </w:r>
      <w:r w:rsidR="00F81E13" w:rsidRPr="00BC7A90">
        <w:rPr>
          <w:bCs/>
        </w:rPr>
        <w:t>razrješuje se dužnosti.</w:t>
      </w:r>
    </w:p>
    <w:p w:rsidRDefault="008B0415" w:rsidP="00354801" w:rsidR="008B0415" w:rsidRPr="00BC7A90">
      <w:pPr>
        <w:autoSpaceDE w:val="false"/>
        <w:autoSpaceDN w:val="false"/>
      </w:pPr>
      <w:r w:rsidRPr="00BC7A90">
        <w:rPr>
          <w:bCs/>
        </w:rPr>
        <w:tab/>
        <w:t>II</w:t>
      </w:r>
      <w:r w:rsidRPr="00BC7A90">
        <w:rPr>
          <w:bCs/>
        </w:rPr>
        <w:tab/>
      </w:r>
      <w:r w:rsidR="00BC7A90" w:rsidRPr="00BC7A90">
        <w:t xml:space="preserve">Za stečajnog upravitelja stečajne mase </w:t>
      </w:r>
      <w:r w:rsidR="00BC7A90" w:rsidRPr="00BC7A90">
        <w:rPr>
          <w:bCs/>
        </w:rPr>
        <w:t>RADNIK  d.d. Novska</w:t>
      </w:r>
      <w:r w:rsidR="00BC7A90" w:rsidRPr="00BC7A90">
        <w:rPr>
          <w:b/>
          <w:bCs/>
        </w:rPr>
        <w:t xml:space="preserve">  </w:t>
      </w:r>
      <w:r w:rsidR="00F81E13" w:rsidRPr="00BC7A90">
        <w:t>imenuje se</w:t>
      </w:r>
      <w:r w:rsidR="00044837" w:rsidRPr="00BC7A90">
        <w:t xml:space="preserve"> </w:t>
      </w:r>
      <w:r w:rsidR="00BC7A90" w:rsidRPr="00BC7A90">
        <w:t xml:space="preserve">Paić Marinko VI. Požarinje 6, Zagreb, </w:t>
      </w:r>
      <w:r w:rsidR="009354EA" w:rsidRPr="00BC7A90">
        <w:t>OIB:</w:t>
      </w:r>
      <w:r w:rsidR="00BC7A90" w:rsidRPr="00BC7A90">
        <w:t xml:space="preserve"> 55654806007</w:t>
      </w:r>
      <w:r w:rsidR="009354EA" w:rsidRPr="00BC7A90">
        <w:t>.</w:t>
      </w:r>
    </w:p>
    <w:p w:rsidRDefault="007C59E1" w:rsidP="00354801" w:rsidR="00354801" w:rsidRPr="00BC7A90">
      <w:pPr>
        <w:autoSpaceDE w:val="false"/>
        <w:autoSpaceDN w:val="false"/>
      </w:pPr>
      <w:r w:rsidRPr="00BC7A90">
        <w:tab/>
        <w:t>III</w:t>
      </w:r>
      <w:r w:rsidRPr="00BC7A90">
        <w:tab/>
        <w:t xml:space="preserve">Nalaže se dosadašnjem stečajnom upravitelju </w:t>
      </w:r>
      <w:r w:rsidR="00BC7A90">
        <w:t>Ivici Magiću da u roku od 8</w:t>
      </w:r>
      <w:r w:rsidRPr="00BC7A90">
        <w:t xml:space="preserve"> dana izvrši primopredaju dokumentacije sa novo ime</w:t>
      </w:r>
      <w:r w:rsidR="00BC7A90">
        <w:t xml:space="preserve">novanim stečajnim upraviteljem, te izvješće dostavi stečajnom sucu. </w:t>
      </w:r>
    </w:p>
    <w:p w:rsidRDefault="008B0415" w:rsidR="008B0415" w:rsidRPr="00BC7A90">
      <w:pPr>
        <w:pStyle w:val="Naslov1"/>
        <w:rPr>
          <w:b w:val="false"/>
        </w:rPr>
      </w:pPr>
      <w:r w:rsidRPr="00BC7A90">
        <w:rPr>
          <w:b w:val="false"/>
        </w:rPr>
        <w:t xml:space="preserve">Obrazloženje </w:t>
      </w:r>
    </w:p>
    <w:p w:rsidRDefault="00B7683E" w:rsidP="00B7683E" w:rsidR="00B7683E" w:rsidRPr="00BC7A90"/>
    <w:p w:rsidRDefault="00B7683E" w:rsidP="00C60DC9" w:rsidR="00F81E13">
      <w:r w:rsidRPr="00BC7A90">
        <w:tab/>
      </w:r>
      <w:r w:rsidR="00C60DC9">
        <w:t xml:space="preserve">Pravomoćnim rješenjem od 5. veljače 2007. godine zaključen je stečajni postupak nad stečajnim dužnikom RADNIK d.d. u stečaju. </w:t>
      </w:r>
    </w:p>
    <w:p w:rsidRDefault="00C60DC9" w:rsidP="00C60DC9" w:rsidR="00C60DC9">
      <w:r>
        <w:tab/>
        <w:t xml:space="preserve">Stečajni upravitelj je u ime stečajne mase podnio tužbu radi naknade štete protiv stečajne upraviteljice stečajnog dužnika METALKA TRGOVINA d.o.o. u stečaju Biserke Jakić, godinu dana nakon zaključenja stečajnog postupka nad RADNIK d.d. u stečaju. </w:t>
      </w:r>
    </w:p>
    <w:p w:rsidRDefault="00C60DC9" w:rsidP="00C60DC9" w:rsidR="00C60DC9">
      <w:r>
        <w:tab/>
        <w:t xml:space="preserve">Stečajni upravitelj je usmeno izvijestio stečajnog suca RADNIKA d.d. u stečaju o podnošenju tužbe. </w:t>
      </w:r>
    </w:p>
    <w:p w:rsidRDefault="00C60DC9" w:rsidP="00C60DC9" w:rsidR="00C60DC9">
      <w:pPr>
        <w:ind w:firstLine="708"/>
      </w:pPr>
      <w:r>
        <w:t xml:space="preserve">Tom prilikom stečajni sudac je upozorio stečajnog upravitelja da ne može uspjeti sa predmetnom tužbom, te ga pozvao da pristupi sudu o čemu je sačinjen zapisnik od 13. lipnja 2008. godine. </w:t>
      </w:r>
    </w:p>
    <w:p w:rsidRDefault="00C60DC9" w:rsidR="008B0415">
      <w:r>
        <w:tab/>
        <w:t xml:space="preserve">Na tom zapisniku je izjavio da je za zastupanje u tom predmetu angažirao odvjetnički ured iz Bjelovara s obzirom da se postupak vodio pred Trgovačkim sudom u Bjelovaru. </w:t>
      </w:r>
    </w:p>
    <w:p w:rsidRDefault="00C60DC9" w:rsidR="00C60DC9">
      <w:r>
        <w:tab/>
        <w:t xml:space="preserve">Stečajni </w:t>
      </w:r>
      <w:r w:rsidR="00FA5267">
        <w:t>upravitelj</w:t>
      </w:r>
      <w:r>
        <w:t xml:space="preserve"> je pozvan da se izjasni da li je osigurao sredstva za namirenje troškova u slučaju gubitka spora, te troškova </w:t>
      </w:r>
      <w:r w:rsidR="00FA5267">
        <w:t>odvjetničkom</w:t>
      </w:r>
      <w:r>
        <w:t xml:space="preserve"> uredu kojeg je angažirao, na je što je stečajni upravitelj se izjasnio da će se parnični troškovi u slučaju gubitka spora namirivati iz njegove mirovine. </w:t>
      </w:r>
    </w:p>
    <w:p w:rsidRDefault="00C60DC9" w:rsidR="00C60DC9">
      <w:r>
        <w:tab/>
        <w:t xml:space="preserve">Nakon što je stečajni sudac izvješten od strane stečajne upraviteljice Metalke trgovina d.o.o. u stečaju Biserke Jakić, da je postupak dovršen odlukom Vrhovnog suda RH, pozvan je stečajni upravitelj da dostavi odluke iz tog predmeta, te da pristupi sudu o čemu je sačinjen zapisnik od 14. rujna 2017. godine. </w:t>
      </w:r>
    </w:p>
    <w:p w:rsidRDefault="00C60DC9" w:rsidR="00C60DC9">
      <w:r>
        <w:tab/>
        <w:t xml:space="preserve">Na istom zapisniku stečajni upravitelj je predao u spis presliku Odluke Vrhovnog suda u predmetu P-89/11 (ranije 209/08) time da će prvostupanjsku odluku Trgovačkog suda Bjelovar i drugostupanjsku odluku Visokog trgovačkog suda RH dostaviti u roku od 8 dana. </w:t>
      </w:r>
    </w:p>
    <w:p w:rsidRDefault="00C60DC9" w:rsidR="00C60DC9">
      <w:r>
        <w:lastRenderedPageBreak/>
        <w:tab/>
        <w:t>Na ponovni upit na koji će način namiriti parnične troškove koji</w:t>
      </w:r>
      <w:r w:rsidR="005821E9">
        <w:t xml:space="preserve"> do sada</w:t>
      </w:r>
      <w:r>
        <w:t xml:space="preserve"> iznose</w:t>
      </w:r>
      <w:r w:rsidR="005821E9">
        <w:t xml:space="preserve"> preko 500.000,00</w:t>
      </w:r>
      <w:r>
        <w:t xml:space="preserve"> </w:t>
      </w:r>
      <w:r w:rsidR="005821E9">
        <w:t xml:space="preserve">kuna bez kamata, </w:t>
      </w:r>
      <w:r w:rsidR="0059704B">
        <w:t xml:space="preserve">stečajni upravitelj je izjavio da će se isti namiriti iz stečajne mase RADNIKA d.d., a koja će se pribaviti iz stečajne mase METALKE TRGOVINA d.o.o. Također je izjavio da je protiv odluke Vrhovnog suda RH podnijeta Ustavna tužba. </w:t>
      </w:r>
    </w:p>
    <w:p w:rsidRDefault="0059704B" w:rsidR="0059704B">
      <w:r>
        <w:tab/>
        <w:t>Prema odredbi čl. 87a Stečajnog zakona (NN 44/96, 29/99, 129/00, 123/03</w:t>
      </w:r>
      <w:r w:rsidR="009E3EF5">
        <w:t xml:space="preserve"> i 82/06) tijekom cijelog postupka stečajni upravitelj je dužan voditi računa o tome da se iz stečajne mase osiguraju sredstva za namirenje predvidivih obveza stečajne mase, a prigodom isplate pojedinih obveza stečajne mase dužan je izdvojiti sredstva potrebna za pokriće onih takvih obveza za koje se osnovano može pretpostaviti da bi ih trebalo namiriti u budućnosti. </w:t>
      </w:r>
    </w:p>
    <w:p w:rsidRDefault="009C514C" w:rsidR="009C514C">
      <w:r>
        <w:tab/>
        <w:t xml:space="preserve">Nesporno je, da stečajni upravitelj nije rezervirao sredstva za namirenje troškova parničnog postupka koji je pokrenuo u ime stečajne mase RADNIKA d.d., a što je i sam potvrdio na zapisniku od 13. lipnja 2008. godine. </w:t>
      </w:r>
    </w:p>
    <w:p w:rsidRDefault="009C514C" w:rsidR="009C514C">
      <w:r>
        <w:tab/>
        <w:t xml:space="preserve">Osim toga, treba reći i u slučaju da u stečajnu masu RADNIKA d.d. pristignu sredstva ista bi bila dostatna za namirenje troškova pokrenutog postupka, a ne bi bila dostatna za naknadnu diobu iz koje bi se namirivali vjerovnici. </w:t>
      </w:r>
    </w:p>
    <w:p w:rsidRDefault="009C514C" w:rsidR="009C514C" w:rsidRPr="00BC7A90">
      <w:r>
        <w:tab/>
        <w:t xml:space="preserve">S obzirom na navedeno, a kako stečajni upravitelj nije postupak savjesno jer je trebao znati da ne može uspjeti sa pokrenutim postupkom, te da podnošenjem Ustavne tužbe stvara daljnje troškove za stečajnu masu, valjalo je temeljem čl. 27 st. 8 Stečajnog zakona riješiti kao u izreci. </w:t>
      </w:r>
    </w:p>
    <w:p w:rsidRDefault="008B0415" w:rsidP="0059186D" w:rsidR="008B0415" w:rsidRPr="00BC7A90">
      <w:pPr>
        <w:jc w:val="center"/>
      </w:pPr>
      <w:r w:rsidRPr="00BC7A90">
        <w:t xml:space="preserve">U Zagrebu, </w:t>
      </w:r>
      <w:r w:rsidR="005B29F0">
        <w:t xml:space="preserve">18. listopada 2017. </w:t>
      </w:r>
      <w:r w:rsidR="0059186D" w:rsidRPr="00BC7A90">
        <w:t xml:space="preserve"> </w:t>
      </w:r>
    </w:p>
    <w:p w:rsidRDefault="00213884" w:rsidR="00213884" w:rsidRPr="00BC7A90">
      <w:r w:rsidRPr="00BC7A90">
        <w:tab/>
      </w:r>
      <w:r w:rsidRPr="00BC7A90">
        <w:tab/>
      </w:r>
      <w:r w:rsidRPr="00BC7A90">
        <w:tab/>
      </w:r>
      <w:r w:rsidRPr="00BC7A90">
        <w:tab/>
      </w:r>
      <w:r w:rsidRPr="00BC7A90">
        <w:tab/>
      </w:r>
      <w:r w:rsidRPr="00BC7A90">
        <w:tab/>
      </w:r>
      <w:r w:rsidRPr="00BC7A90">
        <w:tab/>
      </w:r>
      <w:r w:rsidRPr="00BC7A90">
        <w:tab/>
      </w:r>
      <w:r w:rsidRPr="00BC7A90">
        <w:tab/>
        <w:t>S</w:t>
      </w:r>
      <w:r w:rsidR="002638B9" w:rsidRPr="00BC7A90">
        <w:t xml:space="preserve"> </w:t>
      </w:r>
      <w:r w:rsidRPr="00BC7A90">
        <w:t>U</w:t>
      </w:r>
      <w:r w:rsidR="002638B9" w:rsidRPr="00BC7A90">
        <w:t xml:space="preserve"> </w:t>
      </w:r>
      <w:r w:rsidRPr="00BC7A90">
        <w:t>D</w:t>
      </w:r>
      <w:r w:rsidR="002638B9" w:rsidRPr="00BC7A90">
        <w:t xml:space="preserve"> </w:t>
      </w:r>
      <w:r w:rsidRPr="00BC7A90">
        <w:t>A</w:t>
      </w:r>
      <w:r w:rsidR="002638B9" w:rsidRPr="00BC7A90">
        <w:t xml:space="preserve"> </w:t>
      </w:r>
      <w:r w:rsidRPr="00BC7A90">
        <w:t xml:space="preserve">C </w:t>
      </w:r>
    </w:p>
    <w:p w:rsidRDefault="00213884" w:rsidR="00F81E13" w:rsidRPr="00BC7A90">
      <w:r w:rsidRPr="00BC7A90">
        <w:tab/>
      </w:r>
      <w:r w:rsidRPr="00BC7A90">
        <w:tab/>
      </w:r>
      <w:r w:rsidRPr="00BC7A90">
        <w:tab/>
      </w:r>
      <w:r w:rsidRPr="00BC7A90">
        <w:tab/>
      </w:r>
      <w:r w:rsidRPr="00BC7A90">
        <w:tab/>
      </w:r>
      <w:r w:rsidRPr="00BC7A90">
        <w:tab/>
      </w:r>
      <w:r w:rsidRPr="00BC7A90">
        <w:tab/>
      </w:r>
      <w:r w:rsidRPr="00BC7A90">
        <w:tab/>
      </w:r>
      <w:r w:rsidRPr="00BC7A90">
        <w:tab/>
        <w:t>Nada Kraljić</w:t>
      </w:r>
      <w:r w:rsidR="00021481">
        <w:t>,v.r.</w:t>
      </w:r>
      <w:r w:rsidR="008B0415" w:rsidRPr="00BC7A90">
        <w:tab/>
      </w:r>
    </w:p>
    <w:p w:rsidRDefault="00F81E13" w:rsidR="00F81E13" w:rsidRPr="00BC7A90"/>
    <w:p w:rsidRDefault="00F81E13" w:rsidR="00F81E13" w:rsidRPr="00BC7A90">
      <w:r w:rsidRPr="00BC7A90">
        <w:t>POUKA O PRAVNOM LIJEKU:</w:t>
      </w:r>
    </w:p>
    <w:p w:rsidRDefault="008B0415" w:rsidR="00FD784B">
      <w:r w:rsidRPr="00BC7A90">
        <w:tab/>
      </w:r>
      <w:r w:rsidR="00F81E13" w:rsidRPr="00BC7A90">
        <w:t>Pravo žalbe u odnosu na točku I ovog rješenja može podnijeti samo stečajni upravitelj u roku 8 dana. Žalba se podnosi Visokom trgovačkom sudu RH putem ovoga suda, u 3 primjerka.</w:t>
      </w:r>
    </w:p>
    <w:p w:rsidRDefault="00FA5267" w:rsidR="00FA5267" w:rsidRPr="00BC7A90"/>
    <w:p w:rsidRDefault="00021481" w:rsidR="00021481">
      <w:r>
        <w:tab/>
      </w:r>
      <w:r>
        <w:tab/>
      </w:r>
      <w:r>
        <w:tab/>
      </w:r>
      <w:r>
        <w:tab/>
      </w:r>
      <w:r>
        <w:tab/>
      </w:r>
      <w:r>
        <w:tab/>
      </w:r>
      <w:r>
        <w:tab/>
        <w:t>Za točnost otpravka-ovl.službenik</w:t>
      </w:r>
    </w:p>
    <w:p w:rsidRDefault="00021481" w:rsidP="00021481" w:rsidR="00021481">
      <w:pPr>
        <w:ind w:firstLine="708" w:left="4956"/>
      </w:pPr>
      <w:r>
        <w:t>Vinka Mihalinčić</w:t>
      </w:r>
    </w:p>
    <w:p w:rsidRDefault="0059186D" w:rsidR="0059186D" w:rsidRPr="00BC7A90">
      <w:r w:rsidRPr="00BC7A90">
        <w:t xml:space="preserve"> </w:t>
      </w:r>
    </w:p>
    <w:sectPr w:rsidSect="005B29F0" w:rsidR="0059186D" w:rsidRPr="00BC7A90">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514C" w:rsidP="009C514C" w:rsidR="009C514C">
      <w:r>
        <w:separator/>
      </w:r>
    </w:p>
  </w:endnote>
  <w:endnote w:id="0" w:type="continuationSeparator">
    <w:p w:rsidRDefault="009C514C" w:rsidP="009C514C" w:rsidR="009C51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514C" w:rsidP="009C514C" w:rsidR="009C514C">
      <w:r>
        <w:separator/>
      </w:r>
    </w:p>
  </w:footnote>
  <w:footnote w:id="0" w:type="continuationSeparator">
    <w:p w:rsidRDefault="009C514C" w:rsidP="009C514C" w:rsidR="009C51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91934973"/>
      <w:docPartObj>
        <w:docPartGallery w:val="Page Numbers (Top of Page)"/>
        <w:docPartUnique/>
      </w:docPartObj>
    </w:sdtPr>
    <w:sdtEndPr/>
    <w:sdtContent>
      <w:p w:rsidRDefault="009C514C" w:rsidP="009C514C" w:rsidR="009C514C">
        <w:pPr>
          <w:pStyle w:val="Zaglavlje"/>
          <w:ind w:firstLine="3540"/>
          <w:jc w:val="center"/>
        </w:pPr>
        <w:r>
          <w:fldChar w:fldCharType="begin"/>
        </w:r>
        <w:r>
          <w:instrText>PAGE   \* MERGEFORMAT</w:instrText>
        </w:r>
        <w:r>
          <w:fldChar w:fldCharType="separate"/>
        </w:r>
        <w:r w:rsidR="00021481">
          <w:rPr>
            <w:noProof/>
          </w:rPr>
          <w:t>2</w:t>
        </w:r>
        <w:r>
          <w:fldChar w:fldCharType="end"/>
        </w:r>
        <w:r>
          <w:t xml:space="preserve">                        31-St-43/98-62</w:t>
        </w:r>
      </w:p>
    </w:sdtContent>
  </w:sdt>
  <w:p w:rsidRDefault="009C514C" w:rsidR="009C514C">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7100"/>
    <w:rsid w:val="00021481"/>
    <w:rsid w:val="00044837"/>
    <w:rsid w:val="000D174D"/>
    <w:rsid w:val="001B6095"/>
    <w:rsid w:val="00213884"/>
    <w:rsid w:val="002638B9"/>
    <w:rsid w:val="0029530C"/>
    <w:rsid w:val="002959F6"/>
    <w:rsid w:val="00354801"/>
    <w:rsid w:val="00410727"/>
    <w:rsid w:val="00472C37"/>
    <w:rsid w:val="005821E9"/>
    <w:rsid w:val="0059186D"/>
    <w:rsid w:val="0059704B"/>
    <w:rsid w:val="005B29F0"/>
    <w:rsid w:val="00605D63"/>
    <w:rsid w:val="00767100"/>
    <w:rsid w:val="007C59E1"/>
    <w:rsid w:val="008212A8"/>
    <w:rsid w:val="008B0415"/>
    <w:rsid w:val="009354EA"/>
    <w:rsid w:val="009943E4"/>
    <w:rsid w:val="009C514C"/>
    <w:rsid w:val="009E3EF5"/>
    <w:rsid w:val="00AB7BC9"/>
    <w:rsid w:val="00B7683E"/>
    <w:rsid w:val="00B828A9"/>
    <w:rsid w:val="00BC7A90"/>
    <w:rsid w:val="00C55306"/>
    <w:rsid w:val="00C60DC9"/>
    <w:rsid w:val="00C826E5"/>
    <w:rsid w:val="00C8493A"/>
    <w:rsid w:val="00CF0487"/>
    <w:rsid w:val="00D85116"/>
    <w:rsid w:val="00E54E26"/>
    <w:rsid w:val="00F01910"/>
    <w:rsid w:val="00F81E13"/>
    <w:rsid w:val="00FA5267"/>
    <w:rsid w:val="00FD78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29530C"/>
    <w:rPr>
      <w:rFonts w:cs="Tahoma" w:hAnsi="Tahoma" w:ascii="Tahoma"/>
      <w:sz w:val="16"/>
      <w:szCs w:val="16"/>
    </w:rPr>
  </w:style>
  <w:style w:customStyle="true" w:styleId="TekstbaloniaChar" w:type="character">
    <w:name w:val="Tekst balončića Char"/>
    <w:basedOn w:val="Zadanifontodlomka"/>
    <w:link w:val="Tekstbalonia"/>
    <w:rsid w:val="0029530C"/>
    <w:rPr>
      <w:rFonts w:cs="Tahoma" w:hAnsi="Tahoma" w:ascii="Tahoma"/>
      <w:sz w:val="16"/>
      <w:szCs w:val="16"/>
    </w:rPr>
  </w:style>
  <w:style w:styleId="Zaglavlje" w:type="paragraph">
    <w:name w:val="header"/>
    <w:basedOn w:val="Normal"/>
    <w:link w:val="ZaglavljeChar"/>
    <w:uiPriority w:val="99"/>
    <w:rsid w:val="009C514C"/>
    <w:pPr>
      <w:tabs>
        <w:tab w:pos="4536" w:val="center"/>
        <w:tab w:pos="9072" w:val="right"/>
      </w:tabs>
    </w:pPr>
  </w:style>
  <w:style w:customStyle="true" w:styleId="ZaglavljeChar" w:type="character">
    <w:name w:val="Zaglavlje Char"/>
    <w:basedOn w:val="Zadanifontodlomka"/>
    <w:link w:val="Zaglavlje"/>
    <w:uiPriority w:val="99"/>
    <w:rsid w:val="009C514C"/>
    <w:rPr>
      <w:sz w:val="24"/>
      <w:szCs w:val="24"/>
    </w:rPr>
  </w:style>
  <w:style w:styleId="Podnoje" w:type="paragraph">
    <w:name w:val="footer"/>
    <w:basedOn w:val="Normal"/>
    <w:link w:val="PodnojeChar"/>
    <w:rsid w:val="009C514C"/>
    <w:pPr>
      <w:tabs>
        <w:tab w:pos="4536" w:val="center"/>
        <w:tab w:pos="9072" w:val="right"/>
      </w:tabs>
    </w:pPr>
  </w:style>
  <w:style w:customStyle="true" w:styleId="PodnojeChar" w:type="character">
    <w:name w:val="Podnožje Char"/>
    <w:basedOn w:val="Zadanifontodlomka"/>
    <w:link w:val="Podnoje"/>
    <w:rsid w:val="009C514C"/>
    <w:rPr>
      <w:sz w:val="24"/>
      <w:szCs w:val="24"/>
    </w:rPr>
  </w:style>
  <w:style w:styleId="Tekstrezerviranogmjesta" w:type="character">
    <w:name w:val="Placeholder Text"/>
    <w:basedOn w:val="Zadanifontodlomka"/>
    <w:uiPriority w:val="99"/>
    <w:semiHidden/>
    <w:rsid w:val="00021481"/>
    <w:rPr>
      <w:color w:val="808080"/>
      <w:bdr w:space="0" w:sz="0" w:color="auto" w:val="none"/>
      <w:shd w:fill="auto" w:color="auto" w:val="clear"/>
    </w:rPr>
  </w:style>
  <w:style w:customStyle="true" w:styleId="eSPISCCParagraphDefaultFont" w:type="character">
    <w:name w:val="eSPIS_CC_Paragraph Default Font"/>
    <w:basedOn w:val="Zadanifontodlomka"/>
    <w:rsid w:val="000214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1481"/>
    <w:rPr>
      <w:bdr w:space="0" w:sz="0" w:color="auto" w:val="none"/>
      <w:shd w:fill="FFFFCC" w:color="auto" w:val="clear"/>
      <w:lang w:val="hr-HR"/>
    </w:rPr>
  </w:style>
  <w:style w:customStyle="true" w:styleId="PozadinaSvijetloCrvena" w:type="character">
    <w:name w:val="Pozadina_SvijetloCrvena"/>
    <w:basedOn w:val="eSPISCCParagraphDefaultFont"/>
    <w:rsid w:val="000214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14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29530C"/>
    <w:rPr>
      <w:rFonts w:ascii="Tahoma" w:cs="Tahoma" w:hAnsi="Tahoma"/>
      <w:sz w:val="16"/>
      <w:szCs w:val="16"/>
    </w:rPr>
  </w:style>
  <w:style w:customStyle="1" w:styleId="TekstbaloniaChar" w:type="character">
    <w:name w:val="Tekst balončića Char"/>
    <w:basedOn w:val="Zadanifontodlomka"/>
    <w:link w:val="Tekstbalonia"/>
    <w:rsid w:val="0029530C"/>
    <w:rPr>
      <w:rFonts w:ascii="Tahoma" w:cs="Tahoma" w:hAnsi="Tahoma"/>
      <w:sz w:val="16"/>
      <w:szCs w:val="16"/>
    </w:rPr>
  </w:style>
  <w:style w:styleId="Zaglavlje" w:type="paragraph">
    <w:name w:val="header"/>
    <w:basedOn w:val="Normal"/>
    <w:link w:val="ZaglavljeChar"/>
    <w:uiPriority w:val="99"/>
    <w:rsid w:val="009C514C"/>
    <w:pPr>
      <w:tabs>
        <w:tab w:pos="4536" w:val="center"/>
        <w:tab w:pos="9072" w:val="right"/>
      </w:tabs>
    </w:pPr>
  </w:style>
  <w:style w:customStyle="1" w:styleId="ZaglavljeChar" w:type="character">
    <w:name w:val="Zaglavlje Char"/>
    <w:basedOn w:val="Zadanifontodlomka"/>
    <w:link w:val="Zaglavlje"/>
    <w:uiPriority w:val="99"/>
    <w:rsid w:val="009C514C"/>
    <w:rPr>
      <w:sz w:val="24"/>
      <w:szCs w:val="24"/>
    </w:rPr>
  </w:style>
  <w:style w:styleId="Podnoje" w:type="paragraph">
    <w:name w:val="footer"/>
    <w:basedOn w:val="Normal"/>
    <w:link w:val="PodnojeChar"/>
    <w:rsid w:val="009C514C"/>
    <w:pPr>
      <w:tabs>
        <w:tab w:pos="4536" w:val="center"/>
        <w:tab w:pos="9072" w:val="right"/>
      </w:tabs>
    </w:pPr>
  </w:style>
  <w:style w:customStyle="1" w:styleId="PodnojeChar" w:type="character">
    <w:name w:val="Podnožje Char"/>
    <w:basedOn w:val="Zadanifontodlomka"/>
    <w:link w:val="Podnoje"/>
    <w:rsid w:val="009C514C"/>
    <w:rPr>
      <w:sz w:val="24"/>
      <w:szCs w:val="24"/>
    </w:rPr>
  </w:style>
  <w:style w:styleId="Tekstrezerviranogmjesta" w:type="character">
    <w:name w:val="Placeholder Text"/>
    <w:basedOn w:val="Zadanifontodlomka"/>
    <w:uiPriority w:val="99"/>
    <w:semiHidden/>
    <w:rsid w:val="00021481"/>
    <w:rPr>
      <w:color w:val="808080"/>
      <w:bdr w:color="auto" w:space="0" w:sz="0" w:val="none"/>
      <w:shd w:color="auto" w:fill="auto" w:val="clear"/>
    </w:rPr>
  </w:style>
  <w:style w:customStyle="1" w:styleId="eSPISCCParagraphDefaultFont" w:type="character">
    <w:name w:val="eSPIS_CC_Paragraph Default Font"/>
    <w:basedOn w:val="Zadanifontodlomka"/>
    <w:rsid w:val="000214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1481"/>
    <w:rPr>
      <w:bdr w:color="auto" w:space="0" w:sz="0" w:val="none"/>
      <w:shd w:color="auto" w:fill="FFFFCC" w:val="clear"/>
      <w:lang w:val="hr-HR"/>
    </w:rPr>
  </w:style>
  <w:style w:customStyle="1" w:styleId="PozadinaSvijetloCrvena" w:type="character">
    <w:name w:val="Pozadina_SvijetloCrvena"/>
    <w:basedOn w:val="eSPISCCParagraphDefaultFont"/>
    <w:rsid w:val="000214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14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2017.</izvorni_sadrzaj>
    <derivirana_varijabla naziv="DomainObject.DatumDonosenjaOdluke_1">18.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1998.</izvorni_sadrzaj>
    <derivirana_varijabla naziv="DomainObject.Predmet.DatumOsnivanja_1">5. ožujka 1998.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veljače 2007.</izvorni_sadrzaj>
    <derivirana_varijabla naziv="DomainObject.Predmet.DatumRjesavanja_1">6. veljače 2007.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2006-12-29 PREDMET podnesak (OS Novska) od 28.12.2006. IN2 napomene: 2006-12-29 PREDMET podnesak  (OS Novska) od 22.12.2006. IN2 napomene: 2007-01-29 PREDMET podnesak (Radnik inženjering d.o.o.) od 26.01.2007. IN2 napomene: 2007-02-13 PREDMET podnesak (OS Novska) od 12.02.2007. IN2 napomene: 2007-02-27 PREDMET podn. Zagrebački holding d.o.o. 26.02.07. IN2 napomene: 2007-10-19 PREDMET podnesak(OS Zagreb) od 18.10.2007. IN2 napomene: 2007-10-26 PREDMET podnesak (Lidija Puš) od 24.10.2007. IN2 napomene: 2008-04-14 PREDMET podnesak (Hrvatski fond za privatizaciju) od 10.04.2008. IN2 napomene: 2008-05-02 PREDMET podnesak (OS Zagreb) od 30.04.2008. IN2 napomene: 2008-05-09 PREDMET podnesak (OS Zagreb, dopis od 08.05.2008.) od 08.05.2008. IN2 napomene: 2008-06-04 PREDMET podnesak (TS Bjelovar) od 03.06.2008. IN2 napomene: 2009-01-16 PREDMET podnesak (TS Bjelovar) od 15.01.2009. IN2 napomene: 2009-02-27 PREDMET podnesak (Ivica Magić) od 26.02.2009. IN2 napomene: 2009-05-11 PREDMET Podnesak (Zvonimir Zebec) od 11.05.2009. IN2 napomene: 2009-09-24 PREDMET podnesak (Radnik d.d.) od 23.09.2009. IN2 napomene: 2009-10-21 PREDMET podnesak (Radnik d.d.) od 15.10.2009. IN2 napomene: 2009-10-26 PREDMET podnesak (Hrvatski fond za privatizaciju) od 19.10.2009. IN2 napomene: 2009-11-11 PREDMET podnesak (Radnik d.d.) od 10.11.2009. IN2 napomene: 2009-12-15 PREDMET podnesak-Radnik d.d. IN2 napomene: 2010-06-21 PREDMET Podnesak (st.uprav. IVICA MAGIĆ) od 18.06.2010. IN2 napomene: 2010-09-20 PREDMET Podnesak (st. uprav. IVICA MAGIĆ) od 20.09.2010. IN2 napomene: 2010-10-14 PREDMET Podnesak (st. upav. IVICA MAGIĆ) od 14.10.2010. IN2 napomene: 2011-01-25 PREDMET Podnesak (st. uprav. IVICA MAGIĆ) od 24.01.2011. IN2 napomene: 2011-02-22 PREDMET Podnesak (st. uprav. IVICA MAGIĆ) od 22.02.2011. IN2 napomene: 2011-03-08 PREDMET Podnesak (RH, DRŽAVNO ODVJETNIŠTVO, URED ZA SUZBIJANJE KORUPCIJE I ORGANIZORANOG KRIMINALITETA) od 07.03.2011. Povijest stečajnih upravitelja: 12.05.1998.-12.09.2003. LJUBIMKO BJEDOV; 12.09.2003.-05.02.2007. IVICA MAGIĆ;</izvorni_sadrzaj>
    <derivirana_varijabla naziv="DomainObject.Predmet.Opis_1">MIGRIRANO IZ IN2 IN2 napomene: 2006-12-29 PREDMET podnesak (OS Novska) od 28.12.2006. IN2 napomene: 2006-12-29 PREDMET podnesak  (OS Novska) od 22.12.2006. IN2 napomene: 2007-01-29 PREDMET podnesak (Radnik inženjering d.o.o.) od 26.01.2007. IN2 napomene: 2007-02-13 PREDMET podnesak (OS Novska) od 12.02.2007. IN2 napomene: 2007-02-27 PREDMET podn. Zagrebački holding d.o.o. 26.02.07. IN2 napomene: 2007-10-19 PREDMET podnesak(OS Zagreb) od 18.10.2007. IN2 napomene: 2007-10-26 PREDMET podnesak (Lidija Puš) od 24.10.2007. IN2 napomene: 2008-04-14 PREDMET podnesak (Hrvatski fond za privatizaciju) od 10.04.2008. IN2 napomene: 2008-05-02 PREDMET podnesak (OS Zagreb) od 30.04.2008. IN2 napomene: 2008-05-09 PREDMET podnesak (OS Zagreb, dopis od 08.05.2008.) od 08.05.2008. IN2 napomene: 2008-06-04 PREDMET podnesak (TS Bjelovar) od 03.06.2008. IN2 napomene: 2009-01-16 PREDMET podnesak (TS Bjelovar) od 15.01.2009. IN2 napomene: 2009-02-27 PREDMET podnesak (Ivica Magić) od 26.02.2009. IN2 napomene: 2009-05-11 PREDMET Podnesak (Zvonimir Zebec) od 11.05.2009. IN2 napomene: 2009-09-24 PREDMET podnesak (Radnik d.d.) od 23.09.2009. IN2 napomene: 2009-10-21 PREDMET podnesak (Radnik d.d.) od 15.10.2009. IN2 napomene: 2009-10-26 PREDMET podnesak (Hrvatski fond za privatizaciju) od 19.10.2009. IN2 napomene: 2009-11-11 PREDMET podnesak (Radnik d.d.) od 10.11.2009. IN2 napomene: 2009-12-15 PREDMET podnesak-Radnik d.d. IN2 napomene: 2010-06-21 PREDMET Podnesak (st.uprav. IVICA MAGIĆ) od 18.06.2010. IN2 napomene: 2010-09-20 PREDMET Podnesak (st. uprav. IVICA MAGIĆ) od 20.09.2010. IN2 napomene: 2010-10-14 PREDMET Podnesak (st. upav. IVICA MAGIĆ) od 14.10.2010. IN2 napomene: 2011-01-25 PREDMET Podnesak (st. uprav. IVICA MAGIĆ) od 24.01.2011. IN2 napomene: 2011-02-22 PREDMET Podnesak (st. uprav. IVICA MAGIĆ) od 22.02.2011. IN2 napomene: 2011-03-08 PREDMET Podnesak (RH, DRŽAVNO ODVJETNIŠTVO, URED ZA SUZBIJANJE KORUPCIJE I ORGANIZORANOG KRIMINALITETA) od 07.03.2011. Povijest stečajnih upravitelja: 12.05.1998.-12.09.2003. LJUBIMKO BJEDOV; 12.09.2003.-05.02.2007. IVICA MAGIĆ;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St-43/1998</izvorni_sadrzaj>
    <derivirana_varijabla naziv="DomainObject.Predmet.OznakaBroj_1">St-43/1998</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91650492464</izvorni_sadrzaj>
    <derivirana_varijabla naziv="DomainObject.Predmet.PredmetRijesio.Oib_1">91650492464</derivirana_varijabla>
  </DomainObject.Predmet.PredmetRijesio.Oib>
  <DomainObject.Predmet.PredmetRijesio.Prezime>
    <izvorni_sadrzaj>Kraljić</izvorni_sadrzaj>
    <derivirana_varijabla naziv="DomainObject.Predmet.PredmetRijesio.Prezime_1">Kraljić</derivirana_varijabla>
  </DomainObject.Predmet.PredmetRijesio.Prezime>
  <DomainObject.Predmet.PrimjedbaSuca>
    <izvorni_sadrzaj/>
    <derivirana_varijabla naziv="DomainObject.Predmet.PrimjedbaSuca_1"/>
  </DomainObject.Predmet.PrimjedbaSuca>
  <DomainObject.Predmet.ProtustrankaFormated>
    <izvorni_sadrzaj>  RADNIK d.d.</izvorni_sadrzaj>
    <derivirana_varijabla naziv="DomainObject.Predmet.ProtustrankaFormated_1">  RADNIK d.d.</derivirana_varijabla>
  </DomainObject.Predmet.ProtustrankaFormated>
  <DomainObject.Predmet.ProtustrankaFormatedOIB>
    <izvorni_sadrzaj>  RADNIK d.d., OIB 99674215808</izvorni_sadrzaj>
    <derivirana_varijabla naziv="DomainObject.Predmet.ProtustrankaFormatedOIB_1">  RADNIK d.d., OIB 99674215808</derivirana_varijabla>
  </DomainObject.Predmet.ProtustrankaFormatedOIB>
  <DomainObject.Predmet.ProtustrankaFormatedWithAdress>
    <izvorni_sadrzaj> RADNIK d.d., Kolodvorska 41, 44330 Novska</izvorni_sadrzaj>
    <derivirana_varijabla naziv="DomainObject.Predmet.ProtustrankaFormatedWithAdress_1"> RADNIK d.d., Kolodvorska 41, 44330 Novska</derivirana_varijabla>
  </DomainObject.Predmet.ProtustrankaFormatedWithAdress>
  <DomainObject.Predmet.ProtustrankaFormatedWithAdressOIB>
    <izvorni_sadrzaj> RADNIK d.d., OIB 99674215808, Kolodvorska 41, 44330 Novska</izvorni_sadrzaj>
    <derivirana_varijabla naziv="DomainObject.Predmet.ProtustrankaFormatedWithAdressOIB_1"> RADNIK d.d., OIB 99674215808, Kolodvorska 41, 44330 Novska</derivirana_varijabla>
  </DomainObject.Predmet.ProtustrankaFormatedWithAdressOIB>
  <DomainObject.Predmet.ProtustrankaWithAdress>
    <izvorni_sadrzaj>RADNIK d.d. Kolodvorska 41, 44330 Novska</izvorni_sadrzaj>
    <derivirana_varijabla naziv="DomainObject.Predmet.ProtustrankaWithAdress_1">RADNIK d.d. Kolodvorska 41, 44330 Novska</derivirana_varijabla>
  </DomainObject.Predmet.ProtustrankaWithAdress>
  <DomainObject.Predmet.ProtustrankaWithAdressOIB>
    <izvorni_sadrzaj>RADNIK d.d., OIB 99674215808, Kolodvorska 41, 44330 Novska</izvorni_sadrzaj>
    <derivirana_varijabla naziv="DomainObject.Predmet.ProtustrankaWithAdressOIB_1">RADNIK d.d., OIB 99674215808, Kolodvorska 41, 44330 Novska</derivirana_varijabla>
  </DomainObject.Predmet.ProtustrankaWithAdressOIB>
  <DomainObject.Predmet.ProtustrankaNazivFormated>
    <izvorni_sadrzaj>RADNIK d.d.</izvorni_sadrzaj>
    <derivirana_varijabla naziv="DomainObject.Predmet.ProtustrankaNazivFormated_1">RADNIK d.d.</derivirana_varijabla>
  </DomainObject.Predmet.ProtustrankaNazivFormated>
  <DomainObject.Predmet.ProtustrankaNazivFormatedOIB>
    <izvorni_sadrzaj>RADNIK d.d., OIB 99674215808</izvorni_sadrzaj>
    <derivirana_varijabla naziv="DomainObject.Predmet.ProtustrankaNazivFormatedOIB_1">RADNIK d.d., OIB 99674215808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RADNIK d.d.</izvorni_sadrzaj>
    <derivirana_varijabla naziv="DomainObject.Predmet.StrankaFormated_1">  RADNIK d.d.</derivirana_varijabla>
  </DomainObject.Predmet.StrankaFormated>
  <DomainObject.Predmet.StrankaFormatedOIB>
    <izvorni_sadrzaj>  RADNIK d.d., OIB 99674215808</izvorni_sadrzaj>
    <derivirana_varijabla naziv="DomainObject.Predmet.StrankaFormatedOIB_1">  RADNIK d.d., OIB 99674215808</derivirana_varijabla>
  </DomainObject.Predmet.StrankaFormatedOIB>
  <DomainObject.Predmet.StrankaFormatedWithAdress>
    <izvorni_sadrzaj> RADNIK d.d., Kolodvorska 41, 44330 Novska</izvorni_sadrzaj>
    <derivirana_varijabla naziv="DomainObject.Predmet.StrankaFormatedWithAdress_1"> RADNIK d.d., Kolodvorska 41, 44330 Novska</derivirana_varijabla>
  </DomainObject.Predmet.StrankaFormatedWithAdress>
  <DomainObject.Predmet.StrankaFormatedWithAdressOIB>
    <izvorni_sadrzaj> RADNIK d.d., OIB 99674215808, Kolodvorska 41, 44330 Novska</izvorni_sadrzaj>
    <derivirana_varijabla naziv="DomainObject.Predmet.StrankaFormatedWithAdressOIB_1"> RADNIK d.d., OIB 99674215808, Kolodvorska 41, 44330 Novska</derivirana_varijabla>
  </DomainObject.Predmet.StrankaFormatedWithAdressOIB>
  <DomainObject.Predmet.StrankaWithAdress>
    <izvorni_sadrzaj>RADNIK d.d. Kolodvorska 41,44330 Novska</izvorni_sadrzaj>
    <derivirana_varijabla naziv="DomainObject.Predmet.StrankaWithAdress_1">RADNIK d.d. Kolodvorska 41,44330 Novska</derivirana_varijabla>
  </DomainObject.Predmet.StrankaWithAdress>
  <DomainObject.Predmet.StrankaWithAdressOIB>
    <izvorni_sadrzaj>RADNIK d.d., OIB 99674215808, Kolodvorska 41,44330 Novska</izvorni_sadrzaj>
    <derivirana_varijabla naziv="DomainObject.Predmet.StrankaWithAdressOIB_1">RADNIK d.d., OIB 99674215808, Kolodvorska 41,44330 Novska</derivirana_varijabla>
  </DomainObject.Predmet.StrankaWithAdressOIB>
  <DomainObject.Predmet.StrankaNazivFormated>
    <izvorni_sadrzaj>RADNIK d.d.</izvorni_sadrzaj>
    <derivirana_varijabla naziv="DomainObject.Predmet.StrankaNazivFormated_1">RADNIK d.d.</derivirana_varijabla>
  </DomainObject.Predmet.StrankaNazivFormated>
  <DomainObject.Predmet.StrankaNazivFormatedOIB>
    <izvorni_sadrzaj>RADNIK d.d., OIB 99674215808</izvorni_sadrzaj>
    <derivirana_varijabla naziv="DomainObject.Predmet.StrankaNazivFormatedOIB_1">RADNIK d.d., OIB 99674215808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RADNIK d.d.</item>
    </izvorni_sadrzaj>
    <derivirana_varijabla naziv="DomainObject.Predmet.StrankaListFormated_1">
      <item>RADNIK d.d.</item>
    </derivirana_varijabla>
  </DomainObject.Predmet.StrankaListFormated>
  <DomainObject.Predmet.StrankaListFormatedOIB>
    <izvorni_sadrzaj>
      <item>RADNIK d.d., OIB 99674215808</item>
    </izvorni_sadrzaj>
    <derivirana_varijabla naziv="DomainObject.Predmet.StrankaListFormatedOIB_1">
      <item>RADNIK d.d., OIB 99674215808</item>
    </derivirana_varijabla>
  </DomainObject.Predmet.StrankaListFormatedOIB>
  <DomainObject.Predmet.StrankaListFormatedWithAdress>
    <izvorni_sadrzaj>
      <item>RADNIK d.d., Kolodvorska 41, 44330 Novska</item>
    </izvorni_sadrzaj>
    <derivirana_varijabla naziv="DomainObject.Predmet.StrankaListFormatedWithAdress_1">
      <item>RADNIK d.d., Kolodvorska 41, 44330 Novska</item>
    </derivirana_varijabla>
  </DomainObject.Predmet.StrankaListFormatedWithAdress>
  <DomainObject.Predmet.StrankaListFormatedWithAdressOIB>
    <izvorni_sadrzaj>
      <item>RADNIK d.d., OIB 99674215808, Kolodvorska 41, 44330 Novska</item>
    </izvorni_sadrzaj>
    <derivirana_varijabla naziv="DomainObject.Predmet.StrankaListFormatedWithAdressOIB_1">
      <item>RADNIK d.d., OIB 99674215808, Kolodvorska 41, 44330 Novska</item>
    </derivirana_varijabla>
  </DomainObject.Predmet.StrankaListFormatedWithAdressOIB>
  <DomainObject.Predmet.StrankaListNazivFormated>
    <izvorni_sadrzaj>
      <item>RADNIK d.d.</item>
    </izvorni_sadrzaj>
    <derivirana_varijabla naziv="DomainObject.Predmet.StrankaListNazivFormated_1">
      <item>RADNIK d.d.</item>
    </derivirana_varijabla>
  </DomainObject.Predmet.StrankaListNazivFormated>
  <DomainObject.Predmet.StrankaListNazivFormatedOIB>
    <izvorni_sadrzaj>
      <item>RADNIK d.d., OIB 99674215808</item>
    </izvorni_sadrzaj>
    <derivirana_varijabla naziv="DomainObject.Predmet.StrankaListNazivFormatedOIB_1">
      <item>RADNIK d.d., OIB 99674215808</item>
    </derivirana_varijabla>
  </DomainObject.Predmet.StrankaListNazivFormatedOIB>
  <DomainObject.Predmet.ProtuStrankaListFormated>
    <izvorni_sadrzaj>
      <item>RADNIK d.d.</item>
    </izvorni_sadrzaj>
    <derivirana_varijabla naziv="DomainObject.Predmet.ProtuStrankaListFormated_1">
      <item>RADNIK d.d.</item>
    </derivirana_varijabla>
  </DomainObject.Predmet.ProtuStrankaListFormated>
  <DomainObject.Predmet.ProtuStrankaListFormatedOIB>
    <izvorni_sadrzaj>
      <item>RADNIK d.d., OIB 99674215808</item>
    </izvorni_sadrzaj>
    <derivirana_varijabla naziv="DomainObject.Predmet.ProtuStrankaListFormatedOIB_1">
      <item>RADNIK d.d., OIB 99674215808</item>
    </derivirana_varijabla>
  </DomainObject.Predmet.ProtuStrankaListFormatedOIB>
  <DomainObject.Predmet.ProtuStrankaListFormatedWithAdress>
    <izvorni_sadrzaj>
      <item>RADNIK d.d., Kolodvorska 41, 44330 Novska</item>
    </izvorni_sadrzaj>
    <derivirana_varijabla naziv="DomainObject.Predmet.ProtuStrankaListFormatedWithAdress_1">
      <item>RADNIK d.d., Kolodvorska 41, 44330 Novska</item>
    </derivirana_varijabla>
  </DomainObject.Predmet.ProtuStrankaListFormatedWithAdress>
  <DomainObject.Predmet.ProtuStrankaListFormatedWithAdressOIB>
    <izvorni_sadrzaj>
      <item>RADNIK d.d., OIB 99674215808, Kolodvorska 41, 44330 Novska</item>
    </izvorni_sadrzaj>
    <derivirana_varijabla naziv="DomainObject.Predmet.ProtuStrankaListFormatedWithAdressOIB_1">
      <item>RADNIK d.d., OIB 99674215808, Kolodvorska 41, 44330 Novska</item>
    </derivirana_varijabla>
  </DomainObject.Predmet.ProtuStrankaListFormatedWithAdressOIB>
  <DomainObject.Predmet.ProtuStrankaListNazivFormated>
    <izvorni_sadrzaj>
      <item>RADNIK d.d.</item>
    </izvorni_sadrzaj>
    <derivirana_varijabla naziv="DomainObject.Predmet.ProtuStrankaListNazivFormated_1">
      <item>RADNIK d.d.</item>
    </derivirana_varijabla>
  </DomainObject.Predmet.ProtuStrankaListNazivFormated>
  <DomainObject.Predmet.ProtuStrankaListNazivFormatedOIB>
    <izvorni_sadrzaj>
      <item>RADNIK d.d., OIB 99674215808</item>
    </izvorni_sadrzaj>
    <derivirana_varijabla naziv="DomainObject.Predmet.ProtuStrankaListNazivFormatedOIB_1">
      <item>RADNIK d.d., OIB 99674215808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2017.</izvorni_sadrzaj>
    <derivirana_varijabla naziv="DomainObject.Datum_1">18. listopada 2017.</derivirana_varijabla>
  </DomainObject.Datum>
  <DomainObject.PoslovniBrojDokumenta>
    <izvorni_sadrzaj/>
    <derivirana_varijabla naziv="DomainObject.PoslovniBrojDokumenta_1"/>
  </DomainObject.PoslovniBrojDokumenta>
  <DomainObject.Predmet.StrankaIDrugi>
    <izvorni_sadrzaj>RADNIK d.d.</izvorni_sadrzaj>
    <derivirana_varijabla naziv="DomainObject.Predmet.StrankaIDrugi_1">RADNIK d.d.</derivirana_varijabla>
  </DomainObject.Predmet.StrankaIDrugi>
  <DomainObject.Predmet.ProtustrankaIDrugi>
    <izvorni_sadrzaj>RADNIK d.d.</izvorni_sadrzaj>
    <derivirana_varijabla naziv="DomainObject.Predmet.ProtustrankaIDrugi_1">RADNIK d.d.</derivirana_varijabla>
  </DomainObject.Predmet.ProtustrankaIDrugi>
  <DomainObject.Predmet.StrankaIDrugiAdressOIB>
    <izvorni_sadrzaj>RADNIK d.d., OIB 99674215808, Kolodvorska 41, 44330 Novska</izvorni_sadrzaj>
    <derivirana_varijabla naziv="DomainObject.Predmet.StrankaIDrugiAdressOIB_1">RADNIK d.d., OIB 99674215808, Kolodvorska 41, 44330 Novska</derivirana_varijabla>
  </DomainObject.Predmet.StrankaIDrugiAdressOIB>
  <DomainObject.Predmet.ProtustrankaIDrugiAdressOIB>
    <izvorni_sadrzaj>RADNIK d.d., OIB 99674215808, Kolodvorska 41, 44330 Novska</izvorni_sadrzaj>
    <derivirana_varijabla naziv="DomainObject.Predmet.ProtustrankaIDrugiAdressOIB_1">RADNIK d.d., OIB 99674215808, Kolodvorska 41, 44330 Novska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svibnja 1998.</izvorni_sadrzaj>
    <derivirana_varijabla naziv="DomainObject.Predmet.OdlukaRjesenje.DatumDonosenjaOdluke_1">12. svibnja 1998.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St-43/1998-2</izvorni_sadrzaj>
    <derivirana_varijabla naziv="DomainObject.Predmet.OdlukaRjesenje.Oznaka_1">St-43/1998-2</derivirana_varijabla>
  </DomainObject.Predmet.OdlukaRjesenje.Oznaka>
  <DomainObject.Predmet.SudioniciListNaziv>
    <izvorni_sadrzaj>
      <item>RADNIK d.d.</item>
      <item>RADNIK d.d.</item>
    </izvorni_sadrzaj>
    <derivirana_varijabla naziv="DomainObject.Predmet.SudioniciListNaziv_1">
      <item>RADNIK d.d.</item>
      <item>RADNIK d.d.</item>
    </derivirana_varijabla>
  </DomainObject.Predmet.SudioniciListNaziv>
  <DomainObject.Predmet.SudioniciListAdressOIB>
    <izvorni_sadrzaj>
      <item>RADNIK d.d., OIB 99674215808, Kolodvorska 41,44330 Novska</item>
      <item>RADNIK d.d., OIB 99674215808, Kolodvorska 41,44330 Novska</item>
    </izvorni_sadrzaj>
    <derivirana_varijabla naziv="DomainObject.Predmet.SudioniciListAdressOIB_1">
      <item>RADNIK d.d., OIB 99674215808, Kolodvorska 41,44330 Novska</item>
      <item>RADNIK d.d., OIB 99674215808, Kolodvorska 41,44330 Novska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99674215808</item>
      <item>, OIB 99674215808</item>
    </izvorni_sadrzaj>
    <derivirana_varijabla naziv="DomainObject.Predmet.SudioniciListNazivOIB_1">
      <item>, OIB 99674215808</item>
      <item>, OIB 99674215808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681</properties:Words>
  <properties:Characters>3549</properties:Characters>
  <properties:Lines>76</properties:Lines>
  <properties:Paragraphs>32</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2017-10-18T08:48:00Z</dcterms:created>
  <dc:creator>Nada Kraljić</dc:creator>
  <cp:lastModifiedBy>Vinka Mihalinčić</cp:lastModifiedBy>
  <cp:lastPrinted>2015-03-09T09:09:00Z</cp:lastPrinted>
  <dcterms:modified xmlns:xsi="http://www.w3.org/2001/XMLSchema-instance" xsi:type="dcterms:W3CDTF">2017-10-18T09:23:00Z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