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01F8" w:rsidR="005E01F8" w:rsidP="005E01F8" w:rsidRDefault="005E01F8" w14:paraId="e7902a8" w14:textId="e7902a8">
      <w:pPr>
        <w:tabs>
          <w:tab w:val="left" w:pos="6150"/>
        </w:tabs>
        <w15:collapsed w:val="false"/>
        <w:rPr>
          <w:rFonts w:eastAsia="Times New Roman" w:cs="Times New Roman"/>
          <w:sz w:val="22"/>
          <w:lang w:val="en-GB" w:eastAsia="hr-HR"/>
        </w:rPr>
      </w:pPr>
      <w:bookmarkStart w:name="_GoBack" w:id="0"/>
      <w:bookmarkEnd w:id="0"/>
    </w:p>
    <w:p w:rsidRPr="005E01F8" w:rsidR="005E01F8" w:rsidP="005E01F8" w:rsidRDefault="005E01F8">
      <w:pPr>
        <w:rPr>
          <w:rFonts w:eastAsia="Times New Roman" w:cs="Times New Roman"/>
          <w:sz w:val="22"/>
          <w:lang w:val="en-GB" w:eastAsia="hr-HR"/>
        </w:rPr>
      </w:pPr>
      <w:r w:rsidRPr="005E01F8">
        <w:rPr>
          <w:rFonts w:eastAsia="Times New Roman" w:cs="Times New Roman"/>
          <w:sz w:val="22"/>
          <w:lang w:val="en-GB" w:eastAsia="hr-HR"/>
        </w:rPr>
        <w:t xml:space="preserve">              </w:t>
      </w:r>
      <w:r w:rsidRPr="005E01F8">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5E01F8">
        <w:rPr>
          <w:rFonts w:eastAsia="Times New Roman" w:cs="Times New Roman"/>
          <w:sz w:val="22"/>
          <w:lang w:val="en-GB" w:eastAsia="hr-HR"/>
        </w:rPr>
        <w:t xml:space="preserve">              </w:t>
      </w:r>
    </w:p>
    <w:p w:rsidRPr="005E01F8" w:rsidR="005E01F8" w:rsidP="005E01F8" w:rsidRDefault="005E01F8">
      <w:pPr>
        <w:tabs>
          <w:tab w:val="left" w:pos="7020"/>
        </w:tabs>
        <w:rPr>
          <w:rFonts w:eastAsia="Times New Roman" w:cs="Times New Roman"/>
          <w:sz w:val="22"/>
          <w:lang w:val="en-GB" w:eastAsia="hr-HR"/>
        </w:rPr>
      </w:pPr>
      <w:r w:rsidRPr="005E01F8">
        <w:rPr>
          <w:rFonts w:eastAsia="Times New Roman" w:cs="Times New Roman"/>
          <w:sz w:val="22"/>
          <w:lang w:val="en-GB" w:eastAsia="hr-HR"/>
        </w:rPr>
        <w:t xml:space="preserve">REPUBLIKA HRVATSKA </w:t>
      </w:r>
    </w:p>
    <w:p w:rsidRPr="005E01F8" w:rsidR="005E01F8" w:rsidP="005E01F8" w:rsidRDefault="005E01F8">
      <w:pPr>
        <w:rPr>
          <w:rFonts w:eastAsia="Times New Roman" w:cs="Times New Roman"/>
          <w:sz w:val="22"/>
          <w:lang w:val="en-GB" w:eastAsia="hr-HR"/>
        </w:rPr>
      </w:pPr>
      <w:r w:rsidRPr="005E01F8">
        <w:rPr>
          <w:rFonts w:eastAsia="Times New Roman" w:cs="Times New Roman"/>
          <w:sz w:val="22"/>
          <w:lang w:val="en-GB" w:eastAsia="hr-HR"/>
        </w:rPr>
        <w:t>Trgovački sud u Zagrebu</w:t>
      </w:r>
    </w:p>
    <w:p w:rsidRPr="005E01F8" w:rsidR="005E01F8" w:rsidP="005E01F8" w:rsidRDefault="005E01F8">
      <w:pPr>
        <w:rPr>
          <w:rFonts w:eastAsia="Times New Roman" w:cs="Times New Roman"/>
          <w:sz w:val="22"/>
          <w:lang w:val="en-GB" w:eastAsia="hr-HR"/>
        </w:rPr>
      </w:pPr>
      <w:r w:rsidRPr="005E01F8">
        <w:rPr>
          <w:rFonts w:eastAsia="Times New Roman" w:cs="Times New Roman"/>
          <w:sz w:val="22"/>
          <w:lang w:val="en-GB" w:eastAsia="hr-HR"/>
        </w:rPr>
        <w:t>Zagreb, Amruševa 2/II</w:t>
      </w:r>
      <w:r w:rsidRPr="005E01F8">
        <w:rPr>
          <w:rFonts w:eastAsia="Times New Roman" w:cs="Times New Roman"/>
          <w:sz w:val="22"/>
          <w:lang w:val="en-GB" w:eastAsia="hr-HR"/>
        </w:rPr>
        <w:tab/>
      </w:r>
      <w:r w:rsidRPr="005E01F8">
        <w:rPr>
          <w:rFonts w:eastAsia="Times New Roman" w:cs="Times New Roman"/>
          <w:sz w:val="22"/>
          <w:lang w:val="en-GB" w:eastAsia="hr-HR"/>
        </w:rPr>
        <w:tab/>
      </w:r>
      <w:r w:rsidRPr="005E01F8">
        <w:rPr>
          <w:rFonts w:eastAsia="Times New Roman" w:cs="Times New Roman"/>
          <w:sz w:val="22"/>
          <w:lang w:val="en-GB" w:eastAsia="hr-HR"/>
        </w:rPr>
        <w:tab/>
      </w:r>
      <w:r w:rsidRPr="005E01F8">
        <w:rPr>
          <w:rFonts w:eastAsia="Times New Roman" w:cs="Times New Roman"/>
          <w:sz w:val="22"/>
          <w:lang w:val="en-GB" w:eastAsia="hr-HR"/>
        </w:rPr>
        <w:tab/>
      </w:r>
      <w:r w:rsidRPr="005E01F8">
        <w:rPr>
          <w:rFonts w:eastAsia="Times New Roman" w:cs="Times New Roman"/>
          <w:sz w:val="22"/>
          <w:lang w:val="en-GB" w:eastAsia="hr-HR"/>
        </w:rPr>
        <w:tab/>
      </w:r>
      <w:r w:rsidRPr="005E01F8">
        <w:rPr>
          <w:rFonts w:eastAsia="Times New Roman" w:cs="Times New Roman"/>
          <w:sz w:val="22"/>
          <w:lang w:val="en-GB" w:eastAsia="hr-HR"/>
        </w:rPr>
        <w:tab/>
      </w:r>
      <w:r w:rsidRPr="005E01F8">
        <w:rPr>
          <w:rFonts w:eastAsia="Times New Roman" w:cs="Times New Roman"/>
          <w:sz w:val="22"/>
          <w:lang w:val="en-GB" w:eastAsia="hr-HR"/>
        </w:rPr>
        <w:tab/>
        <w:t xml:space="preserve">6.St- </w:t>
      </w:r>
      <w:r w:rsidRPr="005E01F8">
        <w:rPr>
          <w:rFonts w:eastAsia="Times New Roman" w:cs="Times New Roman"/>
          <w:sz w:val="22"/>
          <w:lang w:eastAsia="hr-HR"/>
        </w:rPr>
        <w:t>1269/2019</w:t>
      </w:r>
      <w:r w:rsidRPr="005E01F8">
        <w:rPr>
          <w:rFonts w:eastAsia="Times New Roman" w:cs="Times New Roman"/>
          <w:sz w:val="22"/>
          <w:lang w:val="en-GB" w:eastAsia="hr-HR"/>
        </w:rPr>
        <w:t xml:space="preserve"> </w:t>
      </w:r>
    </w:p>
    <w:p w:rsidRPr="005E01F8" w:rsidR="005E01F8" w:rsidP="005E01F8" w:rsidRDefault="005E01F8">
      <w:pPr>
        <w:rPr>
          <w:rFonts w:eastAsia="Times New Roman" w:cs="Times New Roman"/>
          <w:sz w:val="22"/>
          <w:lang w:val="en-GB" w:eastAsia="hr-HR"/>
        </w:rPr>
      </w:pPr>
    </w:p>
    <w:p w:rsidRPr="005E01F8" w:rsidR="005E01F8" w:rsidP="005E01F8" w:rsidRDefault="005E01F8">
      <w:pPr>
        <w:rPr>
          <w:rFonts w:eastAsia="Times New Roman" w:cs="Times New Roman"/>
          <w:sz w:val="22"/>
          <w:lang w:val="en-GB" w:eastAsia="hr-HR"/>
        </w:rPr>
      </w:pPr>
    </w:p>
    <w:p w:rsidRPr="005E01F8" w:rsidR="005E01F8" w:rsidP="005E01F8" w:rsidRDefault="005E01F8">
      <w:pPr>
        <w:jc w:val="both"/>
        <w:rPr>
          <w:rFonts w:eastAsia="Times New Roman" w:cs="Times New Roman"/>
          <w:sz w:val="22"/>
          <w:lang w:val="en-GB" w:eastAsia="hr-HR"/>
        </w:rPr>
      </w:pPr>
      <w:r w:rsidRPr="005E01F8">
        <w:rPr>
          <w:rFonts w:eastAsia="Times New Roman" w:cs="Times New Roman"/>
          <w:sz w:val="22"/>
          <w:lang w:val="en-GB" w:eastAsia="hr-HR"/>
        </w:rPr>
        <w:t xml:space="preserve"> </w:t>
      </w:r>
      <w:r w:rsidRPr="005E01F8">
        <w:rPr>
          <w:rFonts w:eastAsia="Times New Roman" w:cs="Times New Roman"/>
          <w:sz w:val="22"/>
          <w:lang w:val="en-GB" w:eastAsia="hr-HR"/>
        </w:rPr>
        <w:tab/>
        <w:t xml:space="preserve">TRGOVAČKI SUD U ZAGREBU, u skraćenom stečajnom postupku  pokrenutim po prijedlogu Financijske agencije </w:t>
      </w:r>
      <w:r w:rsidRPr="005E01F8">
        <w:rPr>
          <w:rFonts w:eastAsia="Times New Roman" w:cs="Times New Roman"/>
          <w:sz w:val="22"/>
          <w:lang w:eastAsia="hr-HR"/>
        </w:rPr>
        <w:t>nad dužnikom BISEP d.o.o., OIB: 86376641643, Donje Svetice 35, Zagreb</w:t>
      </w:r>
      <w:r w:rsidRPr="005E01F8">
        <w:rPr>
          <w:rFonts w:eastAsia="Times New Roman" w:cs="Times New Roman"/>
          <w:sz w:val="22"/>
          <w:lang w:val="en-GB" w:eastAsia="hr-HR"/>
        </w:rPr>
        <w:t xml:space="preserve">, dana 23.08.2019. </w:t>
      </w:r>
    </w:p>
    <w:p w:rsidRPr="005E01F8" w:rsidR="005E01F8" w:rsidP="005E01F8" w:rsidRDefault="005E01F8">
      <w:pPr>
        <w:jc w:val="both"/>
        <w:rPr>
          <w:rFonts w:eastAsia="Times New Roman" w:cs="Times New Roman"/>
          <w:sz w:val="22"/>
          <w:lang w:val="en-GB" w:eastAsia="hr-HR"/>
        </w:rPr>
      </w:pPr>
    </w:p>
    <w:p w:rsidRPr="005E01F8" w:rsidR="005E01F8" w:rsidP="005E01F8" w:rsidRDefault="005E01F8">
      <w:pPr>
        <w:jc w:val="center"/>
        <w:rPr>
          <w:rFonts w:eastAsia="Times New Roman" w:cs="Times New Roman"/>
          <w:sz w:val="22"/>
          <w:lang w:val="en-GB" w:eastAsia="hr-HR"/>
        </w:rPr>
      </w:pPr>
      <w:r w:rsidRPr="005E01F8">
        <w:rPr>
          <w:rFonts w:eastAsia="Times New Roman" w:cs="Times New Roman"/>
          <w:sz w:val="22"/>
          <w:lang w:val="en-GB" w:eastAsia="hr-HR"/>
        </w:rPr>
        <w:t>O G L A S</w:t>
      </w:r>
    </w:p>
    <w:p w:rsidRPr="005E01F8" w:rsidR="005E01F8" w:rsidP="005E01F8" w:rsidRDefault="005E01F8">
      <w:pPr>
        <w:jc w:val="center"/>
        <w:rPr>
          <w:rFonts w:eastAsia="Times New Roman" w:cs="Times New Roman"/>
          <w:sz w:val="22"/>
          <w:lang w:val="en-GB" w:eastAsia="hr-HR"/>
        </w:rPr>
      </w:pP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Poziva se  Pavle Njegovan, OIB: 54821838310, Zagreb, Kombolova ulica 13, osoba ovlaštena za zastupanje dužnika BISEP d.o.o., OIB: 86376641643, Donje Svetice 35, Zagreb  da u roku od 15 dana od dana objave oglasa na e-oglasnoj ploči suda podnese sudu pozivom na gornji broj spisa javnobilježnički ovjerovljeni prokazni popis imovine dužnika pravne osobe na propisanom obrascu (čl.430 st. 1 toč. SZ-a)</w:t>
      </w: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Pozivaju se vjerovnici stečajnog dužnika da u roku od četrdesetpet (45) dana od dana objave ovog oglasa na e-oglasnoj ploči suda predlože otvaranje stečajnog postupka nad dužnikom BISEP d.o.o., OIB: 86376641643, Donje Svetice 35, Zagreb (čl.430 st. 1. toč. 4 SZ-a)</w:t>
      </w: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Visina tražbine koje čekaju za naplatu iz sredstava s računa navedene pravne osobe iznosi    11.015.243,09 kuna.</w:t>
      </w: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5E01F8" w:rsidR="005E01F8" w:rsidP="005E01F8" w:rsidRDefault="005E01F8">
      <w:pPr>
        <w:numPr>
          <w:ilvl w:val="0"/>
          <w:numId w:val="1"/>
        </w:numPr>
        <w:contextualSpacing/>
        <w:jc w:val="both"/>
        <w:rPr>
          <w:rFonts w:eastAsia="Times New Roman" w:cs="Times New Roman"/>
          <w:sz w:val="22"/>
          <w:lang w:eastAsia="hr-HR"/>
        </w:rPr>
      </w:pPr>
      <w:r w:rsidRPr="005E01F8">
        <w:rPr>
          <w:rFonts w:eastAsia="Times New Roman" w:cs="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BF3563" w:rsidR="005E01F8" w:rsidP="005E01F8" w:rsidRDefault="005E01F8">
      <w:pPr>
        <w:rPr>
          <w:rFonts w:eastAsia="Times New Roman" w:cs="Times New Roman"/>
          <w:b/>
          <w:sz w:val="22"/>
          <w:lang w:eastAsia="hr-HR"/>
        </w:rPr>
      </w:pPr>
    </w:p>
    <w:p w:rsidRPr="005E01F8" w:rsidR="005E01F8" w:rsidP="005E01F8" w:rsidRDefault="005E01F8">
      <w:pPr>
        <w:ind w:firstLine="360"/>
        <w:jc w:val="both"/>
        <w:rPr>
          <w:rFonts w:eastAsia="Times New Roman" w:cs="Times New Roman"/>
          <w:szCs w:val="24"/>
          <w:lang w:eastAsia="hr-HR"/>
        </w:rPr>
      </w:pPr>
      <w:r w:rsidRPr="005E01F8">
        <w:rPr>
          <w:rFonts w:eastAsia="Times New Roman" w:cs="Times New Roman"/>
          <w:sz w:val="22"/>
          <w:lang w:eastAsia="hr-HR"/>
        </w:rPr>
        <w:t>U Zagrebu, 23.08.2019.</w:t>
      </w:r>
      <w:r w:rsidRPr="005E01F8">
        <w:rPr>
          <w:rFonts w:eastAsia="Times New Roman" w:cs="Times New Roman"/>
          <w:sz w:val="22"/>
          <w:lang w:eastAsia="hr-HR"/>
        </w:rPr>
        <w:tab/>
      </w:r>
      <w:r w:rsidRPr="005E01F8">
        <w:rPr>
          <w:rFonts w:eastAsia="Times New Roman" w:cs="Times New Roman"/>
          <w:sz w:val="22"/>
          <w:lang w:eastAsia="hr-HR"/>
        </w:rPr>
        <w:tab/>
      </w:r>
      <w:r w:rsidRPr="005E01F8">
        <w:rPr>
          <w:rFonts w:eastAsia="Times New Roman" w:cs="Times New Roman"/>
          <w:sz w:val="22"/>
          <w:lang w:eastAsia="hr-HR"/>
        </w:rPr>
        <w:tab/>
      </w:r>
      <w:r w:rsidRPr="005E01F8">
        <w:rPr>
          <w:rFonts w:eastAsia="Times New Roman" w:cs="Times New Roman"/>
          <w:sz w:val="22"/>
          <w:lang w:eastAsia="hr-HR"/>
        </w:rPr>
        <w:tab/>
        <w:t xml:space="preserve"> </w:t>
      </w:r>
      <w:r w:rsidRPr="005E01F8">
        <w:rPr>
          <w:rFonts w:eastAsia="Times New Roman" w:cs="Times New Roman"/>
          <w:sz w:val="22"/>
          <w:lang w:eastAsia="hr-HR"/>
        </w:rPr>
        <w:tab/>
      </w:r>
      <w:r w:rsidRPr="005E01F8">
        <w:rPr>
          <w:rFonts w:eastAsia="Times New Roman" w:cs="Times New Roman"/>
          <w:sz w:val="22"/>
          <w:lang w:eastAsia="hr-HR"/>
        </w:rPr>
        <w:tab/>
      </w:r>
      <w:r w:rsidRPr="005E01F8">
        <w:rPr>
          <w:rFonts w:eastAsia="Times New Roman" w:cs="Times New Roman"/>
          <w:szCs w:val="24"/>
          <w:lang w:eastAsia="hr-HR"/>
        </w:rPr>
        <w:t>Sudac:</w:t>
      </w:r>
    </w:p>
    <w:p w:rsidRPr="005E01F8" w:rsidR="005E01F8" w:rsidP="005E01F8" w:rsidRDefault="005E01F8">
      <w:pPr>
        <w:rPr>
          <w:rFonts w:eastAsia="Times New Roman" w:cs="Times New Roman"/>
          <w:bCs/>
          <w:szCs w:val="20"/>
          <w:lang w:val="en-GB" w:eastAsia="hr-HR"/>
        </w:rPr>
      </w:pP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szCs w:val="20"/>
          <w:lang w:val="en-GB" w:eastAsia="hr-HR"/>
        </w:rPr>
        <w:tab/>
      </w:r>
      <w:r w:rsidRPr="005E01F8">
        <w:rPr>
          <w:rFonts w:eastAsia="Times New Roman" w:cs="Times New Roman"/>
          <w:b/>
          <w:szCs w:val="20"/>
          <w:lang w:val="en-GB" w:eastAsia="hr-HR"/>
        </w:rPr>
        <w:t xml:space="preserve">   </w:t>
      </w:r>
      <w:r w:rsidRPr="005E01F8">
        <w:rPr>
          <w:rFonts w:eastAsia="Times New Roman" w:cs="Times New Roman"/>
          <w:b/>
          <w:szCs w:val="20"/>
          <w:lang w:val="en-GB" w:eastAsia="hr-HR"/>
        </w:rPr>
        <w:tab/>
      </w:r>
      <w:r w:rsidRPr="005E01F8">
        <w:rPr>
          <w:rFonts w:eastAsia="Times New Roman" w:cs="Times New Roman"/>
          <w:szCs w:val="20"/>
          <w:lang w:val="en-GB" w:eastAsia="hr-HR"/>
        </w:rPr>
        <w:t xml:space="preserve">Miljenko Dolenc </w:t>
      </w:r>
      <w:r w:rsidR="00BF3563">
        <w:rPr>
          <w:rFonts w:eastAsia="Times New Roman" w:cs="Times New Roman"/>
          <w:szCs w:val="20"/>
          <w:lang w:val="en-GB" w:eastAsia="hr-HR"/>
        </w:rPr>
        <w:t>,v.r.</w:t>
      </w:r>
    </w:p>
    <w:p w:rsidRPr="005E01F8" w:rsidR="005E01F8" w:rsidP="005E01F8" w:rsidRDefault="005E01F8">
      <w:pPr>
        <w:rPr>
          <w:rFonts w:eastAsia="Times New Roman" w:cs="Times New Roman"/>
          <w:szCs w:val="20"/>
          <w:lang w:val="en-GB" w:eastAsia="hr-HR"/>
        </w:rPr>
      </w:pPr>
    </w:p>
    <w:p w:rsidRPr="005E01F8" w:rsidR="005E01F8" w:rsidP="005E01F8" w:rsidRDefault="005E01F8">
      <w:pPr>
        <w:rPr>
          <w:rFonts w:eastAsia="Times New Roman" w:cs="Times New Roman"/>
          <w:szCs w:val="20"/>
          <w:lang w:val="en-GB" w:eastAsia="hr-HR"/>
        </w:rPr>
      </w:pPr>
    </w:p>
    <w:p w:rsidRPr="005E01F8" w:rsidR="005E01F8" w:rsidP="005E01F8" w:rsidRDefault="005E01F8">
      <w:pPr>
        <w:rPr>
          <w:rFonts w:eastAsia="Times New Roman" w:cs="Times New Roman"/>
          <w:szCs w:val="20"/>
          <w:lang w:val="en-GB" w:eastAsia="hr-HR"/>
        </w:rPr>
      </w:pPr>
    </w:p>
    <w:p w:rsidRPr="005E01F8" w:rsidR="005E01F8" w:rsidP="005E01F8" w:rsidRDefault="005E01F8">
      <w:pPr>
        <w:rPr>
          <w:rFonts w:eastAsia="Times New Roman" w:cs="Times New Roman"/>
          <w:szCs w:val="20"/>
          <w:lang w:val="en-GB" w:eastAsia="hr-HR"/>
        </w:rPr>
      </w:pPr>
    </w:p>
    <w:p w:rsidR="005E01F8" w:rsidP="00BF3563" w:rsidRDefault="00BF3563">
      <w:pPr>
        <w:ind w:left="5664"/>
        <w:rPr>
          <w:rFonts w:eastAsia="Times New Roman" w:cs="Times New Roman"/>
          <w:szCs w:val="20"/>
          <w:lang w:val="en-GB" w:eastAsia="hr-HR"/>
        </w:rPr>
      </w:pPr>
      <w:r>
        <w:rPr>
          <w:rFonts w:eastAsia="Times New Roman" w:cs="Times New Roman"/>
          <w:szCs w:val="20"/>
          <w:lang w:val="en-GB" w:eastAsia="hr-HR"/>
        </w:rPr>
        <w:t>za točnost otpravka</w:t>
      </w:r>
    </w:p>
    <w:p w:rsidRPr="005E01F8" w:rsidR="00BF3563" w:rsidP="00BF3563" w:rsidRDefault="00BF3563">
      <w:pPr>
        <w:ind w:left="5664"/>
        <w:rPr>
          <w:rFonts w:eastAsia="Times New Roman" w:cs="Times New Roman"/>
          <w:szCs w:val="20"/>
          <w:lang w:val="en-GB" w:eastAsia="hr-HR"/>
        </w:rPr>
      </w:pPr>
      <w:r w:rsidRPr="00BF3563">
        <w:rPr>
          <w:rFonts w:eastAsia="Times New Roman" w:cs="Times New Roman"/>
          <w:szCs w:val="20"/>
          <w:lang w:val="en-GB" w:eastAsia="hr-HR"/>
        </w:rPr>
        <w:t>Rebecca Boričević</w:t>
      </w:r>
    </w:p>
    <w:p w:rsidRPr="005E01F8" w:rsidR="005E01F8" w:rsidP="005E01F8" w:rsidRDefault="005E01F8">
      <w:pPr>
        <w:rPr>
          <w:rFonts w:eastAsia="Times New Roman" w:cs="Times New Roman"/>
          <w:szCs w:val="20"/>
          <w:lang w:val="en-GB" w:eastAsia="hr-HR"/>
        </w:rPr>
      </w:pPr>
    </w:p>
    <w:p w:rsidRPr="005E01F8" w:rsidR="005E01F8" w:rsidP="005E01F8" w:rsidRDefault="005E01F8">
      <w:pPr>
        <w:rPr>
          <w:rFonts w:eastAsia="Times New Roman" w:cs="Times New Roman"/>
          <w:szCs w:val="20"/>
          <w:lang w:val="en-GB" w:eastAsia="hr-HR"/>
        </w:rPr>
      </w:pPr>
      <w:r w:rsidRPr="005E01F8">
        <w:rPr>
          <w:rFonts w:eastAsia="Times New Roman" w:cs="Times New Roman"/>
          <w:szCs w:val="20"/>
          <w:lang w:val="en-GB" w:eastAsia="hr-HR"/>
        </w:rPr>
        <w:t xml:space="preserve"> </w:t>
      </w:r>
    </w:p>
    <w:p w:rsidRPr="005E01F8" w:rsidR="005E01F8" w:rsidP="005E01F8" w:rsidRDefault="005E01F8">
      <w:pPr>
        <w:rPr>
          <w:rFonts w:eastAsia="Times New Roman" w:cs="Times New Roman"/>
          <w:szCs w:val="20"/>
          <w:lang w:val="en-GB" w:eastAsia="hr-HR"/>
        </w:rPr>
      </w:pPr>
    </w:p>
    <w:p w:rsidRPr="005E01F8" w:rsidR="00DD6B87" w:rsidRDefault="00DD6B87"/>
    <w:sectPr w:rsidRPr="005E01F8"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F8"/>
    <w:rsid w:val="005E01F8"/>
    <w:rsid w:val="00BF3563"/>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5E01F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1F8"/>
    <w:rPr>
      <w:rFonts w:ascii="Tahoma" w:hAnsi="Tahoma" w:cs="Tahoma"/>
      <w:sz w:val="16"/>
      <w:szCs w:val="16"/>
    </w:rPr>
  </w:style>
  <w:style w:type="character" w:styleId="Tekstrezerviranogmjesta">
    <w:name w:val="Placeholder Text"/>
    <w:basedOn w:val="Zadanifontodlomka"/>
    <w:uiPriority w:val="99"/>
    <w:semiHidden/>
    <w:rsid w:val="00BF3563"/>
    <w:rPr>
      <w:color w:val="808080"/>
      <w:bdr w:val="none" w:color="auto" w:sz="0" w:space="0"/>
      <w:shd w:val="clear" w:color="auto" w:fill="auto"/>
    </w:rPr>
  </w:style>
  <w:style w:type="character" w:styleId="eSPISCCParagraphDefaultFont" w:customStyle="true">
    <w:name w:val="eSPIS_CC_Paragraph Default Font"/>
    <w:basedOn w:val="Zadanifontodlomka"/>
    <w:rsid w:val="00BF3563"/>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BF3563"/>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BF3563"/>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BF3563"/>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E01F8"/>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1F8"/>
    <w:rPr>
      <w:rFonts w:ascii="Tahoma" w:cs="Tahoma" w:hAnsi="Tahoma"/>
      <w:sz w:val="16"/>
      <w:szCs w:val="16"/>
    </w:rPr>
  </w:style>
  <w:style w:styleId="Tekstrezerviranogmjesta" w:type="character">
    <w:name w:val="Placeholder Text"/>
    <w:basedOn w:val="Zadanifontodlomka"/>
    <w:uiPriority w:val="99"/>
    <w:semiHidden/>
    <w:rsid w:val="00BF3563"/>
    <w:rPr>
      <w:color w:val="808080"/>
      <w:bdr w:color="auto" w:space="0" w:sz="0" w:val="none"/>
      <w:shd w:color="auto" w:fill="auto" w:val="clear"/>
    </w:rPr>
  </w:style>
  <w:style w:customStyle="1" w:styleId="eSPISCCParagraphDefaultFont" w:type="character">
    <w:name w:val="eSPIS_CC_Paragraph Default Font"/>
    <w:basedOn w:val="Zadanifontodlomka"/>
    <w:rsid w:val="00BF356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F356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BF356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BF356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St-1269/2019</izvorni_sadrzaj>
    <derivirana_varijabla naziv="DomainObject.Predmet.OznakaBroj_1">St-1269/2019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BISEP, d.o.o.</izvorni_sadrzaj>
    <derivirana_varijabla naziv="DomainObject.Predmet.ProtustrankaFormated_1">  BISEP, d.o.o.</derivirana_varijabla>
  </DomainObject.Predmet.ProtustrankaFormated>
  <DomainObject.Predmet.ProtustrankaFormatedOIB>
    <izvorni_sadrzaj>  BISEP, d.o.o., OIB 86376641643</izvorni_sadrzaj>
    <derivirana_varijabla naziv="DomainObject.Predmet.ProtustrankaFormatedOIB_1">  BISEP, d.o.o., OIB 86376641643</derivirana_varijabla>
  </DomainObject.Predmet.ProtustrankaFormatedOIB>
  <DomainObject.Predmet.ProtustrankaFormatedWithAdress>
    <izvorni_sadrzaj> BISEP, d.o.o., Donje Svetice 35, 10000 Zagreb</izvorni_sadrzaj>
    <derivirana_varijabla naziv="DomainObject.Predmet.ProtustrankaFormatedWithAdress_1"> BISEP, d.o.o., Donje Svetice 35, 10000 Zagreb</derivirana_varijabla>
  </DomainObject.Predmet.ProtustrankaFormatedWithAdress>
  <DomainObject.Predmet.ProtustrankaFormatedWithAdressOIB>
    <izvorni_sadrzaj> BISEP, d.o.o., OIB 86376641643, Donje Svetice 35, 10000 Zagreb</izvorni_sadrzaj>
    <derivirana_varijabla naziv="DomainObject.Predmet.ProtustrankaFormatedWithAdressOIB_1"> BISEP, d.o.o., OIB 86376641643, Donje Svetice 35, 10000 Zagreb</derivirana_varijabla>
  </DomainObject.Predmet.ProtustrankaFormatedWithAdressOIB>
  <DomainObject.Predmet.ProtustrankaWithAdress>
    <izvorni_sadrzaj>BISEP, d.o.o. Donje Svetice 35, 10000 Zagreb</izvorni_sadrzaj>
    <derivirana_varijabla naziv="DomainObject.Predmet.ProtustrankaWithAdress_1">BISEP, d.o.o. Donje Svetice 35, 10000 Zagreb</derivirana_varijabla>
  </DomainObject.Predmet.ProtustrankaWithAdress>
  <DomainObject.Predmet.ProtustrankaWithAdressOIB>
    <izvorni_sadrzaj>BISEP, d.o.o., OIB 86376641643, Donje Svetice 35, 10000 Zagreb</izvorni_sadrzaj>
    <derivirana_varijabla naziv="DomainObject.Predmet.ProtustrankaWithAdressOIB_1">BISEP, d.o.o., OIB 86376641643, Donje Svetice 35, 10000 Zagreb</derivirana_varijabla>
  </DomainObject.Predmet.ProtustrankaWithAdressOIB>
  <DomainObject.Predmet.ProtustrankaNazivFormated>
    <izvorni_sadrzaj>BISEP, d.o.o.</izvorni_sadrzaj>
    <derivirana_varijabla naziv="DomainObject.Predmet.ProtustrankaNazivFormated_1">BISEP, d.o.o.</derivirana_varijabla>
  </DomainObject.Predmet.ProtustrankaNazivFormated>
  <DomainObject.Predmet.ProtustrankaNazivFormatedOIB>
    <izvorni_sadrzaj>BISEP, d.o.o., OIB 86376641643</izvorni_sadrzaj>
    <derivirana_varijabla naziv="DomainObject.Predmet.ProtustrankaNazivFormatedOIB_1">BISEP, d.o.o., OIB 86376641643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BISEP, d.o.o.</item>
    </izvorni_sadrzaj>
    <derivirana_varijabla naziv="DomainObject.Predmet.ProtuStrankaListFormated_1">
      <item>BISEP, d.o.o.</item>
    </derivirana_varijabla>
  </DomainObject.Predmet.ProtuStrankaListFormated>
  <DomainObject.Predmet.ProtuStrankaListFormatedOIB>
    <izvorni_sadrzaj>
      <item>BISEP, d.o.o., OIB 86376641643</item>
    </izvorni_sadrzaj>
    <derivirana_varijabla naziv="DomainObject.Predmet.ProtuStrankaListFormatedOIB_1">
      <item>BISEP, d.o.o., OIB 86376641643</item>
    </derivirana_varijabla>
  </DomainObject.Predmet.ProtuStrankaListFormatedOIB>
  <DomainObject.Predmet.ProtuStrankaListFormatedWithAdress>
    <izvorni_sadrzaj>
      <item>BISEP, d.o.o., Donje Svetice 35, 10000 Zagreb</item>
    </izvorni_sadrzaj>
    <derivirana_varijabla naziv="DomainObject.Predmet.ProtuStrankaListFormatedWithAdress_1">
      <item>BISEP, d.o.o., Donje Svetice 35, 10000 Zagreb</item>
    </derivirana_varijabla>
  </DomainObject.Predmet.ProtuStrankaListFormatedWithAdress>
  <DomainObject.Predmet.ProtuStrankaListFormatedWithAdressOIB>
    <izvorni_sadrzaj>
      <item>BISEP, d.o.o., OIB 86376641643, Donje Svetice 35, 10000 Zagreb</item>
    </izvorni_sadrzaj>
    <derivirana_varijabla naziv="DomainObject.Predmet.ProtuStrankaListFormatedWithAdressOIB_1">
      <item>BISEP, d.o.o., OIB 86376641643, Donje Svetice 35, 10000 Zagreb</item>
    </derivirana_varijabla>
  </DomainObject.Predmet.ProtuStrankaListFormatedWithAdressOIB>
  <DomainObject.Predmet.ProtuStrankaListNazivFormated>
    <izvorni_sadrzaj>
      <item>BISEP, d.o.o.</item>
    </izvorni_sadrzaj>
    <derivirana_varijabla naziv="DomainObject.Predmet.ProtuStrankaListNazivFormated_1">
      <item>BISEP, d.o.o.</item>
    </derivirana_varijabla>
  </DomainObject.Predmet.ProtuStrankaListNazivFormated>
  <DomainObject.Predmet.ProtuStrankaListNazivFormatedOIB>
    <izvorni_sadrzaj>
      <item>BISEP, d.o.o., OIB 86376641643</item>
    </izvorni_sadrzaj>
    <derivirana_varijabla naziv="DomainObject.Predmet.ProtuStrankaListNazivFormatedOIB_1">
      <item>BISEP, d.o.o., OIB 86376641643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BISEP, d.o.o.</izvorni_sadrzaj>
    <derivirana_varijabla naziv="DomainObject.Predmet.ProtustrankaIDrugi_1">BISEP,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BISEP, d.o.o., OIB 86376641643, Donje Svetice 35, 10000 Zagreb</izvorni_sadrzaj>
    <derivirana_varijabla naziv="DomainObject.Predmet.ProtustrankaIDrugiAdressOIB_1">BISEP, d.o.o., OIB 86376641643, Donje Svetice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BISEP, d.o.o.</item>
    </izvorni_sadrzaj>
    <derivirana_varijabla naziv="DomainObject.Predmet.SudioniciListNaziv_1">
      <item>FINA Regionalni centar Zagreb</item>
      <item>BISEP, d.o.o.</item>
    </derivirana_varijabla>
  </DomainObject.Predmet.SudioniciListNaziv>
  <DomainObject.Predmet.SudioniciListAdressOIB>
    <izvorni_sadrzaj>
      <item>FINA Regionalni centar Zagreb, OIB 85821130368, Trg svibanjskih žrtava 1995. 1,10000 Zagreb</item>
      <item>BISEP, d.o.o., OIB 86376641643, Donje Svetice 35,10000 Zagreb</item>
    </izvorni_sadrzaj>
    <derivirana_varijabla naziv="DomainObject.Predmet.SudioniciListAdressOIB_1">
      <item>FINA Regionalni centar Zagreb, OIB 85821130368, Trg svibanjskih žrtava 1995. 1,10000 Zagreb</item>
      <item>BISEP, d.o.o., OIB 86376641643, Donje Svetice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86376641643</item>
    </izvorni_sadrzaj>
    <derivirana_varijabla naziv="DomainObject.Predmet.SudioniciListNazivOIB_1">
      <item>, OIB 85821130368</item>
      <item>, OIB 86376641643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332</properties:Words>
  <properties:Characters>1868</properties:Characters>
  <properties:Lines>48</properties:Lines>
  <properties:Paragraphs>15</properties:Paragraphs>
  <properties:TotalTime>2</properties:TotalTime>
  <properties:ScaleCrop>false</properties:ScaleCrop>
  <properties:LinksUpToDate>false</properties:LinksUpToDate>
  <properties:CharactersWithSpaces>2248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2019-08-23T08:57:00Z</dcterms:created>
  <dc:creator>Kristina Rožić</dc:creator>
  <cp:lastModifiedBy>Rebecca Boričević</cp:lastModifiedBy>
  <dcterms:modified xmlns:xsi="http://www.w3.org/2001/XMLSchema-instance" xsi:type="dcterms:W3CDTF">2019-09-03T09:42:00Z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1269-2019.docx)</vt:lpwstr>
  </prop:property>
  <prop:property fmtid="{D5CDD505-2E9C-101B-9397-08002B2CF9AE}" pid="4" name="CC_coloring">
    <vt:bool>false</vt:bool>
  </prop:property>
  <prop:property fmtid="{D5CDD505-2E9C-101B-9397-08002B2CF9AE}" pid="5" name="BrojStranica">
    <vt:i4>1</vt:i4>
  </prop:property>
</prop:Properties>
</file>