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5da6" w14:paraId="c8a5da6"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C94FE5">
        <w:t>157</w:t>
      </w:r>
      <w:r w:rsidR="00862F64">
        <w:t>1/1</w:t>
      </w:r>
      <w:r w:rsidR="00C94FE5">
        <w:t>8</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C94FE5" w:rsidRPr="00110DD1">
        <w:t>SECURITAS GRUPA d.o.o., Zagreb, Dobriše Cesarića 71,  OIB 68107863504</w:t>
      </w:r>
      <w:r w:rsidR="009459C3">
        <w:t xml:space="preserve">, dana </w:t>
      </w:r>
      <w:r w:rsidR="001E7FA6">
        <w:t xml:space="preserve">21. </w:t>
      </w:r>
      <w:r w:rsidR="00C94FE5">
        <w:t xml:space="preserve">studenog </w:t>
      </w:r>
      <w:r w:rsidR="001E7FA6">
        <w:t>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040543" w:rsidRPr="00110DD1">
        <w:t>SECURITAS GRUPA d.o.o., Zagreb, Dobriše Cesarića 71,  OIB 68107863504</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040543" w:rsidRPr="009C0ACE">
        <w:t>Mirjana Dujmović, Zagreb, Božidara Magovca 48, OIB 30711927799</w:t>
      </w:r>
      <w:r w:rsidRPr="00B27F98">
        <w:t>.</w:t>
      </w:r>
    </w:p>
    <w:p w:rsidRDefault="002E4EE7" w:rsidP="002E4EE7" w:rsidR="002E4EE7" w:rsidRPr="00B27F98"/>
    <w:p w:rsidRDefault="002E4EE7" w:rsidP="002E4EE7" w:rsidR="002E4EE7" w:rsidRPr="00B27F98">
      <w:r w:rsidRPr="00B27F98">
        <w:t xml:space="preserve">III. Stečajni postupak otvoren je dana </w:t>
      </w:r>
      <w:r w:rsidR="001E7FA6">
        <w:t xml:space="preserve">21. </w:t>
      </w:r>
      <w:r w:rsidR="00040543">
        <w:t>studenog</w:t>
      </w:r>
      <w:r w:rsidR="001E7FA6">
        <w:t xml:space="preserve"> 2018. u </w:t>
      </w:r>
      <w:r w:rsidR="005221E0">
        <w:t>1</w:t>
      </w:r>
      <w:r w:rsidR="00040543">
        <w:t>1</w:t>
      </w:r>
      <w:r w:rsidR="005221E0">
        <w:t>,00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040543" w:rsidRPr="009C0ACE">
        <w:t>Mirjan</w:t>
      </w:r>
      <w:r w:rsidR="00040543">
        <w:t>i</w:t>
      </w:r>
      <w:r w:rsidR="00040543" w:rsidRPr="009C0ACE">
        <w:t xml:space="preserve"> Dujmović, Zagreb, Božidara Magovca 48</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r w:rsidR="008E1851">
        <w:t>,</w:t>
      </w:r>
      <w:r w:rsidR="008E1851" w:rsidRPr="008E1851">
        <w:t xml:space="preserve"> </w:t>
      </w:r>
      <w:r w:rsidR="008E1851" w:rsidRPr="004F089F">
        <w:t>na žiro račun Državnog proračuna broj IBAN: HR1210010051863000160, model HR64, poziv na broj 5045-20735-</w:t>
      </w:r>
      <w:r w:rsidR="008E1851">
        <w:t>157118.</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040543" w:rsidRPr="009C0ACE">
        <w:t>Mirjan</w:t>
      </w:r>
      <w:r w:rsidR="00040543">
        <w:t>u</w:t>
      </w:r>
      <w:r w:rsidR="00040543" w:rsidRPr="009C0ACE">
        <w:t xml:space="preserve"> Dujmović, Zagreb, Božidara Magovca 48</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040543">
        <w:t>5. ožujka 2019</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w:t>
      </w:r>
      <w:r w:rsidR="00040543" w:rsidRPr="00110DD1">
        <w:t>SECURITAS GRUPA d.o.o., Zagreb, Dobriše Cesarića 71,  OIB 68107863504</w:t>
      </w:r>
      <w:r>
        <w:t xml:space="preserve">. </w:t>
      </w:r>
    </w:p>
    <w:p w:rsidRDefault="00E43141" w:rsidP="00E43141" w:rsidR="00E43141">
      <w:pPr>
        <w:jc w:val="both"/>
      </w:pPr>
    </w:p>
    <w:p w:rsidRDefault="00E43141" w:rsidP="00E43141" w:rsidR="00E43141">
      <w:pPr>
        <w:jc w:val="both"/>
      </w:pPr>
      <w:r>
        <w:t xml:space="preserve">XII. Nalaže se Financijskoj agenciji da naloži banci prijenos zaplijenjenog iznosa predujma od 5.000,00 kn na račun ovog suda IBAN: HR9223900011300000460, model HR00, pozivom na broj </w:t>
      </w:r>
      <w:r w:rsidR="00040543">
        <w:t>1571-18</w:t>
      </w:r>
      <w:r>
        <w:t>.</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040543">
        <w:t>21. lipnja 2018</w:t>
      </w:r>
      <w:r w:rsidR="00965CF3">
        <w:t>.</w:t>
      </w:r>
      <w:r>
        <w:t xml:space="preserve"> prijedlog za otvaranje stečajnog postupka nad dužnikom </w:t>
      </w:r>
      <w:r w:rsidR="00040543" w:rsidRPr="00110DD1">
        <w:t>SECURITAS GRUPA d.o.o., Zagreb, Dobriše Cesarića 71,  OIB 68107863504</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DE5464">
        <w:t xml:space="preserve">104/17, </w:t>
      </w:r>
      <w:r>
        <w:t xml:space="preserve">dalje u tekstu: SZ-a). U prijedlogu predlagatelj navodi da na dan </w:t>
      </w:r>
      <w:r w:rsidR="00040543">
        <w:t>19. lipnja 2018.</w:t>
      </w:r>
      <w:r>
        <w:t xml:space="preserve"> dužnik u Očevidniku redoslijeda osnova za plaćanje ima evidentirane neizvršene osnove za plaćanje u</w:t>
      </w:r>
      <w:r w:rsidR="00C03D3C">
        <w:t xml:space="preserve"> neprekinutom razdoblju od 120 dana u</w:t>
      </w:r>
      <w:r>
        <w:t xml:space="preserve"> ukupnom iznosu od </w:t>
      </w:r>
      <w:r w:rsidR="00040543">
        <w:t>2.049.084,98</w:t>
      </w:r>
      <w:r w:rsidR="00DE5464">
        <w:t xml:space="preserve"> kn, te da dužnik ima </w:t>
      </w:r>
      <w:r w:rsidR="00040543">
        <w:t>četrnaest zaposlenih</w:t>
      </w:r>
      <w:r>
        <w:t xml:space="preserve">.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040543">
        <w:t>1571/18</w:t>
      </w:r>
      <w:r w:rsidRPr="00B27F98">
        <w:t xml:space="preserve"> od </w:t>
      </w:r>
      <w:r w:rsidR="00040543">
        <w:t>10. srpnja 2018</w:t>
      </w:r>
      <w:r w:rsidR="00DE5464">
        <w:t>.</w:t>
      </w:r>
      <w:r w:rsidRPr="00B27F98">
        <w:t xml:space="preserve"> pokrenut je prethodni postupak radi utvrđivanja pretpostavki za otvaranje stečajnoga postupka nad dužnikom, te je ujedno zakazano ročište radi očitovanja o prijedlogu za otvaranje stečajnog postupka za dan </w:t>
      </w:r>
      <w:r w:rsidR="00040543">
        <w:t>9. listopada 2018.</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escima</w:t>
      </w:r>
      <w:r w:rsidRPr="00B27F98">
        <w:t xml:space="preserve"> od </w:t>
      </w:r>
      <w:r w:rsidR="00040543">
        <w:t>16. srpnja</w:t>
      </w:r>
      <w:r w:rsidR="00965CF3">
        <w:t xml:space="preserve"> 2018.</w:t>
      </w:r>
      <w:r w:rsidR="00EE5CC1">
        <w:t xml:space="preserve"> </w:t>
      </w:r>
      <w:r w:rsidR="00C03D3C">
        <w:t>u cijelosti ostala kod navoda iz prijedloga za otvaranje stečajnog postupka</w:t>
      </w:r>
      <w:r w:rsidR="00EE5CC1">
        <w:t xml:space="preserve">, time da je FINA dostavila u spis i potvrdu o </w:t>
      </w:r>
      <w:r w:rsidR="00965CF3">
        <w:t>blokadi računa i novčanih sredstava dužnika</w:t>
      </w:r>
      <w:r w:rsidR="00EE5CC1">
        <w:t xml:space="preserve"> od </w:t>
      </w:r>
      <w:r w:rsidR="00040543">
        <w:t>16. listopada 2018</w:t>
      </w:r>
      <w:r w:rsidR="00965CF3">
        <w:t>.</w:t>
      </w:r>
      <w:r w:rsidR="00EE5CC1">
        <w:t xml:space="preserve"> (list 2</w:t>
      </w:r>
      <w:r w:rsidR="00040543">
        <w:t>1</w:t>
      </w:r>
      <w:r w:rsidR="00EE5CC1">
        <w:t xml:space="preserve"> spisa), </w:t>
      </w:r>
      <w:r w:rsidR="00965CF3">
        <w:t xml:space="preserve">uvidom u koju je sud utvrdio da je na računu dužnika na dan izdavanja potvrde evidentirano </w:t>
      </w:r>
      <w:r w:rsidR="00040543">
        <w:t>238</w:t>
      </w:r>
      <w:r w:rsidR="00965CF3">
        <w:t xml:space="preserve"> dana neprekidne blokade, time da nepodmirene osnove za plaćanje evidentirane u Očevidniku redoslijeda osnova za plaćanje iznose </w:t>
      </w:r>
      <w:r w:rsidR="00040543">
        <w:t>1.994.151,02</w:t>
      </w:r>
      <w:r w:rsidR="00965CF3">
        <w:t xml:space="preserve"> kn.</w:t>
      </w:r>
    </w:p>
    <w:p w:rsidRDefault="003D6806" w:rsidP="003D6806" w:rsidR="003D6806">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w:t>
      </w:r>
      <w:r w:rsidR="00040543">
        <w:t>9. listopada 2018</w:t>
      </w:r>
      <w:r w:rsidR="005D6E40">
        <w:t>.</w:t>
      </w:r>
      <w:r>
        <w:t xml:space="preserve">, kao i na ročište radi rasprave o pretpostavkama za otvaranje stečajnog postupka nad dužnikom od </w:t>
      </w:r>
      <w:r w:rsidR="005D6E40">
        <w:t xml:space="preserve">21. </w:t>
      </w:r>
      <w:r w:rsidR="00040543">
        <w:t>studenog</w:t>
      </w:r>
      <w:r w:rsidR="005D6E40">
        <w:t xml:space="preserve"> 2018.</w:t>
      </w:r>
      <w:r>
        <w:t xml:space="preserve">, nisu pristupili niti predlagatelj, niti dužnik, niti zakonski zastupnik dužnika, a niti je dužnik postupio po zaključku suda od </w:t>
      </w:r>
      <w:r w:rsidR="00040543">
        <w:t>10. srpnja</w:t>
      </w:r>
      <w:r w:rsidR="005D6E40">
        <w:t xml:space="preserve"> 2018.</w:t>
      </w:r>
      <w:r>
        <w:t xml:space="preserve"> da dostavi sudu popis imovine i obveza dužnika. Stoga je sud zaključkom od </w:t>
      </w:r>
      <w:r w:rsidR="00040543">
        <w:t>9. listopada 2018.</w:t>
      </w:r>
      <w:r>
        <w:t xml:space="preserve"> zatražio od javnih tijela koja vode evidenciju o određenoj vrsti imovine </w:t>
      </w:r>
      <w:r>
        <w:lastRenderedPageBreak/>
        <w:t xml:space="preserve">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rsidR="00040543">
        <w:t>16 i 17</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040543">
        <w:t>12. listopada 2018</w:t>
      </w:r>
      <w:r w:rsidR="005D6E40">
        <w:t>.</w:t>
      </w:r>
      <w:r w:rsidR="00040543">
        <w:t xml:space="preserve"> (list 18</w:t>
      </w:r>
      <w:r w:rsidRPr="00A44D76">
        <w:t xml:space="preserve"> spisa) </w:t>
      </w:r>
      <w:r>
        <w:t>utvrđeno je</w:t>
      </w:r>
      <w:r w:rsidRPr="00A44D76">
        <w:t xml:space="preserve"> da dužnik nije registriran kao vlasnik zrakoplova.</w:t>
      </w:r>
      <w:r>
        <w:t xml:space="preserve"> </w:t>
      </w:r>
      <w:r w:rsidR="00040543">
        <w:t>Uvidom u</w:t>
      </w:r>
      <w:r w:rsidR="00040543" w:rsidRPr="00A44D76">
        <w:t xml:space="preserve"> obavijest Središnjeg klirinško depozitarnog društva d.d. od </w:t>
      </w:r>
      <w:r w:rsidR="00040543">
        <w:t>12. listopada 2018.</w:t>
      </w:r>
      <w:r w:rsidR="00040543" w:rsidRPr="00A44D76">
        <w:t xml:space="preserve"> (list </w:t>
      </w:r>
      <w:r w:rsidR="00040543">
        <w:t>19</w:t>
      </w:r>
      <w:r w:rsidR="00040543" w:rsidRPr="00A44D76">
        <w:t xml:space="preserve"> spisa) </w:t>
      </w:r>
      <w:r w:rsidR="00040543">
        <w:t>utvrđeno je</w:t>
      </w:r>
      <w:r w:rsidR="00040543" w:rsidRPr="00A44D76">
        <w:t xml:space="preserve"> da u sustavu SKDD d.d. ne postoji račun nematerijaliziranih vrijednosnih papira dužnika.</w:t>
      </w:r>
      <w:r w:rsidR="00040543">
        <w:t xml:space="preserve"> </w:t>
      </w:r>
      <w:r>
        <w:t>Uvidom u</w:t>
      </w:r>
      <w:r w:rsidRPr="00A44D76">
        <w:t xml:space="preserve"> obavijest Ministarstva mora, prometa i infrastrukture od </w:t>
      </w:r>
      <w:r w:rsidR="00040543">
        <w:t>16. listopada 2018</w:t>
      </w:r>
      <w:r w:rsidR="005D6E40">
        <w:t>.</w:t>
      </w:r>
      <w:r w:rsidRPr="00A44D76">
        <w:t xml:space="preserve"> (list </w:t>
      </w:r>
      <w:r>
        <w:t>2</w:t>
      </w:r>
      <w:r w:rsidR="00040543">
        <w:t>2</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 xml:space="preserve">Uvidom u uvjerenje Državne geodetske uprave, Središnji ured Zagreb od </w:t>
      </w:r>
      <w:r w:rsidR="00040543">
        <w:t>9. studenog 2018</w:t>
      </w:r>
      <w:r w:rsidR="005D6E40">
        <w:t>.</w:t>
      </w:r>
      <w:r w:rsidR="00EE5CC1">
        <w:t xml:space="preserve"> (list </w:t>
      </w:r>
      <w:r w:rsidR="00040543">
        <w:t>28</w:t>
      </w:r>
      <w:r w:rsidR="00EE5CC1">
        <w:t xml:space="preserve"> spisa) utvrđeno je da dužnik nije upisan u katastarski operat. </w:t>
      </w:r>
    </w:p>
    <w:p w:rsidRDefault="00EE5CC1" w:rsidP="00C03D3C" w:rsidR="00EE5CC1">
      <w:pPr>
        <w:ind w:firstLine="708"/>
        <w:jc w:val="both"/>
      </w:pPr>
    </w:p>
    <w:p w:rsidRDefault="00EE5CC1" w:rsidP="00040543" w:rsidR="00C03D3C">
      <w:pPr>
        <w:ind w:firstLine="708"/>
        <w:jc w:val="both"/>
      </w:pPr>
      <w:r>
        <w:t xml:space="preserve">Međutim, uvidom u uvjerenje </w:t>
      </w:r>
      <w:r w:rsidR="00040543">
        <w:t>Centra za vozila Hrvatske, STP "Zagreb 1"</w:t>
      </w:r>
      <w:r>
        <w:t xml:space="preserve"> od </w:t>
      </w:r>
      <w:r w:rsidR="00040543">
        <w:t>19. listopada 2018.</w:t>
      </w:r>
      <w:r>
        <w:t xml:space="preserve"> (list </w:t>
      </w:r>
      <w:r w:rsidR="00040543">
        <w:t>23 i 24</w:t>
      </w:r>
      <w:r>
        <w:t xml:space="preserve"> spisa) utvrđeno je da je dužnik je evidentiran kao vlasnik vozila</w:t>
      </w:r>
      <w:r w:rsidR="00040543">
        <w:t>: marke HYUNDAI 1.5 CRDI, godina proizvodnje 2008, broj šasije NLHCM41VP8Z097427, reg. oznaka ZG1853DV, datum odjave 3.3.2018., mjera ograničenog raspolaganja za vozilo od 3.2.2016., rješenje ovrha; marke FIAT C-103527, godina proizvodnje 2001, broj šasije ZFA23000005840638, reg. oznaka ZG1857DV, datum odjave 12.11.2017., mjera ograničenog raspolaganja za vozilo od 3.2.2016., rješenje ovrha; marke HYUNDAI I30 1.4 CRDI 16V, godina proizvodnje 2012., broj šasije TMADB81CACJ099639, reg. oznaka ZG5537EV; i marke LAND ROVER SPORT TDV8, godina proizvodnje 2008., broj šasije SALLSAA249A196157, reg. oznaka ZG0050IT.</w:t>
      </w:r>
    </w:p>
    <w:p w:rsidRDefault="00040543" w:rsidP="00C03D3C" w:rsidR="00040543">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8E1851">
        <w:t>16. listopada 2018</w:t>
      </w:r>
      <w:r w:rsidR="00965CF3">
        <w:t>.</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određene pokretnine</w:t>
      </w:r>
      <w:r w:rsidR="003D6806">
        <w:t xml:space="preserve"> – </w:t>
      </w:r>
      <w:r w:rsidR="00965CF3">
        <w:t>ranije pobrojana motorna vozila</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w:t>
      </w:r>
      <w:r w:rsidR="00E43141">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XII.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FA07B7">
        <w:t xml:space="preserve">21. </w:t>
      </w:r>
      <w:r w:rsidR="008E1851">
        <w:t>studenog</w:t>
      </w:r>
      <w:r w:rsidR="00FA07B7">
        <w:t xml:space="preserve">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8E1851">
        <w:t>tri</w:t>
      </w:r>
      <w:r w:rsidRPr="00B27F98">
        <w:t xml:space="preserve"> primjerka Visokom trgovačkom sudu Republike Hrvatske, putem ovog suda u roku od 8 dana od dostave </w:t>
      </w:r>
      <w:r w:rsidR="008E1851">
        <w:t>prijepisa ovog rješenja, odnosno od isteka osmog dana od dana objave ovog rješenja na mrežnoj stranici e-Oglasna ploča suda.</w:t>
      </w:r>
      <w:r w:rsidRPr="00B27F98">
        <w:t xml:space="preserve">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4F48">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040543">
      <w:t>1571/18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054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44F48"/>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1851"/>
    <w:rsid w:val="008E42C6"/>
    <w:rsid w:val="00914831"/>
    <w:rsid w:val="009224E9"/>
    <w:rsid w:val="00923DB6"/>
    <w:rsid w:val="00927F9C"/>
    <w:rsid w:val="00933082"/>
    <w:rsid w:val="00942C83"/>
    <w:rsid w:val="009459C3"/>
    <w:rsid w:val="0094639D"/>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94FE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144F48"/>
    <w:rPr>
      <w:color w:val="808080"/>
      <w:bdr w:space="0" w:sz="0" w:color="auto" w:val="none"/>
      <w:shd w:fill="auto" w:color="auto" w:val="clear"/>
    </w:rPr>
  </w:style>
  <w:style w:customStyle="true" w:styleId="eSPISCCParagraphDefaultFont" w:type="character">
    <w:name w:val="eSPIS_CC_Paragraph Default Font"/>
    <w:basedOn w:val="Zadanifontodlomka"/>
    <w:rsid w:val="00144F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F48"/>
    <w:rPr>
      <w:bdr w:space="0" w:sz="0" w:color="auto" w:val="none"/>
      <w:shd w:fill="FFFFCC" w:color="auto" w:val="clear"/>
      <w:lang w:val="hr-HR"/>
    </w:rPr>
  </w:style>
  <w:style w:customStyle="true" w:styleId="PozadinaSvijetloCrvena" w:type="character">
    <w:name w:val="Pozadina_SvijetloCrvena"/>
    <w:basedOn w:val="eSPISCCParagraphDefaultFont"/>
    <w:rsid w:val="00144F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F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144F48"/>
    <w:rPr>
      <w:color w:val="808080"/>
      <w:bdr w:color="auto" w:space="0" w:sz="0" w:val="none"/>
      <w:shd w:color="auto" w:fill="auto" w:val="clear"/>
    </w:rPr>
  </w:style>
  <w:style w:customStyle="1" w:styleId="eSPISCCParagraphDefaultFont" w:type="character">
    <w:name w:val="eSPIS_CC_Paragraph Default Font"/>
    <w:basedOn w:val="Zadanifontodlomka"/>
    <w:rsid w:val="00144F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F48"/>
    <w:rPr>
      <w:bdr w:color="auto" w:space="0" w:sz="0" w:val="none"/>
      <w:shd w:color="auto" w:fill="FFFFCC" w:val="clear"/>
      <w:lang w:val="hr-HR"/>
    </w:rPr>
  </w:style>
  <w:style w:customStyle="1" w:styleId="PozadinaSvijetloCrvena" w:type="character">
    <w:name w:val="Pozadina_SvijetloCrvena"/>
    <w:basedOn w:val="eSPISCCParagraphDefaultFont"/>
    <w:rsid w:val="00144F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F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St-1571/2018</izvorni_sadrzaj>
    <derivirana_varijabla naziv="DomainObject.Predmet.OznakaBroj_1">St-1571/2018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SECURITAS GRUPA d.o.o. zastupanog po punomoćniku Ilija Zolota; Iva Zolota</izvorni_sadrzaj>
    <derivirana_varijabla naziv="DomainObject.Predmet.ProtustrankaFormated_1">  SECURITAS GRUPA d.o.o. zastupanog po punomoćniku Ilija Zolota; Iva Zolota</derivirana_varijabla>
  </DomainObject.Predmet.ProtustrankaFormated>
  <DomainObject.Predmet.ProtustrankaFormatedOIB>
    <izvorni_sadrzaj>  SECURITAS GRUPA d.o.o., OIB 68107863504 zastupanog po punomoćniku Ilija Zolota; Iva Zolota</izvorni_sadrzaj>
    <derivirana_varijabla naziv="DomainObject.Predmet.ProtustrankaFormatedOIB_1">  SECURITAS GRUPA d.o.o., OIB 68107863504 zastupanog po punomoćniku Ilija Zolota; Iva Zolota</derivirana_varijabla>
  </DomainObject.Predmet.ProtustrankaFormatedOIB>
  <DomainObject.Predmet.ProtustrankaFormatedWithAdress>
    <izvorni_sadrzaj> SECURITAS GRUPA d.o.o., Dobriše Cesarića 71, 10000 Zagreb zastupanog po punomoćniku Ilija Zolota; Iva Zolota</izvorni_sadrzaj>
    <derivirana_varijabla naziv="DomainObject.Predmet.ProtustrankaFormatedWithAdress_1"> SECURITAS GRUPA d.o.o., Dobriše Cesarića 71, 10000 Zagreb zastupanog po punomoćniku Ilija Zolota; Iva Zolota</derivirana_varijabla>
  </DomainObject.Predmet.ProtustrankaFormatedWithAdress>
  <DomainObject.Predmet.ProtustrankaFormatedWithAdressOIB>
    <izvorni_sadrzaj> SECURITAS GRUPA d.o.o., OIB 68107863504, Dobriše Cesarića 71, 10000 Zagreb zastupanog po punomoćniku Ilija Zolota; Iva Zolota</izvorni_sadrzaj>
    <derivirana_varijabla naziv="DomainObject.Predmet.ProtustrankaFormatedWithAdressOIB_1"> SECURITAS GRUPA d.o.o., OIB 68107863504, Dobriše Cesarića 71, 10000 Zagreb zastupanog po punomoćniku Ilija Zolota; Iva Zolota</derivirana_varijabla>
  </DomainObject.Predmet.ProtustrankaFormatedWithAdressOIB>
  <DomainObject.Predmet.ProtustrankaWithAdress>
    <izvorni_sadrzaj>SECURITAS GRUPA d.o.o. Dobriše Cesarića 71, 10000 Zagreb</izvorni_sadrzaj>
    <derivirana_varijabla naziv="DomainObject.Predmet.ProtustrankaWithAdress_1">SECURITAS GRUPA d.o.o. Dobriše Cesarića 71, 10000 Zagreb</derivirana_varijabla>
  </DomainObject.Predmet.ProtustrankaWithAdress>
  <DomainObject.Predmet.ProtustrankaWithAdressOIB>
    <izvorni_sadrzaj>SECURITAS GRUPA d.o.o., OIB 68107863504, Dobriše Cesarića 71, 10000 Zagreb</izvorni_sadrzaj>
    <derivirana_varijabla naziv="DomainObject.Predmet.ProtustrankaWithAdressOIB_1">SECURITAS GRUPA d.o.o., OIB 68107863504, Dobriše Cesarića 71, 10000 Zagreb</derivirana_varijabla>
  </DomainObject.Predmet.ProtustrankaWithAdressOIB>
  <DomainObject.Predmet.ProtustrankaNazivFormated>
    <izvorni_sadrzaj>SECURITAS GRUPA d.o.o.</izvorni_sadrzaj>
    <derivirana_varijabla naziv="DomainObject.Predmet.ProtustrankaNazivFormated_1">SECURITAS GRUPA d.o.o.</derivirana_varijabla>
  </DomainObject.Predmet.ProtustrankaNazivFormated>
  <DomainObject.Predmet.ProtustrankaNazivFormatedOIB>
    <izvorni_sadrzaj>SECURITAS GRUPA d.o.o., OIB 68107863504</izvorni_sadrzaj>
    <derivirana_varijabla naziv="DomainObject.Predmet.ProtustrankaNazivFormatedOIB_1">SECURITAS GRUPA d.o.o., OIB 68107863504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SECURITAS GRUPA d.o.o. zastupanog po punomoćniku Ilija Zolota; Iva Zolota</item>
    </izvorni_sadrzaj>
    <derivirana_varijabla naziv="DomainObject.Predmet.ProtuStrankaListFormated_1">
      <item>SECURITAS GRUPA d.o.o. zastupanog po punomoćniku Ilija Zolota; Iva Zolota</item>
    </derivirana_varijabla>
  </DomainObject.Predmet.ProtuStrankaListFormated>
  <DomainObject.Predmet.ProtuStrankaListFormatedOIB>
    <izvorni_sadrzaj>
      <item>SECURITAS GRUPA d.o.o., OIB 68107863504 zastupanog po punomoćniku Ilija Zolota; Iva Zolota</item>
    </izvorni_sadrzaj>
    <derivirana_varijabla naziv="DomainObject.Predmet.ProtuStrankaListFormatedOIB_1">
      <item>SECURITAS GRUPA d.o.o., OIB 68107863504 zastupanog po punomoćniku Ilija Zolota; Iva Zolota</item>
    </derivirana_varijabla>
  </DomainObject.Predmet.ProtuStrankaListFormatedOIB>
  <DomainObject.Predmet.ProtuStrankaListFormatedWithAdress>
    <izvorni_sadrzaj>
      <item>SECURITAS GRUPA d.o.o., Dobriše Cesarića 71, 10000 Zagreb zastupanog po punomoćniku Ilija Zolota; Iva Zolota</item>
    </izvorni_sadrzaj>
    <derivirana_varijabla naziv="DomainObject.Predmet.ProtuStrankaListFormatedWithAdress_1">
      <item>SECURITAS GRUPA d.o.o., Dobriše Cesarića 71, 10000 Zagreb zastupanog po punomoćniku Ilija Zolota; Iva Zolota</item>
    </derivirana_varijabla>
  </DomainObject.Predmet.ProtuStrankaListFormatedWithAdress>
  <DomainObject.Predmet.ProtuStrankaListFormatedWithAdressOIB>
    <izvorni_sadrzaj>
      <item>SECURITAS GRUPA d.o.o., OIB 68107863504, Dobriše Cesarića 71, 10000 Zagreb zastupanog po punomoćniku Ilija Zolota; Iva Zolota</item>
    </izvorni_sadrzaj>
    <derivirana_varijabla naziv="DomainObject.Predmet.ProtuStrankaListFormatedWithAdressOIB_1">
      <item>SECURITAS GRUPA d.o.o., OIB 68107863504, Dobriše Cesarića 71, 10000 Zagreb zastupanog po punomoćniku Ilija Zolota; Iva Zolota</item>
    </derivirana_varijabla>
  </DomainObject.Predmet.ProtuStrankaListFormatedWithAdressOIB>
  <DomainObject.Predmet.ProtuStrankaListNazivFormated>
    <izvorni_sadrzaj>
      <item>SECURITAS GRUPA d.o.o.</item>
    </izvorni_sadrzaj>
    <derivirana_varijabla naziv="DomainObject.Predmet.ProtuStrankaListNazivFormated_1">
      <item>SECURITAS GRUPA d.o.o.</item>
    </derivirana_varijabla>
  </DomainObject.Predmet.ProtuStrankaListNazivFormated>
  <DomainObject.Predmet.ProtuStrankaListNazivFormatedOIB>
    <izvorni_sadrzaj>
      <item>SECURITAS GRUPA d.o.o., OIB 68107863504</item>
    </izvorni_sadrzaj>
    <derivirana_varijabla naziv="DomainObject.Predmet.ProtuStrankaListNazivFormatedOIB_1">
      <item>SECURITAS GRUPA d.o.o., OIB 68107863504</item>
    </derivirana_varijabla>
  </DomainObject.Predmet.ProtuStrankaListNazivFormatedOIB>
  <DomainObject.Predmet.OstaliListFormated>
    <izvorni_sadrzaj>
      <item>Ilija Zolota punomoćnik sudionika u postupku SECURITAS GRUPA d.o.o.</item>
      <item>Iva Zolota punomoćnica sudionika u postupku SECURITAS GRUPA d.o.o.</item>
    </izvorni_sadrzaj>
    <derivirana_varijabla naziv="DomainObject.Predmet.OstaliListFormated_1">
      <item>Ilija Zolota punomoćnik sudionika u postupku SECURITAS GRUPA d.o.o.</item>
      <item>Iva Zolota punomoćnica sudionika u postupku SECURITAS GRUPA d.o.o.</item>
    </derivirana_varijabla>
  </DomainObject.Predmet.OstaliListFormated>
  <DomainObject.Predmet.OstaliListFormatedOIB>
    <izvorni_sadrzaj>
      <item>Ilija Zolota, OIB 47195144963 punomoćnik sudionika u postupku SECURITAS GRUPA d.o.o.</item>
      <item>Iva Zolota, OIB 68129273512 punomoćnica sudionika u postupku SECURITAS GRUPA d.o.o.</item>
    </izvorni_sadrzaj>
    <derivirana_varijabla naziv="DomainObject.Predmet.OstaliListFormatedOIB_1">
      <item>Ilija Zolota, OIB 47195144963 punomoćnik sudionika u postupku SECURITAS GRUPA d.o.o.</item>
      <item>Iva Zolota, OIB 68129273512 punomoćnica sudionika u postupku SECURITAS GRUPA d.o.o.</item>
    </derivirana_varijabla>
  </DomainObject.Predmet.OstaliListFormatedOIB>
  <DomainObject.Predmet.OstaliListFormatedWithAdress>
    <izvorni_sadrzaj>
      <item>Ilija Zolota, Sviba 3, 10434 Strmec punomoćnik sudionika u postupku SECURITAS GRUPA d.o.o.</item>
      <item>Iva Zolota, Čazmanska 2, 10000 Zagreb punomoćnica sudionika u postupku SECURITAS GRUPA d.o.o.</item>
    </izvorni_sadrzaj>
    <derivirana_varijabla naziv="DomainObject.Predmet.OstaliListFormatedWithAdress_1">
      <item>Ilija Zolota, Sviba 3, 10434 Strmec punomoćnik sudionika u postupku SECURITAS GRUPA d.o.o.</item>
      <item>Iva Zolota, Čazmanska 2, 10000 Zagreb punomoćnica sudionika u postupku SECURITAS GRUPA d.o.o.</item>
    </derivirana_varijabla>
  </DomainObject.Predmet.OstaliListFormatedWithAdress>
  <DomainObject.Predmet.OstaliListFormatedWithAdressOIB>
    <izvorni_sadrzaj>
      <item>Ilija Zolota, OIB 47195144963, Sviba 3, 10434 Strmec punomoćnik sudionika u postupku SECURITAS GRUPA d.o.o.</item>
      <item>Iva Zolota, OIB 68129273512, Čazmanska 2, 10000 Zagreb punomoćnica sudionika u postupku SECURITAS GRUPA d.o.o.</item>
    </izvorni_sadrzaj>
    <derivirana_varijabla naziv="DomainObject.Predmet.OstaliListFormatedWithAdressOIB_1">
      <item>Ilija Zolota, OIB 47195144963, Sviba 3, 10434 Strmec punomoćnik sudionika u postupku SECURITAS GRUPA d.o.o.</item>
      <item>Iva Zolota, OIB 68129273512, Čazmanska 2, 10000 Zagreb punomoćnica sudionika u postupku SECURITAS GRUPA d.o.o.</item>
    </derivirana_varijabla>
  </DomainObject.Predmet.OstaliListFormatedWithAdressOIB>
  <DomainObject.Predmet.OstaliListNazivFormated>
    <izvorni_sadrzaj>
      <item>Ilija Zolota</item>
      <item>Iva Zolota</item>
    </izvorni_sadrzaj>
    <derivirana_varijabla naziv="DomainObject.Predmet.OstaliListNazivFormated_1">
      <item>Ilija Zolota</item>
      <item>Iva Zolota</item>
    </derivirana_varijabla>
  </DomainObject.Predmet.OstaliListNazivFormated>
  <DomainObject.Predmet.OstaliListNazivFormatedOIB>
    <izvorni_sadrzaj>
      <item>Ilija Zolota, OIB 47195144963</item>
      <item>Iva Zolota, OIB 68129273512</item>
    </izvorni_sadrzaj>
    <derivirana_varijabla naziv="DomainObject.Predmet.OstaliListNazivFormatedOIB_1">
      <item>Ilija Zolota, OIB 47195144963</item>
      <item>Iva Zolota, OIB 68129273512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SECURITAS GRUPA d.o.o.</izvorni_sadrzaj>
    <derivirana_varijabla naziv="DomainObject.Predmet.ProtustrankaIDrugi_1">SECURITAS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SECURITAS GRUPA d.o.o., OIB 68107863504, Dobriše Cesarića 71, 10000 Zagreb</izvorni_sadrzaj>
    <derivirana_varijabla naziv="DomainObject.Predmet.ProtustrankaIDrugiAdressOIB_1">SECURITAS GRUPA d.o.o., OIB 68107863504, Dobriše Cesarića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SECURITAS GRUPA d.o.o.</item>
      <item>FINA Regionalni centar Zagreb</item>
      <item>Ilija Zolota</item>
      <item>Iva Zolota</item>
    </izvorni_sadrzaj>
    <derivirana_varijabla naziv="DomainObject.Predmet.SudioniciListNaziv_1">
      <item>SECURITAS GRUPA d.o.o.</item>
      <item>FINA Regionalni centar Zagreb</item>
      <item>Ilija Zolota</item>
      <item>Iva Zolota</item>
    </derivirana_varijabla>
  </DomainObject.Predmet.SudioniciListNaziv>
  <DomainObject.Predmet.SudioniciListAdressOIB>
    <izvorni_sadrzaj>
      <item>SECURITAS GRUPA d.o.o., OIB 68107863504, Dobriše Cesarića 71,10000 Zagreb</item>
      <item>FINA Regionalni centar Zagreb, OIB 85821130368, Trg svibanjskih žrtava 1995. 1,10000 Zagreb</item>
      <item>Ilija Zolota, OIB 47195144963, Sviba 3,10434 Strmec</item>
      <item>Iva Zolota, OIB 68129273512, Čazmanska 2,10000 Zagreb</item>
    </izvorni_sadrzaj>
    <derivirana_varijabla naziv="DomainObject.Predmet.SudioniciListAdressOIB_1">
      <item>SECURITAS GRUPA d.o.o., OIB 68107863504, Dobriše Cesarića 71,10000 Zagreb</item>
      <item>FINA Regionalni centar Zagreb, OIB 85821130368, Trg svibanjskih žrtava 1995. 1,10000 Zagreb</item>
      <item>Ilija Zolota, OIB 47195144963, Sviba 3,10434 Strmec</item>
      <item>Iva Zolota, OIB 68129273512, Čazmanska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68107863504</item>
      <item>, OIB 85821130368</item>
      <item>, OIB 47195144963</item>
      <item>, OIB 68129273512</item>
    </izvorni_sadrzaj>
    <derivirana_varijabla naziv="DomainObject.Predmet.SudioniciListNazivOIB_1">
      <item>, OIB 68107863504</item>
      <item>, OIB 85821130368</item>
      <item>, OIB 47195144963</item>
      <item>, OIB 68129273512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St-1571/2018-8</izvorni_sadrzaj>
    <derivirana_varijabla naziv="DomainObject.PredzadnjaOdlukaIzPredmeta.Oznaka_1">St-1571/2018-8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1370</properties:Words>
  <properties:Characters>7696</properties:Characters>
  <properties:Lines>162</properties:Lines>
  <properties:Paragraphs>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2018-11-21T09:22:00Z</dcterms:created>
  <dc:creator>Korisnik</dc:creator>
  <cp:lastModifiedBy>Renata Klokočki</cp:lastModifiedBy>
  <cp:lastPrinted>2018-11-21T09:36:00Z</cp:lastPrinted>
  <dcterms:modified xmlns:xsi="http://www.w3.org/2001/XMLSchema-instance" xsi:type="dcterms:W3CDTF">2018-11-21T09:38:00Z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SECURITAS GRUPA.docx)</vt:lpwstr>
  </prop:property>
  <prop:property name="CC_coloring" pid="4" fmtid="{D5CDD505-2E9C-101B-9397-08002B2CF9AE}">
    <vt:bool>false</vt:bool>
  </prop:property>
  <prop:property name="BrojStranica" pid="5" fmtid="{D5CDD505-2E9C-101B-9397-08002B2CF9AE}">
    <vt:i4>4</vt:i4>
  </prop:property>
</prop:Properties>
</file>