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bc6f" w14:paraId="65fbc6f" w:rsidRDefault="00F00CC1" w:rsidP="00910611" w:rsidR="00F00CC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CC1" w:rsidP="00910611" w:rsidR="00F00CC1">
      <w:r>
        <w:rPr>
          <w:rFonts w:eastAsia="MS Mincho"/>
        </w:rPr>
        <w:t>REPUBLIKA HRVATSKA</w:t>
      </w:r>
    </w:p>
    <w:p w:rsidRDefault="00F00CC1" w:rsidP="00910611" w:rsidR="00F00CC1">
      <w:r>
        <w:rPr>
          <w:rFonts w:eastAsia="MS Mincho"/>
        </w:rPr>
        <w:t>TRGOVAČKI SUD U RIJECI</w:t>
      </w:r>
    </w:p>
    <w:p w:rsidRDefault="00F00CC1" w:rsidR="00F00CC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00CC1" w:rsidP="00910611" w:rsidR="00F00CC1" w:rsidRPr="00910611"/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30222D" w:rsidP="0030222D" w:rsidR="0030222D"/>
    <w:p w:rsidRDefault="00550B1B" w:rsidP="0030222D" w:rsidR="00550B1B" w:rsidRPr="00253D10"/>
    <w:p w:rsidRDefault="0030222D" w:rsidP="00021FF7" w:rsidR="0030222D" w:rsidRPr="00253D10">
      <w:pPr>
        <w:ind w:firstLine="720"/>
        <w:jc w:val="both"/>
      </w:pPr>
      <w:r w:rsidRPr="00253D10">
        <w:t xml:space="preserve">Trgovački sud u Rijeci, po stečajnom sucu Danieli Korlević, u </w:t>
      </w:r>
      <w:r w:rsidR="005B6B81" w:rsidRPr="005B6B81">
        <w:t>stečajnom postupku nad dužnikom</w:t>
      </w:r>
      <w:r w:rsidR="005B6B81">
        <w:t xml:space="preserve"> </w:t>
      </w:r>
      <w:r w:rsidR="001A38F2">
        <w:rPr>
          <w:b/>
        </w:rPr>
        <w:t>ZANESTRA TRAVEL d.o.o. Umag, Buštoloni 7</w:t>
      </w:r>
      <w:r w:rsidR="00253D10">
        <w:rPr>
          <w:b/>
        </w:rPr>
        <w:t xml:space="preserve">, </w:t>
      </w:r>
      <w:r w:rsidRPr="00253D10">
        <w:t>na</w:t>
      </w:r>
      <w:r w:rsidR="00ED058C" w:rsidRPr="00253D10">
        <w:t>kon</w:t>
      </w:r>
      <w:r w:rsidR="007A1F96">
        <w:t xml:space="preserve"> </w:t>
      </w:r>
      <w:r w:rsidR="00785295">
        <w:t xml:space="preserve">posebnog </w:t>
      </w:r>
      <w:r w:rsidR="00B85C92" w:rsidRPr="00253D10">
        <w:t>i</w:t>
      </w:r>
      <w:r w:rsidR="00ED058C" w:rsidRPr="00253D10">
        <w:t xml:space="preserve">spitnog ročišta održanog </w:t>
      </w:r>
      <w:r w:rsidR="00785295">
        <w:t>15. siječnja</w:t>
      </w:r>
      <w:r w:rsidR="008C691F" w:rsidRPr="00253D10">
        <w:t xml:space="preserve"> 201</w:t>
      </w:r>
      <w:r w:rsidR="00785295">
        <w:t>6</w:t>
      </w:r>
      <w:r w:rsidRPr="00253D10">
        <w:t>. g</w:t>
      </w:r>
      <w:r w:rsidR="00ED058C" w:rsidRPr="00253D10">
        <w:t>odine</w:t>
      </w:r>
    </w:p>
    <w:p w:rsidRDefault="00632005" w:rsidP="0030222D" w:rsidR="00632005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6B5DF1" w:rsidP="0030222D" w:rsidR="006B5DF1">
      <w:pPr>
        <w:jc w:val="both"/>
      </w:pPr>
    </w:p>
    <w:p w:rsidRDefault="00785295" w:rsidP="006B5DF1" w:rsidR="0030222D" w:rsidRPr="00253D10">
      <w:pPr>
        <w:pStyle w:val="Odlomakpopisa"/>
        <w:numPr>
          <w:ilvl w:val="0"/>
          <w:numId w:val="7"/>
        </w:numPr>
        <w:jc w:val="both"/>
      </w:pPr>
      <w:r>
        <w:t>Utvrđena je</w:t>
      </w:r>
      <w:r w:rsidR="0030222D" w:rsidRPr="00253D10">
        <w:t xml:space="preserve"> tražbin</w:t>
      </w:r>
      <w:r>
        <w:t>a</w:t>
      </w:r>
      <w:r w:rsidR="0030222D" w:rsidRPr="00253D10">
        <w:t xml:space="preserve"> vjerovnika </w:t>
      </w:r>
      <w:r>
        <w:t xml:space="preserve">višeg </w:t>
      </w:r>
      <w:r w:rsidR="0030222D" w:rsidRPr="00253D10">
        <w:t>isplatn</w:t>
      </w:r>
      <w:r>
        <w:t>og</w:t>
      </w:r>
      <w:r w:rsidR="0030222D" w:rsidRPr="00253D10">
        <w:t xml:space="preserve"> reda:</w:t>
      </w:r>
    </w:p>
    <w:p w:rsidRDefault="00785295" w:rsidP="00ED058C" w:rsidR="00550B1B" w:rsidRPr="00253D10">
      <w:pPr>
        <w:ind w:left="360"/>
        <w:jc w:val="both"/>
        <w:rPr>
          <w:b/>
        </w:rPr>
      </w:pPr>
      <w:r>
        <w:t xml:space="preserve"> </w:t>
      </w:r>
    </w:p>
    <w:p w:rsidRDefault="008E4BEC" w:rsidP="008E4BEC" w:rsidR="00640807">
      <w:pPr>
        <w:jc w:val="both"/>
        <w:rPr>
          <w:b/>
        </w:rPr>
      </w:pPr>
      <w:r w:rsidRPr="00253D10">
        <w:t xml:space="preserve">      </w:t>
      </w:r>
      <w:r w:rsidR="00253D10">
        <w:tab/>
      </w:r>
      <w:r w:rsidR="00640807" w:rsidRPr="00253D10">
        <w:rPr>
          <w:b/>
        </w:rPr>
        <w:t>drugi viši isplatni red</w:t>
      </w:r>
    </w:p>
    <w:p w:rsidRDefault="00550B1B" w:rsidP="008E4BEC" w:rsidR="00550B1B">
      <w:pPr>
        <w:jc w:val="both"/>
        <w:rPr>
          <w:b/>
        </w:rPr>
      </w:pPr>
    </w:p>
    <w:p w:rsidRDefault="00785295" w:rsidP="008E4BEC" w:rsidR="00785295" w:rsidRPr="00785295">
      <w:pPr>
        <w:jc w:val="both"/>
      </w:pPr>
      <w:r w:rsidRPr="00785295">
        <w:t xml:space="preserve">KONICA MINOLTA HRVATSKA – poslovna rješenja d.o.o. </w:t>
      </w:r>
    </w:p>
    <w:p w:rsidRDefault="00785295" w:rsidP="00785295" w:rsidR="001A38F2">
      <w:pPr>
        <w:jc w:val="both"/>
        <w:rPr>
          <w:b/>
          <w:bCs/>
        </w:rPr>
      </w:pPr>
      <w:r w:rsidRPr="00785295">
        <w:t>Zagreb, Horvatova 52, OIB 89073189282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85295">
        <w:t>3.501,53 kn</w:t>
      </w:r>
    </w:p>
    <w:p w:rsidRDefault="001A38F2" w:rsidP="0030222D" w:rsidR="001A38F2">
      <w:pPr>
        <w:pStyle w:val="Naslov2"/>
        <w:jc w:val="center"/>
        <w:rPr>
          <w:b w:val="false"/>
          <w:bCs w:val="false"/>
          <w:szCs w:val="24"/>
        </w:rPr>
      </w:pPr>
    </w:p>
    <w:p w:rsidRDefault="0030222D" w:rsidP="0030222D" w:rsidR="0030222D" w:rsidRPr="00785295">
      <w:pPr>
        <w:pStyle w:val="Naslov2"/>
        <w:jc w:val="center"/>
        <w:rPr>
          <w:bCs w:val="false"/>
          <w:szCs w:val="24"/>
        </w:rPr>
      </w:pPr>
      <w:r w:rsidRPr="00785295">
        <w:rPr>
          <w:bCs w:val="false"/>
          <w:szCs w:val="24"/>
        </w:rPr>
        <w:t>Obrazloženje</w:t>
      </w:r>
    </w:p>
    <w:p w:rsidRDefault="00032560" w:rsidP="00032560" w:rsidR="00032560">
      <w:pPr>
        <w:rPr>
          <w:lang w:eastAsia="en-US"/>
        </w:rPr>
      </w:pPr>
    </w:p>
    <w:p w:rsidRDefault="0030222D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785295">
        <w:rPr>
          <w:rFonts w:cs="Times New Roman" w:hAnsi="Times New Roman" w:ascii="Times New Roman"/>
          <w:sz w:val="24"/>
          <w:szCs w:val="24"/>
        </w:rPr>
        <w:t xml:space="preserve">posebnom </w:t>
      </w:r>
      <w:r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1A38F2">
        <w:rPr>
          <w:rFonts w:cs="Times New Roman" w:hAnsi="Times New Roman" w:ascii="Times New Roman"/>
          <w:sz w:val="24"/>
          <w:szCs w:val="24"/>
        </w:rPr>
        <w:t>1</w:t>
      </w:r>
      <w:r w:rsidR="00785295">
        <w:rPr>
          <w:rFonts w:cs="Times New Roman" w:hAnsi="Times New Roman" w:ascii="Times New Roman"/>
          <w:sz w:val="24"/>
          <w:szCs w:val="24"/>
        </w:rPr>
        <w:t>5</w:t>
      </w:r>
      <w:r w:rsidR="001A38F2">
        <w:rPr>
          <w:rFonts w:cs="Times New Roman" w:hAnsi="Times New Roman" w:ascii="Times New Roman"/>
          <w:sz w:val="24"/>
          <w:szCs w:val="24"/>
        </w:rPr>
        <w:t xml:space="preserve">. </w:t>
      </w:r>
      <w:r w:rsidR="00785295">
        <w:rPr>
          <w:rFonts w:cs="Times New Roman" w:hAnsi="Times New Roman" w:ascii="Times New Roman"/>
          <w:sz w:val="24"/>
          <w:szCs w:val="24"/>
        </w:rPr>
        <w:t>siječnja</w:t>
      </w:r>
      <w:r w:rsidR="00D049A5" w:rsidRPr="006B5DF1">
        <w:rPr>
          <w:rFonts w:cs="Times New Roman" w:hAnsi="Times New Roman" w:ascii="Times New Roman"/>
          <w:sz w:val="24"/>
          <w:szCs w:val="24"/>
        </w:rPr>
        <w:t xml:space="preserve"> 201</w:t>
      </w:r>
      <w:r w:rsidR="00785295">
        <w:rPr>
          <w:rFonts w:cs="Times New Roman" w:hAnsi="Times New Roman" w:ascii="Times New Roman"/>
          <w:sz w:val="24"/>
          <w:szCs w:val="24"/>
        </w:rPr>
        <w:t>6</w:t>
      </w:r>
      <w:r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785295">
        <w:rPr>
          <w:rFonts w:cs="Times New Roman" w:hAnsi="Times New Roman" w:ascii="Times New Roman"/>
          <w:sz w:val="24"/>
          <w:szCs w:val="24"/>
        </w:rPr>
        <w:t xml:space="preserve">a je </w:t>
      </w:r>
      <w:r w:rsidRPr="006B5DF1">
        <w:rPr>
          <w:rFonts w:cs="Times New Roman" w:hAnsi="Times New Roman" w:ascii="Times New Roman"/>
          <w:sz w:val="24"/>
          <w:szCs w:val="24"/>
        </w:rPr>
        <w:t>prijavljen</w:t>
      </w:r>
      <w:r w:rsidR="00785295">
        <w:rPr>
          <w:rFonts w:cs="Times New Roman" w:hAnsi="Times New Roman" w:ascii="Times New Roman"/>
          <w:sz w:val="24"/>
          <w:szCs w:val="24"/>
        </w:rPr>
        <w:t>a</w:t>
      </w:r>
      <w:r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785295">
        <w:rPr>
          <w:rFonts w:cs="Times New Roman" w:hAnsi="Times New Roman" w:ascii="Times New Roman"/>
          <w:sz w:val="24"/>
          <w:szCs w:val="24"/>
        </w:rPr>
        <w:t>a</w:t>
      </w:r>
      <w:r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5B6B81" w:rsidP="005B6B81" w:rsidR="005B6B81" w:rsidRPr="005B6B81">
      <w:pPr>
        <w:ind w:firstLine="720"/>
        <w:jc w:val="both"/>
        <w:rPr>
          <w:rFonts w:eastAsiaTheme="minorHAnsi"/>
          <w:lang w:eastAsia="en-US"/>
        </w:rPr>
      </w:pPr>
      <w:r w:rsidRPr="005B6B81">
        <w:rPr>
          <w:rFonts w:eastAsiaTheme="minorHAnsi"/>
          <w:lang w:eastAsia="en-US"/>
        </w:rPr>
        <w:t xml:space="preserve">Stečajni je sudac na temelju članka 177. stavak 2. Stečajnog zakona (NN 44/96, 29/99, 129/00, 123/03, 82/06, 116/10, 25/12 i 133/12 dalje: SZ) sastavio tablicu ispitanih tražbina u koju su za svaku tražbinu uneseni podaci u kojoj je mjeri tražbina utvrđena prema svom iznosu i redu. </w:t>
      </w:r>
    </w:p>
    <w:p w:rsidRDefault="005B6B81" w:rsidP="005B6B81" w:rsidR="005B6B81" w:rsidRPr="005B6B81">
      <w:pPr>
        <w:ind w:firstLine="720"/>
        <w:jc w:val="both"/>
        <w:rPr>
          <w:rFonts w:eastAsiaTheme="minorHAnsi"/>
          <w:lang w:eastAsia="en-US"/>
        </w:rPr>
      </w:pPr>
      <w:r w:rsidRPr="005B6B81">
        <w:rPr>
          <w:rFonts w:eastAsiaTheme="minorHAnsi"/>
          <w:lang w:eastAsia="en-US"/>
        </w:rPr>
        <w:t>Tražbin</w:t>
      </w:r>
      <w:r w:rsidR="00785295">
        <w:rPr>
          <w:rFonts w:eastAsiaTheme="minorHAnsi"/>
          <w:lang w:eastAsia="en-US"/>
        </w:rPr>
        <w:t>a</w:t>
      </w:r>
      <w:r w:rsidRPr="005B6B81">
        <w:rPr>
          <w:rFonts w:eastAsiaTheme="minorHAnsi"/>
          <w:lang w:eastAsia="en-US"/>
        </w:rPr>
        <w:t xml:space="preserve"> označen</w:t>
      </w:r>
      <w:r w:rsidR="00785295">
        <w:rPr>
          <w:rFonts w:eastAsiaTheme="minorHAnsi"/>
          <w:lang w:eastAsia="en-US"/>
        </w:rPr>
        <w:t>a</w:t>
      </w:r>
      <w:r w:rsidRPr="005B6B81">
        <w:rPr>
          <w:rFonts w:eastAsiaTheme="minorHAnsi"/>
          <w:lang w:eastAsia="en-US"/>
        </w:rPr>
        <w:t xml:space="preserve"> u izreci ovog rješenja smatra se na temelju članka 177. stavka 1. SZ-a utvrđen</w:t>
      </w:r>
      <w:r w:rsidR="00785295">
        <w:rPr>
          <w:rFonts w:eastAsiaTheme="minorHAnsi"/>
          <w:lang w:eastAsia="en-US"/>
        </w:rPr>
        <w:t>o</w:t>
      </w:r>
      <w:r w:rsidRPr="005B6B81">
        <w:rPr>
          <w:rFonts w:eastAsiaTheme="minorHAnsi"/>
          <w:lang w:eastAsia="en-US"/>
        </w:rPr>
        <w:t>m, budući</w:t>
      </w:r>
      <w:r w:rsidR="00785295">
        <w:rPr>
          <w:rFonts w:eastAsiaTheme="minorHAnsi"/>
          <w:lang w:eastAsia="en-US"/>
        </w:rPr>
        <w:t xml:space="preserve"> </w:t>
      </w:r>
      <w:r w:rsidRPr="005B6B81">
        <w:rPr>
          <w:rFonts w:eastAsiaTheme="minorHAnsi"/>
          <w:lang w:eastAsia="en-US"/>
        </w:rPr>
        <w:t xml:space="preserve">je </w:t>
      </w:r>
      <w:r w:rsidR="00785295">
        <w:rPr>
          <w:rFonts w:eastAsiaTheme="minorHAnsi"/>
          <w:lang w:eastAsia="en-US"/>
        </w:rPr>
        <w:t xml:space="preserve">nije </w:t>
      </w:r>
      <w:r w:rsidRPr="005B6B81">
        <w:rPr>
          <w:rFonts w:eastAsiaTheme="minorHAnsi"/>
          <w:lang w:eastAsia="en-US"/>
        </w:rPr>
        <w:t>osporio stečajni upravitelj niti koji od stečajnih vjerovnika.</w:t>
      </w:r>
    </w:p>
    <w:p w:rsidRDefault="00ED0BEF" w:rsidP="00640807" w:rsidR="00ED0BEF" w:rsidRPr="00253D10">
      <w:pPr>
        <w:ind w:firstLine="720"/>
        <w:jc w:val="both"/>
      </w:pPr>
    </w:p>
    <w:p w:rsidRDefault="002F755F" w:rsidP="0030222D" w:rsidR="0030222D">
      <w:pPr>
        <w:jc w:val="center"/>
      </w:pPr>
      <w:r w:rsidRPr="00253D10">
        <w:t xml:space="preserve">U Rijeci, </w:t>
      </w:r>
      <w:r w:rsidR="00785295">
        <w:t>15</w:t>
      </w:r>
      <w:r w:rsidR="001A38F2">
        <w:t xml:space="preserve">. </w:t>
      </w:r>
      <w:r w:rsidR="00785295">
        <w:t>siječnja</w:t>
      </w:r>
      <w:r w:rsidR="00D049A5">
        <w:t xml:space="preserve"> 201</w:t>
      </w:r>
      <w:r w:rsidR="00785295">
        <w:t>6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30222D" w:rsidP="00916870" w:rsidR="00550B1B">
      <w:pPr>
        <w:ind w:left="2160"/>
        <w:jc w:val="right"/>
      </w:pPr>
      <w:r w:rsidRPr="00253D10">
        <w:tab/>
      </w:r>
      <w:r w:rsidRPr="00253D10">
        <w:tab/>
      </w:r>
      <w:r w:rsidRPr="00253D10">
        <w:tab/>
        <w:t xml:space="preserve">  </w:t>
      </w:r>
      <w:r w:rsidRPr="00253D10">
        <w:tab/>
        <w:t xml:space="preserve">      </w:t>
      </w:r>
    </w:p>
    <w:p w:rsidRDefault="0030222D" w:rsidP="00916870" w:rsidR="0030222D" w:rsidRPr="00253D10">
      <w:pPr>
        <w:ind w:left="2160"/>
        <w:jc w:val="right"/>
      </w:pPr>
      <w:r w:rsidRPr="00253D10">
        <w:t xml:space="preserve">         Stečajni  sudac</w:t>
      </w:r>
    </w:p>
    <w:p w:rsidRDefault="0030222D" w:rsidP="00184975" w:rsidR="00ED0BEF">
      <w:pPr>
        <w:ind w:left="2160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184975">
        <w:t xml:space="preserve">  </w:t>
      </w:r>
      <w:r w:rsidR="00184975" w:rsidRPr="00737DD5">
        <w:t xml:space="preserve"> </w:t>
      </w:r>
      <w:r w:rsidR="00D049A5">
        <w:t xml:space="preserve"> </w:t>
      </w:r>
      <w:r w:rsidR="00ED0BEF">
        <w:t xml:space="preserve"> </w:t>
      </w:r>
    </w:p>
    <w:p w:rsidRDefault="00D049A5" w:rsidP="00ED0BEF" w:rsidR="0030222D">
      <w:pPr>
        <w:ind w:left="2160"/>
        <w:jc w:val="both"/>
      </w:pPr>
      <w:r w:rsidRPr="00737DD5">
        <w:t xml:space="preserve"> </w:t>
      </w:r>
      <w:r w:rsidR="0030222D" w:rsidRPr="00253D10">
        <w:tab/>
      </w:r>
    </w:p>
    <w:p w:rsidRDefault="00550B1B" w:rsidP="0030222D" w:rsidR="00550B1B">
      <w:pPr>
        <w:jc w:val="both"/>
        <w:rPr>
          <w:b/>
        </w:rPr>
      </w:pPr>
    </w:p>
    <w:p w:rsidRDefault="00550B1B" w:rsidP="0030222D" w:rsidR="00550B1B">
      <w:pPr>
        <w:jc w:val="both"/>
        <w:rPr>
          <w:b/>
        </w:rPr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6B5DF1" w:rsidR="00184975">
      <w:pPr>
        <w:jc w:val="both"/>
      </w:pPr>
      <w:r w:rsidRPr="006B5DF1">
        <w:t xml:space="preserve">Protiv rješenja pravo na žalbu ima stečajni upravitelj i svaki vjerovnik u dijelu koji se tiče njegove prijavljene tražbine i tražbine koju je osporio (članak 11. i 177. stavak 4. i 5. SZ-a). Rok za žalbu iznosi 8 dana od dana dostave pisanog otpravka odnosno izvatka iz rješenja. Žalba se podnosi ovom sudu u tri primjerka, a o žalbi odlučuje Visoki trgovački sud Republike Hrvatske. Žalba izjavljena protiv rješenja o upućivanju u parnicu bez utjecaja je na rok iz čl. 178. i čl. </w:t>
      </w:r>
      <w:smartTag w:element="metricconverter" w:uri="urn:schemas-microsoft-com:office:smarttags">
        <w:smartTagPr>
          <w:attr w:val="179. st" w:name="ProductID"/>
        </w:smartTagPr>
        <w:r w:rsidRPr="006B5DF1">
          <w:t>179. st</w:t>
        </w:r>
      </w:smartTag>
      <w:r w:rsidRPr="006B5DF1">
        <w:t>. 6. SZ-a.</w:t>
      </w:r>
    </w:p>
    <w:p w:rsidRDefault="00184975" w:rsidP="006B5DF1" w:rsidR="00184975">
      <w:pPr>
        <w:jc w:val="both"/>
      </w:pPr>
    </w:p>
    <w:p w:rsidRDefault="00184975" w:rsidP="00785295" w:rsidR="00184975" w:rsidRPr="00184975">
      <w:pPr>
        <w:jc w:val="both"/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 stečajni upravitelj </w:t>
      </w:r>
      <w:r w:rsidR="001A38F2">
        <w:rPr>
          <w:sz w:val="20"/>
          <w:szCs w:val="20"/>
        </w:rPr>
        <w:t xml:space="preserve">Milena Veljović </w:t>
      </w:r>
      <w:r w:rsidR="00550B1B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 </w:t>
      </w:r>
      <w:r w:rsidR="00785295">
        <w:rPr>
          <w:sz w:val="20"/>
          <w:szCs w:val="20"/>
        </w:rPr>
        <w:t>e-O</w:t>
      </w:r>
      <w:r w:rsidRPr="00184975">
        <w:rPr>
          <w:sz w:val="20"/>
          <w:szCs w:val="20"/>
        </w:rPr>
        <w:t>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U Rijeci, </w:t>
      </w:r>
      <w:r w:rsidR="00785295">
        <w:rPr>
          <w:sz w:val="20"/>
          <w:szCs w:val="20"/>
        </w:rPr>
        <w:t>15.01.2016</w:t>
      </w:r>
      <w:r w:rsidRPr="00184975">
        <w:rPr>
          <w:sz w:val="20"/>
          <w:szCs w:val="20"/>
        </w:rPr>
        <w:t>.</w:t>
      </w:r>
      <w:r w:rsidR="00785295">
        <w:rPr>
          <w:sz w:val="20"/>
          <w:szCs w:val="20"/>
        </w:rPr>
        <w:t xml:space="preserve"> </w:t>
      </w:r>
      <w:r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Stečajni sudac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p w:rsidRDefault="00E510B6" w:rsidR="00E510B6" w:rsidRPr="00184975">
      <w:pPr>
        <w:rPr>
          <w:sz w:val="20"/>
          <w:szCs w:val="20"/>
        </w:rPr>
      </w:pPr>
    </w:p>
    <w:sectPr w:rsidR="00E510B6" w:rsidRPr="0018497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0CC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1A38F2">
      <w:t>316/2014-</w:t>
    </w:r>
    <w:r w:rsidR="00785295">
      <w:t>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DF8"/>
    <w:rsid w:val="000066E0"/>
    <w:rsid w:val="00021FF7"/>
    <w:rsid w:val="00026383"/>
    <w:rsid w:val="00032560"/>
    <w:rsid w:val="0003379C"/>
    <w:rsid w:val="00052580"/>
    <w:rsid w:val="0005372E"/>
    <w:rsid w:val="0009453F"/>
    <w:rsid w:val="000A3F37"/>
    <w:rsid w:val="000D7920"/>
    <w:rsid w:val="000E2155"/>
    <w:rsid w:val="000F11DC"/>
    <w:rsid w:val="001227B2"/>
    <w:rsid w:val="00143D6D"/>
    <w:rsid w:val="00144DE7"/>
    <w:rsid w:val="00146175"/>
    <w:rsid w:val="00152B1E"/>
    <w:rsid w:val="00170508"/>
    <w:rsid w:val="00184975"/>
    <w:rsid w:val="001A38F2"/>
    <w:rsid w:val="001F04FE"/>
    <w:rsid w:val="001F6B26"/>
    <w:rsid w:val="00211F7E"/>
    <w:rsid w:val="00217819"/>
    <w:rsid w:val="00233E78"/>
    <w:rsid w:val="00253D10"/>
    <w:rsid w:val="00266969"/>
    <w:rsid w:val="002B6489"/>
    <w:rsid w:val="002D0933"/>
    <w:rsid w:val="002F755F"/>
    <w:rsid w:val="0030222D"/>
    <w:rsid w:val="00334419"/>
    <w:rsid w:val="00334CF7"/>
    <w:rsid w:val="003724D3"/>
    <w:rsid w:val="003746F4"/>
    <w:rsid w:val="003A723A"/>
    <w:rsid w:val="003E49F9"/>
    <w:rsid w:val="00430F3D"/>
    <w:rsid w:val="004645C9"/>
    <w:rsid w:val="004828A8"/>
    <w:rsid w:val="004A57D1"/>
    <w:rsid w:val="004D3354"/>
    <w:rsid w:val="004E1C5B"/>
    <w:rsid w:val="00501235"/>
    <w:rsid w:val="00510887"/>
    <w:rsid w:val="00534960"/>
    <w:rsid w:val="00550B1B"/>
    <w:rsid w:val="00574923"/>
    <w:rsid w:val="005914F1"/>
    <w:rsid w:val="005A3D36"/>
    <w:rsid w:val="005B4621"/>
    <w:rsid w:val="005B6B81"/>
    <w:rsid w:val="005D6A0C"/>
    <w:rsid w:val="005E35B8"/>
    <w:rsid w:val="005E5FFE"/>
    <w:rsid w:val="006178E6"/>
    <w:rsid w:val="00632005"/>
    <w:rsid w:val="00632FB8"/>
    <w:rsid w:val="00640807"/>
    <w:rsid w:val="00663C84"/>
    <w:rsid w:val="00666422"/>
    <w:rsid w:val="00670E5E"/>
    <w:rsid w:val="006A5C1A"/>
    <w:rsid w:val="006B5DF1"/>
    <w:rsid w:val="006C55FD"/>
    <w:rsid w:val="006D0152"/>
    <w:rsid w:val="006D5DFE"/>
    <w:rsid w:val="006E044F"/>
    <w:rsid w:val="00704B59"/>
    <w:rsid w:val="00742C34"/>
    <w:rsid w:val="00785295"/>
    <w:rsid w:val="00787E48"/>
    <w:rsid w:val="007979AB"/>
    <w:rsid w:val="007A1F96"/>
    <w:rsid w:val="007B28FF"/>
    <w:rsid w:val="007D03DC"/>
    <w:rsid w:val="007F1DE2"/>
    <w:rsid w:val="00857894"/>
    <w:rsid w:val="00860D63"/>
    <w:rsid w:val="00876E2B"/>
    <w:rsid w:val="008C691F"/>
    <w:rsid w:val="008E4BEC"/>
    <w:rsid w:val="00916870"/>
    <w:rsid w:val="009755AA"/>
    <w:rsid w:val="009A4F4C"/>
    <w:rsid w:val="009E0FB6"/>
    <w:rsid w:val="00A03719"/>
    <w:rsid w:val="00A067C3"/>
    <w:rsid w:val="00B05384"/>
    <w:rsid w:val="00B23DF4"/>
    <w:rsid w:val="00B76BE5"/>
    <w:rsid w:val="00B85C92"/>
    <w:rsid w:val="00BB2D52"/>
    <w:rsid w:val="00BC14FF"/>
    <w:rsid w:val="00BF7147"/>
    <w:rsid w:val="00C447B9"/>
    <w:rsid w:val="00C60C8A"/>
    <w:rsid w:val="00C74E9D"/>
    <w:rsid w:val="00C83992"/>
    <w:rsid w:val="00CB20A4"/>
    <w:rsid w:val="00CC0CB6"/>
    <w:rsid w:val="00D049A5"/>
    <w:rsid w:val="00D43950"/>
    <w:rsid w:val="00D4478C"/>
    <w:rsid w:val="00D82156"/>
    <w:rsid w:val="00E04154"/>
    <w:rsid w:val="00E11093"/>
    <w:rsid w:val="00E32AD9"/>
    <w:rsid w:val="00E42952"/>
    <w:rsid w:val="00E510B6"/>
    <w:rsid w:val="00E57FE8"/>
    <w:rsid w:val="00E626D1"/>
    <w:rsid w:val="00E86F40"/>
    <w:rsid w:val="00EC3900"/>
    <w:rsid w:val="00ED058C"/>
    <w:rsid w:val="00ED0BEF"/>
    <w:rsid w:val="00EE4C61"/>
    <w:rsid w:val="00F008F0"/>
    <w:rsid w:val="00F00CC1"/>
    <w:rsid w:val="00F23545"/>
    <w:rsid w:val="00F25451"/>
    <w:rsid w:val="00F256E4"/>
    <w:rsid w:val="00F4454D"/>
    <w:rsid w:val="00F52993"/>
    <w:rsid w:val="00F8123F"/>
    <w:rsid w:val="00F946FA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222D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0C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C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CC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CC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CC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222D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0C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C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CC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CC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CC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2014.</izvorni_sadrzaj>
    <derivirana_varijabla naziv="DomainObject.Predmet.DatumOsnivanja_1">11.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St-316/2014</izvorni_sadrzaj>
    <derivirana_varijabla naziv="DomainObject.Predmet.OznakaBroj_1">St-316/2014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ZANESTRA TRAVEL d.o.o.  Umag</izvorni_sadrzaj>
    <derivirana_varijabla naziv="DomainObject.Predmet.ProtustrankaFormated_1">  ZANESTRA TRAVEL d.o.o.  Umag</derivirana_varijabla>
  </DomainObject.Predmet.ProtustrankaFormated>
  <DomainObject.Predmet.ProtustrankaFormatedOIB>
    <izvorni_sadrzaj>  ZANESTRA TRAVEL d.o.o.  Umag, OIB 89073189282</izvorni_sadrzaj>
    <derivirana_varijabla naziv="DomainObject.Predmet.ProtustrankaFormatedOIB_1">  ZANESTRA TRAVEL d.o.o.  Umag, OIB 89073189282</derivirana_varijabla>
  </DomainObject.Predmet.ProtustrankaFormatedOIB>
  <DomainObject.Predmet.ProtustrankaFormatedWithAdress>
    <izvorni_sadrzaj> ZANESTRA TRAVEL d.o.o.  Umag, Bruštoloni 7, 52470 Umag</izvorni_sadrzaj>
    <derivirana_varijabla naziv="DomainObject.Predmet.ProtustrankaFormatedWithAdress_1"> ZANESTRA TRAVEL d.o.o.  Umag, Bruštoloni 7, 52470 Umag</derivirana_varijabla>
  </DomainObject.Predmet.ProtustrankaFormatedWithAdress>
  <DomainObject.Predmet.ProtustrankaFormatedWithAdressOIB>
    <izvorni_sadrzaj> ZANESTRA TRAVEL d.o.o.  Umag, OIB 89073189282, Bruštoloni 7, 52470 Umag</izvorni_sadrzaj>
    <derivirana_varijabla naziv="DomainObject.Predmet.ProtustrankaFormatedWithAdressOIB_1"> ZANESTRA TRAVEL d.o.o.  Umag, OIB 89073189282, Bruštoloni 7, 52470 Umag</derivirana_varijabla>
  </DomainObject.Predmet.ProtustrankaFormatedWithAdressOIB>
  <DomainObject.Predmet.ProtustrankaWithAdress>
    <izvorni_sadrzaj>ZANESTRA TRAVEL d.o.o.  Umag Bruštoloni 7, 52470 Umag</izvorni_sadrzaj>
    <derivirana_varijabla naziv="DomainObject.Predmet.ProtustrankaWithAdress_1">ZANESTRA TRAVEL d.o.o.  Umag Bruštoloni 7, 52470 Umag</derivirana_varijabla>
  </DomainObject.Predmet.ProtustrankaWithAdress>
  <DomainObject.Predmet.ProtustrankaWithAdressOIB>
    <izvorni_sadrzaj>ZANESTRA TRAVEL d.o.o.  Umag, OIB 89073189282, Bruštoloni 7, 52470 Umag</izvorni_sadrzaj>
    <derivirana_varijabla naziv="DomainObject.Predmet.ProtustrankaWithAdressOIB_1">ZANESTRA TRAVEL d.o.o.  Umag, OIB 89073189282, Bruštoloni 7, 52470 Umag</derivirana_varijabla>
  </DomainObject.Predmet.ProtustrankaWithAdressOIB>
  <DomainObject.Predmet.ProtustrankaNazivFormated>
    <izvorni_sadrzaj>ZANESTRA TRAVEL d.o.o.  Umag</izvorni_sadrzaj>
    <derivirana_varijabla naziv="DomainObject.Predmet.ProtustrankaNazivFormated_1">ZANESTRA TRAVEL d.o.o.  Umag</derivirana_varijabla>
  </DomainObject.Predmet.ProtustrankaNazivFormated>
  <DomainObject.Predmet.ProtustrankaNazivFormatedOIB>
    <izvorni_sadrzaj>ZANESTRA TRAVEL d.o.o.  Umag, OIB 89073189282</izvorni_sadrzaj>
    <derivirana_varijabla naziv="DomainObject.Predmet.ProtustrankaNazivFormatedOIB_1">ZANESTRA TRAVEL d.o.o.  Umag, OIB 89073189282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Puli; GRAD UMAG</izvorni_sadrzaj>
    <derivirana_varijabla naziv="DomainObject.Predmet.StrankaFormated_1">  REPUBLIKA HRVATSKA zastupanog po punomoćniku Županijsko državno odvjetništvo u Puli; GRAD UMAG</derivirana_varijabla>
  </DomainObject.Predmet.StrankaFormated>
  <DomainObject.Predmet.StrankaFormatedOIB>
    <izvorni_sadrzaj>  REPUBLIKA HRVATSKA, OIB 52634238587 zastupanog po punomoćniku Županijsko državno odvjetništvo u Puli; GRAD UMAG</izvorni_sadrzaj>
    <derivirana_varijabla naziv="DomainObject.Predmet.StrankaFormatedOIB_1">  REPUBLIKA HRVATSKA, OIB 52634238587 zastupanog po punomoćniku Županijsko državno odvjetništvo u Puli; GRAD UMAG</derivirana_varijabla>
  </DomainObject.Predmet.StrankaFormatedOIB>
  <DomainObject.Predmet.StrankaFormatedWithAdress>
    <izvorni_sadrzaj> REPUBLIKA HRVATSKA zastupanog po punomoćniku Županijsko državno odvjetništvo u Puli; GRAD UMAG</izvorni_sadrzaj>
    <derivirana_varijabla naziv="DomainObject.Predmet.StrankaFormatedWithAdress_1"> REPUBLIKA HRVATSKA zastupanog po punomoćniku Županijsko državno odvjetništvo u Puli; GRAD UMAG</derivirana_varijabla>
  </DomainObject.Predmet.StrankaFormatedWithAdress>
  <DomainObject.Predmet.StrankaFormatedWithAdressOIB>
    <izvorni_sadrzaj> REPUBLIKA HRVATSKA, OIB 52634238587 zastupanog po punomoćniku Županijsko državno odvjetništvo u Puli; GRAD UMAG</izvorni_sadrzaj>
    <derivirana_varijabla naziv="DomainObject.Predmet.StrankaFormatedWithAdressOIB_1"> REPUBLIKA HRVATSKA, OIB 52634238587 zastupanog po punomoćniku Županijsko državno odvjetništvo u Puli; GRAD UMAG</derivirana_varijabla>
  </DomainObject.Predmet.StrankaFormatedWithAdressOIB>
  <DomainObject.Predmet.StrankaWithAdress>
    <izvorni_sadrzaj>REPUBLIKA HRVATSKA ,GRAD UMAG </izvorni_sadrzaj>
    <derivirana_varijabla naziv="DomainObject.Predmet.StrankaWithAdress_1">REPUBLIKA HRVATSKA ,GRAD UMAG </derivirana_varijabla>
  </DomainObject.Predmet.StrankaWithAdress>
  <DomainObject.Predmet.StrankaWithAdressOIB>
    <izvorni_sadrzaj>REPUBLIKA HRVATSKA, OIB 52634238587,GRAD UMAG</izvorni_sadrzaj>
    <derivirana_varijabla naziv="DomainObject.Predmet.StrankaWithAdressOIB_1">REPUBLIKA HRVATSKA, OIB 52634238587,GRAD UMAG</derivirana_varijabla>
  </DomainObject.Predmet.StrankaWithAdressOIB>
  <DomainObject.Predmet.StrankaNazivFormated>
    <izvorni_sadrzaj>REPUBLIKA HRVATSKA,GRAD UMAG</izvorni_sadrzaj>
    <derivirana_varijabla naziv="DomainObject.Predmet.StrankaNazivFormated_1">REPUBLIKA HRVATSKA,GRAD UMAG</derivirana_varijabla>
  </DomainObject.Predmet.StrankaNazivFormated>
  <DomainObject.Predmet.StrankaNazivFormatedOIB>
    <izvorni_sadrzaj>REPUBLIKA HRVATSKA, OIB 52634238587,GRAD UMAG</izvorni_sadrzaj>
    <derivirana_varijabla naziv="DomainObject.Predmet.StrankaNazivFormatedOIB_1">REPUBLIKA HRVATSKA, OIB 52634238587,GRAD UMAG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Puli</item>
      <item>GRAD UMAG</item>
    </izvorni_sadrzaj>
    <derivirana_varijabla naziv="DomainObject.Predmet.StrankaListFormated_1">
      <item>REPUBLIKA HRVATSKA zastupanog po punomoćniku Županijsko državno odvjetništvo u Puli</item>
      <item>GRAD UMAG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  <item>GRAD UMAG</item>
    </izvorni_sadrzaj>
    <derivirana_varijabla naziv="DomainObject.Predmet.StrankaListFormatedOIB_1">
      <item>REPUBLIKA HRVATSKA, OIB 52634238587 zastupanog po punomoćniku Županijsko državno odvjetništvo u Puli</item>
      <item>GRAD UMAG</item>
    </derivirana_varijabla>
  </DomainObject.Predmet.StrankaListFormatedOIB>
  <DomainObject.Predmet.StrankaListFormatedWithAdress>
    <izvorni_sadrzaj>
      <item>REPUBLIKA HRVATSKA zastupanog po punomoćniku Županijsko državno odvjetništvo u Puli</item>
      <item>GRAD UMAG</item>
    </izvorni_sadrzaj>
    <derivirana_varijabla naziv="DomainObject.Predmet.StrankaListFormatedWithAdress_1">
      <item>REPUBLIKA HRVATSKA zastupanog po punomoćniku Županijsko državno odvjetništvo u Puli</item>
      <item>GRAD UMAG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Puli</item>
      <item>GRAD UMAG</item>
    </izvorni_sadrzaj>
    <derivirana_varijabla naziv="DomainObject.Predmet.StrankaListFormatedWithAdressOIB_1">
      <item>REPUBLIKA HRVATSKA, OIB 52634238587 zastupanog po punomoćniku Županijsko državno odvjetništvo u Puli</item>
      <item>GRAD UMAG</item>
    </derivirana_varijabla>
  </DomainObject.Predmet.StrankaListFormatedWithAdressOIB>
  <DomainObject.Predmet.StrankaListNazivFormated>
    <izvorni_sadrzaj>
      <item>REPUBLIKA HRVATSKA</item>
      <item>GRAD UMAG</item>
    </izvorni_sadrzaj>
    <derivirana_varijabla naziv="DomainObject.Predmet.StrankaListNazivFormated_1">
      <item>REPUBLIKA HRVATSKA</item>
      <item>GRAD UMAG</item>
    </derivirana_varijabla>
  </DomainObject.Predmet.StrankaListNazivFormated>
  <DomainObject.Predmet.StrankaListNazivFormatedOIB>
    <izvorni_sadrzaj>
      <item>REPUBLIKA HRVATSKA, OIB 52634238587</item>
      <item>GRAD UMAG</item>
    </izvorni_sadrzaj>
    <derivirana_varijabla naziv="DomainObject.Predmet.StrankaListNazivFormatedOIB_1">
      <item>REPUBLIKA HRVATSKA, OIB 52634238587</item>
      <item>GRAD UMAG</item>
    </derivirana_varijabla>
  </DomainObject.Predmet.StrankaListNazivFormatedOIB>
  <DomainObject.Predmet.ProtuStrankaListFormated>
    <izvorni_sadrzaj>
      <item>ZANESTRA TRAVEL d.o.o.  Umag</item>
    </izvorni_sadrzaj>
    <derivirana_varijabla naziv="DomainObject.Predmet.ProtuStrankaListFormated_1">
      <item>ZANESTRA TRAVEL d.o.o.  Umag</item>
    </derivirana_varijabla>
  </DomainObject.Predmet.ProtuStrankaListFormated>
  <DomainObject.Predmet.ProtuStrankaListFormatedOIB>
    <izvorni_sadrzaj>
      <item>ZANESTRA TRAVEL d.o.o.  Umag, OIB 89073189282</item>
    </izvorni_sadrzaj>
    <derivirana_varijabla naziv="DomainObject.Predmet.ProtuStrankaListFormatedOIB_1">
      <item>ZANESTRA TRAVEL d.o.o.  Umag, OIB 89073189282</item>
    </derivirana_varijabla>
  </DomainObject.Predmet.ProtuStrankaListFormatedOIB>
  <DomainObject.Predmet.ProtuStrankaListFormatedWithAdress>
    <izvorni_sadrzaj>
      <item>ZANESTRA TRAVEL d.o.o.  Umag, Bruštoloni 7, 52470 Umag</item>
    </izvorni_sadrzaj>
    <derivirana_varijabla naziv="DomainObject.Predmet.ProtuStrankaListFormatedWithAdress_1">
      <item>ZANESTRA TRAVEL d.o.o.  Umag, Bruštoloni 7, 52470 Umag</item>
    </derivirana_varijabla>
  </DomainObject.Predmet.ProtuStrankaListFormatedWithAdress>
  <DomainObject.Predmet.ProtuStrankaListFormatedWithAdressOIB>
    <izvorni_sadrzaj>
      <item>ZANESTRA TRAVEL d.o.o.  Umag, OIB 89073189282, Bruštoloni 7, 52470 Umag</item>
    </izvorni_sadrzaj>
    <derivirana_varijabla naziv="DomainObject.Predmet.ProtuStrankaListFormatedWithAdressOIB_1">
      <item>ZANESTRA TRAVEL d.o.o.  Umag, OIB 89073189282, Bruštoloni 7, 52470 Umag</item>
    </derivirana_varijabla>
  </DomainObject.Predmet.ProtuStrankaListFormatedWithAdressOIB>
  <DomainObject.Predmet.ProtuStrankaListNazivFormated>
    <izvorni_sadrzaj>
      <item>ZANESTRA TRAVEL d.o.o.  Umag</item>
    </izvorni_sadrzaj>
    <derivirana_varijabla naziv="DomainObject.Predmet.ProtuStrankaListNazivFormated_1">
      <item>ZANESTRA TRAVEL d.o.o.  Umag</item>
    </derivirana_varijabla>
  </DomainObject.Predmet.ProtuStrankaListNazivFormated>
  <DomainObject.Predmet.ProtuStrankaListNazivFormatedOIB>
    <izvorni_sadrzaj>
      <item>ZANESTRA TRAVEL d.o.o.  Umag, OIB 89073189282</item>
    </izvorni_sadrzaj>
    <derivirana_varijabla naziv="DomainObject.Predmet.ProtuStrankaListNazivFormatedOIB_1">
      <item>ZANESTRA TRAVEL d.o.o.  Umag, OIB 89073189282</item>
    </derivirana_varijabla>
  </DomainObject.Predmet.ProtuStrankaListNazivFormatedOIB>
  <DomainObject.Predmet.OstaliListFormated>
    <izvorni_sadrzaj>
      <item>Županijsko državno odvjetništvo u Puli punomoćnik sudionika u postupku REPUBLIKA HRVATSKA</item>
      <item>Milena Veljović</item>
      <item>GRAD UMAG</item>
      <item>KONICA MINOLTA HRVATSKA</item>
    </izvorni_sadrzaj>
    <derivirana_varijabla naziv="DomainObject.Predmet.OstaliListFormated_1">
      <item>Županijsko državno odvjetništvo u Puli punomoćnik sudionika u postupku REPUBLIKA HRVATSKA</item>
      <item>Milena Veljović</item>
      <item>GRAD UMAG</item>
      <item>KONICA MINOLTA HRVATSKA</item>
    </derivirana_varijabla>
  </DomainObject.Predmet.OstaliListFormated>
  <DomainObject.Predmet.OstaliListFormatedOIB>
    <izvorni_sadrzaj>
      <item>Županijsko državno odvjetništvo u Puli punomoćnik sudionika u postupku REPUBLIKA HRVATSKA</item>
      <item>Milena Veljović, OIB 90523902370</item>
      <item>GRAD UMAG</item>
      <item>KONICA MINOLTA HRVATSKA</item>
    </izvorni_sadrzaj>
    <derivirana_varijabla naziv="DomainObject.Predmet.OstaliListFormatedOIB_1">
      <item>Županijsko državno odvjetništvo u Puli punomoćnik sudionika u postupku REPUBLIKA HRVATSKA</item>
      <item>Milena Veljović, OIB 90523902370</item>
      <item>GRAD UMAG</item>
      <item>KONICA MINOLTA HRVATSKA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  <item>Milena Veljović, Fucane 1a, 52100 Medulin</item>
      <item>GRAD UMAG</item>
      <item>KONICA MINOLTA HRVATSKA, Horvatova 92, 10000 Zagreb</item>
    </izvorni_sadrzaj>
    <derivirana_varijabla naziv="DomainObject.Predmet.OstaliListFormatedWithAdress_1">
      <item>Županijsko državno odvjetništvo u Puli, Kranjčevićeva 8, 52100 Pula punomoćnik sudionika u postupku REPUBLIKA HRVATSKA</item>
      <item>Milena Veljović, Fucane 1a, 52100 Medulin</item>
      <item>GRAD UMAG</item>
      <item>KONICA MINOLTA HRVATSKA, Horvatova 92, 10000 Zagreb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  <item>Milena Veljović, OIB 90523902370, Fucane 1a, 52100 Medulin</item>
      <item>GRAD UMAG</item>
      <item>KONICA MINOLTA HRVATSKA, Horvatova 92, 10000 Zagreb</item>
    </izvorni_sadrzaj>
    <derivirana_varijabla naziv="DomainObject.Predmet.OstaliListFormatedWithAdressOIB_1">
      <item>Županijsko državno odvjetništvo u Puli, Kranjčevićeva 8, 52100 Pula punomoćnik sudionika u postupku REPUBLIKA HRVATSKA</item>
      <item>Milena Veljović, OIB 90523902370, Fucane 1a, 52100 Medulin</item>
      <item>GRAD UMAG</item>
      <item>KONICA MINOLTA HRVATSKA, Horvatova 92, 10000 Zagreb</item>
    </derivirana_varijabla>
  </DomainObject.Predmet.OstaliListFormatedWithAdressOIB>
  <DomainObject.Predmet.OstaliListNazivFormated>
    <izvorni_sadrzaj>
      <item>Županijsko državno odvjetništvo u Puli</item>
      <item>Milena Veljović</item>
      <item>GRAD UMAG</item>
      <item>KONICA MINOLTA HRVATSKA</item>
    </izvorni_sadrzaj>
    <derivirana_varijabla naziv="DomainObject.Predmet.OstaliListNazivFormated_1">
      <item>Županijsko državno odvjetništvo u Puli</item>
      <item>Milena Veljović</item>
      <item>GRAD UMAG</item>
      <item>KONICA MINOLTA HRVATSKA</item>
    </derivirana_varijabla>
  </DomainObject.Predmet.OstaliListNazivFormated>
  <DomainObject.Predmet.OstaliListNazivFormatedOIB>
    <izvorni_sadrzaj>
      <item>Županijsko državno odvjetništvo u Puli</item>
      <item>Milena Veljović, OIB 90523902370</item>
      <item>GRAD UMAG</item>
      <item>KONICA MINOLTA HRVATSKA</item>
    </izvorni_sadrzaj>
    <derivirana_varijabla naziv="DomainObject.Predmet.OstaliListNazivFormatedOIB_1">
      <item>Županijsko državno odvjetništvo u Puli</item>
      <item>Milena Veljović, OIB 90523902370</item>
      <item>GRAD UMAG</item>
      <item>KONICA MINOLTA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i dr.</izvorni_sadrzaj>
    <derivirana_varijabla naziv="DomainObject.Predmet.StrankaIDrugi_1">REPUBLIKA HRVATSKA i dr.</derivirana_varijabla>
  </DomainObject.Predmet.StrankaIDrugi>
  <DomainObject.Predmet.ProtustrankaIDrugi>
    <izvorni_sadrzaj>ZANESTRA TRAVEL d.o.o.  Umag</izvorni_sadrzaj>
    <derivirana_varijabla naziv="DomainObject.Predmet.ProtustrankaIDrugi_1">ZANESTRA TRAVEL d.o.o.  Umag</derivirana_varijabla>
  </DomainObject.Predmet.ProtustrankaIDrugi>
  <DomainObject.Predmet.StrankaIDrugiAdressOIB>
    <izvorni_sadrzaj>REPUBLIKA HRVATSKA, OIB 52634238587 i dr.</izvorni_sadrzaj>
    <derivirana_varijabla naziv="DomainObject.Predmet.StrankaIDrugiAdressOIB_1">REPUBLIKA HRVATSKA, OIB 52634238587 i dr.</derivirana_varijabla>
  </DomainObject.Predmet.StrankaIDrugiAdressOIB>
  <DomainObject.Predmet.ProtustrankaIDrugiAdressOIB>
    <izvorni_sadrzaj>ZANESTRA TRAVEL d.o.o.  Umag, OIB 89073189282, Bruštoloni 7, 52470 Umag</izvorni_sadrzaj>
    <derivirana_varijabla naziv="DomainObject.Predmet.ProtustrankaIDrugiAdressOIB_1">ZANESTRA TRAVEL d.o.o.  Umag, OIB 89073189282, Bruštoloni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ZANESTRA TRAVEL d.o.o.  Umag</item>
      <item>Županijsko državno odvjetništvo u Puli</item>
      <item>Milena Veljović</item>
      <item>GRAD UMAG</item>
      <item>GRAD UMAG</item>
      <item>KONICA MINOLTA HRVATSKA</item>
    </izvorni_sadrzaj>
    <derivirana_varijabla naziv="DomainObject.Predmet.SudioniciListNaziv_1">
      <item>REPUBLIKA HRVATSKA</item>
      <item>ZANESTRA TRAVEL d.o.o.  Umag</item>
      <item>Županijsko državno odvjetništvo u Puli</item>
      <item>Milena Veljović</item>
      <item>GRAD UMAG</item>
      <item>GRAD UMAG</item>
      <item>KONICA MINOLTA HRVATSKA</item>
    </derivirana_varijabla>
  </DomainObject.Predmet.SudioniciListNaziv>
  <DomainObject.Predmet.SudioniciListAdressOIB>
    <izvorni_sadrzaj>
      <item>REPUBLIKA HRVATSKA, OIB 52634238587</item>
      <item>ZANESTRA TRAVEL d.o.o.  Umag, OIB 89073189282, Bruštoloni 7,52470 Umag</item>
      <item>Županijsko državno odvjetništvo u Puli, Kranjčevićeva 8,52100 Pula</item>
      <item>Milena Veljović, OIB 90523902370, Fucane 1a,52100 Medulin</item>
      <item>GRAD UMAG</item>
      <item>GRAD UMAG</item>
      <item>KONICA MINOLTA HRVATSKA, Horvatova 92,10000 Zagreb</item>
    </izvorni_sadrzaj>
    <derivirana_varijabla naziv="DomainObject.Predmet.SudioniciListAdressOIB_1">
      <item>REPUBLIKA HRVATSKA, OIB 52634238587</item>
      <item>ZANESTRA TRAVEL d.o.o.  Umag, OIB 89073189282, Bruštoloni 7,52470 Umag</item>
      <item>Županijsko državno odvjetništvo u Puli, Kranjčevićeva 8,52100 Pula</item>
      <item>Milena Veljović, OIB 90523902370, Fucane 1a,52100 Medulin</item>
      <item>GRAD UMAG</item>
      <item>GRAD UMAG</item>
      <item>KONICA MINOLTA HRVATSKA, Horvatova 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89073189282</item>
      <item>, OIB null</item>
      <item>, OIB 90523902370</item>
      <item>, OIB null</item>
      <item>, OIB null</item>
      <item>, OIB null</item>
    </izvorni_sadrzaj>
    <derivirana_varijabla naziv="DomainObject.Predmet.SudioniciListNazivOIB_1">
      <item>, OIB 52634238587</item>
      <item>, OIB 89073189282</item>
      <item>, OIB null</item>
      <item>, OIB 90523902370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309</properties:Words>
  <properties:Characters>1515</properties:Characters>
  <properties:Lines>57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2016-01-15T09:53:00Z</dcterms:created>
  <dc:creator>rcerneka</dc:creator>
  <cp:lastModifiedBy>Jasna Radulović</cp:lastModifiedBy>
  <cp:lastPrinted>2015-06-16T08:57:00Z</cp:lastPrinted>
  <dcterms:modified xmlns:xsi="http://www.w3.org/2001/XMLSchema-instance" xsi:type="dcterms:W3CDTF">2016-01-15T09:56:00Z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