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4b16" w14:paraId="b264b16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Liljani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3964DD">
        <w:rPr>
          <w:rFonts w:eastAsia="MS Mincho"/>
        </w:rPr>
        <w:t>8</w:t>
      </w:r>
      <w:r w:rsidR="00DC18CD" w:rsidRPr="00DC18CD">
        <w:rPr>
          <w:rFonts w:eastAsia="MS Mincho"/>
        </w:rPr>
        <w:t xml:space="preserve">. </w:t>
      </w:r>
      <w:r w:rsidR="003964DD">
        <w:rPr>
          <w:rFonts w:eastAsia="MS Mincho"/>
        </w:rPr>
        <w:t>lipnja 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stečajnog upravitelja i </w:t>
      </w:r>
      <w:r w:rsidR="00EC35BE">
        <w:rPr>
          <w:rFonts w:eastAsia="MS Mincho"/>
        </w:rPr>
        <w:t xml:space="preserve">punomoćnika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3964DD">
        <w:rPr>
          <w:rFonts w:eastAsia="MS Mincho"/>
        </w:rPr>
        <w:t xml:space="preserve">Vladimiru Popoviću </w:t>
      </w:r>
      <w:r w:rsidR="003964DD" w:rsidRPr="003964DD">
        <w:t>(OIB 16315125576)</w:t>
      </w:r>
      <w:r w:rsidR="003964DD">
        <w:t xml:space="preserve"> </w:t>
      </w:r>
      <w:r w:rsidR="003964DD">
        <w:rPr>
          <w:rFonts w:eastAsia="MS Mincho"/>
        </w:rPr>
        <w:t xml:space="preserve">Vinež 413 Vinež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</w:t>
      </w:r>
      <w:r w:rsidR="003964DD">
        <w:rPr>
          <w:rFonts w:eastAsia="MS Mincho"/>
        </w:rPr>
        <w:t>1752</w:t>
      </w:r>
      <w:r w:rsidR="007D79AD" w:rsidRPr="007D79AD">
        <w:rPr>
          <w:rFonts w:eastAsia="MS Mincho"/>
        </w:rPr>
        <w:t xml:space="preserve"> k.o. Žminj k.č. </w:t>
      </w:r>
      <w:r w:rsidR="0020198F" w:rsidRPr="0020198F">
        <w:rPr>
          <w:rFonts w:eastAsia="MS Mincho"/>
        </w:rPr>
        <w:t>7774 k.o. Žminj k.č. 12945  oranica površine 482 m2</w:t>
      </w:r>
      <w:r w:rsidR="007D79AD" w:rsidRPr="007D79AD">
        <w:rPr>
          <w:rFonts w:eastAsia="MS Mincho"/>
        </w:rPr>
        <w:t xml:space="preserve">, 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20198F" w:rsidRPr="0020198F">
        <w:rPr>
          <w:rFonts w:eastAsia="MS Mincho"/>
        </w:rPr>
        <w:t>1.928,00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3964DD">
        <w:rPr>
          <w:rFonts w:eastAsia="MS Mincho"/>
        </w:rPr>
        <w:t xml:space="preserve">Vladimir Popović </w:t>
      </w:r>
      <w:r w:rsidR="003964DD" w:rsidRPr="003964DD">
        <w:t>(OIB 16315125576)</w:t>
      </w:r>
      <w:r w:rsidR="003964DD">
        <w:t xml:space="preserve"> </w:t>
      </w:r>
      <w:r w:rsidR="003964DD">
        <w:rPr>
          <w:rFonts w:eastAsia="MS Mincho"/>
        </w:rPr>
        <w:t>Vinež 413 Vinež</w:t>
      </w:r>
      <w:r w:rsidR="003964DD">
        <w:t xml:space="preserve"> 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>, te da dokaz o uplati navedenog iznosa dostavi u spis posl.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kupovnine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590807" w:rsidP="006C666A" w:rsidR="0059080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3964DD" w:rsidP="006C666A" w:rsidR="003964DD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Ovosudnim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posl. br. </w:t>
      </w:r>
      <w:r w:rsidR="003964DD">
        <w:rPr>
          <w:rFonts w:eastAsia="MS Mincho"/>
        </w:rPr>
        <w:t>7 St-68/03-297</w:t>
      </w:r>
      <w:r w:rsidR="003964DD" w:rsidRP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od </w:t>
      </w:r>
      <w:r w:rsidR="003964DD">
        <w:rPr>
          <w:bCs/>
        </w:rPr>
        <w:t>25. travnja 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 xml:space="preserve">nekretnine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20198F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r w:rsidR="00EC35BE" w:rsidRPr="007D79AD">
        <w:rPr>
          <w:rFonts w:eastAsia="MS Mincho"/>
        </w:rPr>
        <w:t>k.č. 12</w:t>
      </w:r>
      <w:r w:rsidR="0020198F">
        <w:rPr>
          <w:rFonts w:eastAsia="MS Mincho"/>
        </w:rPr>
        <w:t>945</w:t>
      </w:r>
      <w:r w:rsidR="00D10C5B"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EC35BE" w:rsidP="00590807" w:rsidR="00EC35BE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 xml:space="preserve">ponuditelj Vladimir Popović uplatio </w:t>
      </w:r>
      <w:r w:rsidR="00D97E42">
        <w:t>jamčevin</w:t>
      </w:r>
      <w:r w:rsidR="00EC35BE">
        <w:t>u</w:t>
      </w:r>
      <w:r w:rsidR="00D459D2">
        <w:t xml:space="preserve"> u iznosu od </w:t>
      </w:r>
      <w:r w:rsidR="0020198F" w:rsidRPr="0020198F">
        <w:rPr>
          <w:rFonts w:eastAsia="MS Mincho"/>
        </w:rPr>
        <w:t>192</w:t>
      </w:r>
      <w:r w:rsidR="0020198F">
        <w:rPr>
          <w:rFonts w:eastAsia="MS Mincho"/>
        </w:rPr>
        <w:t>.</w:t>
      </w:r>
      <w:r w:rsidR="0020198F" w:rsidRPr="0020198F">
        <w:rPr>
          <w:rFonts w:eastAsia="MS Mincho"/>
        </w:rPr>
        <w:t>80</w:t>
      </w:r>
      <w:r w:rsidR="0020198F">
        <w:rPr>
          <w:rFonts w:eastAsia="MS Mincho"/>
        </w:rPr>
        <w:t xml:space="preserve"> </w:t>
      </w:r>
      <w:r w:rsidR="00D459D2">
        <w:t>kn</w:t>
      </w:r>
      <w:r w:rsidR="00EC35BE">
        <w:t>,</w:t>
      </w:r>
      <w:r w:rsidR="00D459D2">
        <w:t xml:space="preserve"> </w:t>
      </w:r>
      <w:r w:rsidR="00EC35BE">
        <w:t xml:space="preserve"> </w:t>
      </w:r>
      <w:r w:rsidR="00D459D2">
        <w:t xml:space="preserve">te da </w:t>
      </w:r>
      <w:r w:rsidR="00FA6BB5">
        <w:rPr>
          <w:color w:val="000000"/>
        </w:rPr>
        <w:t xml:space="preserve">početna prodajna cijena </w:t>
      </w:r>
      <w:r w:rsidR="00EC35BE">
        <w:rPr>
          <w:color w:val="000000"/>
        </w:rPr>
        <w:t>nekretnine iznos</w:t>
      </w:r>
      <w:r w:rsidR="00D459D2">
        <w:rPr>
          <w:color w:val="000000"/>
        </w:rPr>
        <w:t>i</w:t>
      </w:r>
      <w:r w:rsidR="00EC35BE">
        <w:rPr>
          <w:color w:val="000000"/>
        </w:rPr>
        <w:t xml:space="preserve"> </w:t>
      </w:r>
      <w:r w:rsidR="0020198F" w:rsidRPr="0020198F">
        <w:rPr>
          <w:rFonts w:eastAsia="MS Mincho"/>
        </w:rPr>
        <w:t>1.928,00</w:t>
      </w:r>
      <w:r w:rsidR="0020198F">
        <w:rPr>
          <w:rFonts w:eastAsia="MS Mincho"/>
        </w:rPr>
        <w:t xml:space="preserve"> </w:t>
      </w:r>
      <w:r w:rsidR="00ED21CC" w:rsidRPr="001C3032">
        <w:rPr>
          <w:color w:val="000000"/>
        </w:rPr>
        <w:t>kn</w:t>
      </w:r>
      <w:r>
        <w:t>.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EC35BE">
        <w:rPr>
          <w:bCs/>
        </w:rPr>
        <w:t>a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 xml:space="preserve">Budući je </w:t>
      </w:r>
      <w:r w:rsidR="00D459D2">
        <w:t>punomoćni</w:t>
      </w:r>
      <w:r w:rsidR="00160CC8">
        <w:t>ca</w:t>
      </w:r>
      <w:r w:rsidR="00D459D2">
        <w:t xml:space="preserve"> </w:t>
      </w:r>
      <w:r>
        <w:t>p</w:t>
      </w:r>
      <w:r>
        <w:rPr>
          <w:bCs/>
        </w:rPr>
        <w:t>onuditelj</w:t>
      </w:r>
      <w:r w:rsidR="00D459D2">
        <w:rPr>
          <w:bCs/>
        </w:rPr>
        <w:t>a</w:t>
      </w:r>
      <w:r>
        <w:rPr>
          <w:bCs/>
        </w:rPr>
        <w:t xml:space="preserve"> </w:t>
      </w:r>
      <w:r w:rsidR="00EC35BE">
        <w:t>Vladimir</w:t>
      </w:r>
      <w:r w:rsidR="00D459D2">
        <w:t>a</w:t>
      </w:r>
      <w:r w:rsidR="00EC35BE">
        <w:t xml:space="preserve"> Popović</w:t>
      </w:r>
      <w:r w:rsidR="00D459D2">
        <w:t>a</w:t>
      </w:r>
      <w:r w:rsidR="007D79AD" w:rsidRPr="007D79AD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160CC8">
        <w:rPr>
          <w:bCs/>
        </w:rPr>
        <w:t xml:space="preserve">la je </w:t>
      </w:r>
      <w:r w:rsidR="003651FE">
        <w:t xml:space="preserve">cijenu od </w:t>
      </w:r>
      <w:r w:rsidR="0020198F" w:rsidRPr="0020198F">
        <w:rPr>
          <w:rFonts w:eastAsia="MS Mincho"/>
        </w:rPr>
        <w:t>1.928,00</w:t>
      </w:r>
      <w:r w:rsidR="0020198F">
        <w:rPr>
          <w:rFonts w:eastAsia="MS Mincho"/>
        </w:rPr>
        <w:t xml:space="preserve"> </w:t>
      </w:r>
      <w:r w:rsidR="00DC18CD">
        <w:t>kn</w:t>
      </w:r>
      <w:r w:rsidR="00160CC8">
        <w:t xml:space="preserve">, utvrđeno je da su </w:t>
      </w:r>
      <w:r>
        <w:rPr>
          <w:bCs/>
        </w:rPr>
        <w:t>ispun</w:t>
      </w:r>
      <w:r w:rsidR="00160CC8">
        <w:rPr>
          <w:bCs/>
        </w:rPr>
        <w:t xml:space="preserve">jeni </w:t>
      </w:r>
      <w:r>
        <w:rPr>
          <w:bCs/>
        </w:rPr>
        <w:t>uvjet</w:t>
      </w:r>
      <w:r w:rsidR="00160CC8">
        <w:rPr>
          <w:bCs/>
        </w:rPr>
        <w:t xml:space="preserve">i </w:t>
      </w:r>
      <w:r>
        <w:rPr>
          <w:bCs/>
        </w:rPr>
        <w:t xml:space="preserve">da </w:t>
      </w:r>
      <w:r w:rsidR="00EC35BE">
        <w:rPr>
          <w:bCs/>
        </w:rPr>
        <w:t xml:space="preserve">se </w:t>
      </w:r>
      <w:r w:rsidR="00160CC8">
        <w:rPr>
          <w:bCs/>
        </w:rPr>
        <w:t xml:space="preserve">kupcu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</w:t>
      </w:r>
      <w:r w:rsidR="00160CC8">
        <w:rPr>
          <w:bCs/>
        </w:rPr>
        <w:t xml:space="preserve">te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kupovnine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kupovninu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FC3916">
        <w:rPr>
          <w:rFonts w:eastAsia="MS Mincho"/>
        </w:rPr>
        <w:t>10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054" w:rsidR="00B67054">
      <w:r>
        <w:separator/>
      </w:r>
    </w:p>
  </w:endnote>
  <w:endnote w:id="0" w:type="continuationSeparator">
    <w:p w:rsidRDefault="00B67054" w:rsidR="00B67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E5A8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054" w:rsidR="00B67054">
      <w:r>
        <w:separator/>
      </w:r>
    </w:p>
  </w:footnote>
  <w:footnote w:id="0" w:type="continuationSeparator">
    <w:p w:rsidRDefault="00B67054" w:rsidR="00B67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FC3916">
      <w:rPr>
        <w:rFonts w:cs="Times New Roman" w:eastAsia="MS Mincho" w:hAnsi="Times New Roman" w:ascii="Times New Roman"/>
      </w:rPr>
      <w:t>317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5577A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60CC8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198F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E5A82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D7787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193"/>
    <w:rsid w:val="00AA44F6"/>
    <w:rsid w:val="00AD01ED"/>
    <w:rsid w:val="00AD7F9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67054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77880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C3916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A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5A8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A8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A8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A8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A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5A8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A8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A8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A8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919</properties:Words>
  <properties:Characters>4635</properties:Characters>
  <properties:Lines>119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2016-06-10T09:01:00Z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2016-06-10T09:21:00Z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