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54cf" w14:paraId="1fa54cf" w:rsidRDefault="00666C35" w:rsidP="00666C35" w:rsidR="00666C3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C35" w:rsidP="00666C35" w:rsidR="00666C35" w:rsidRPr="005F579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F5792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66C35" w:rsidP="00666C35" w:rsidR="00666C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F579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66C35" w:rsidP="00666C35" w:rsidR="00666C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6C35" w:rsidP="00666C35" w:rsidR="00666C35" w:rsidRPr="005F579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66C35" w:rsidP="00666C35" w:rsidR="00666C3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66C35" w:rsidP="00666C35" w:rsidR="00666C35" w:rsidRPr="005D578C">
      <w:pPr>
        <w:jc w:val="center"/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CHRISTOPH L. GAUDLITZ d. o. o. Poreč, Lovrečka 12, OIB 52226836396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130025436,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F579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CHRISTOPH L. GAUDLITZ d. o. o. Poreč, Lovrečka 12, OIB 52226836396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130025436,</w:t>
      </w:r>
      <w:r w:rsidRPr="005D578C">
        <w:rPr>
          <w:rFonts w:cs="Times New Roman" w:eastAsia="Times New Roman"/>
          <w:szCs w:val="24"/>
        </w:rPr>
        <w:t xml:space="preserve"> s danom </w:t>
      </w:r>
      <w:r w:rsidR="005F579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66C35" w:rsidP="00666C35" w:rsidR="00666C35">
      <w:pPr>
        <w:rPr>
          <w:rFonts w:cs="Times New Roman" w:eastAsia="Times New Roman"/>
          <w:szCs w:val="20"/>
        </w:rPr>
      </w:pPr>
    </w:p>
    <w:p w:rsidRDefault="00666C35" w:rsidP="00666C35" w:rsidR="00666C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CHRISTOPH L. GAUDLITZ d. o. o. Poreč, Lovrečka 12, OIB 52226836396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130025436.</w:t>
      </w:r>
    </w:p>
    <w:p w:rsidRDefault="00666C35" w:rsidP="00666C35" w:rsidR="00666C35">
      <w:pPr>
        <w:ind w:firstLine="709"/>
        <w:rPr>
          <w:rFonts w:cs="Times New Roman" w:eastAsia="Times New Roman"/>
          <w:szCs w:val="24"/>
        </w:rPr>
      </w:pPr>
    </w:p>
    <w:p w:rsidRDefault="00666C35" w:rsidP="00666C35" w:rsidR="00666C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CHRISTOPH L. GAUDLITZ d. o. o. Poreč, Lovrečka 12, OIB 52226836396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130025436.</w:t>
      </w:r>
    </w:p>
    <w:p w:rsidRDefault="00666C35" w:rsidP="00666C35" w:rsidR="00666C35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66C35" w:rsidP="00666C35" w:rsidR="00666C35">
      <w:pPr>
        <w:ind w:firstLine="708"/>
        <w:rPr>
          <w:rFonts w:cs="Times New Roman" w:eastAsia="Times New Roman"/>
          <w:szCs w:val="24"/>
        </w:rPr>
      </w:pPr>
    </w:p>
    <w:p w:rsidRDefault="00666C35" w:rsidP="00666C35" w:rsidR="00666C3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CHRISTOPH L. GAUDLITZ d. o. o. 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66C35" w:rsidP="00666C35" w:rsidR="00666C3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F579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66C35" w:rsidP="00666C35" w:rsidR="00666C35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66C35" w:rsidP="00666C35" w:rsidR="00666C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66C35" w:rsidP="00666C35" w:rsidR="00666C35">
      <w:pPr>
        <w:jc w:val="left"/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left"/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66C35" w:rsidP="00666C35" w:rsidR="00666C3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66C35" w:rsidP="00666C35" w:rsidR="00666C35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rPr>
          <w:rFonts w:cs="Times New Roman" w:eastAsia="Times New Roman"/>
          <w:szCs w:val="24"/>
        </w:rPr>
      </w:pPr>
    </w:p>
    <w:p w:rsidRDefault="00666C35" w:rsidP="00666C35" w:rsidR="00666C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CHRISTOPH L. GAUDLITZ d. o. o. Poreč, Lovrečka 12,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Chr</w:t>
      </w:r>
      <w:r w:rsidR="00522CD3">
        <w:rPr>
          <w:rFonts w:cs="Times New Roman" w:eastAsia="Times New Roman"/>
          <w:szCs w:val="24"/>
        </w:rPr>
        <w:t xml:space="preserve">istoph Ludwig Hubertus Gaudlitz, </w:t>
      </w:r>
      <w:r>
        <w:rPr>
          <w:rFonts w:cs="Times New Roman" w:eastAsia="Times New Roman"/>
          <w:szCs w:val="24"/>
        </w:rPr>
        <w:t xml:space="preserve">Njemačka, Passau, Am Seidenhof 4 </w:t>
      </w:r>
    </w:p>
    <w:p w:rsidRDefault="00666C35" w:rsidP="00666C35" w:rsidR="00666C3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66C35" w:rsidP="00666C35" w:rsidR="00666C3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666C35" w:rsidP="00666C35" w:rsidR="00666C3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66C35" w:rsidP="00666C35" w:rsidR="00666C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66C35" w:rsidP="00666C35" w:rsidR="00666C35"/>
    <w:p w:rsidRDefault="00666C35" w:rsidP="00666C35" w:rsidR="00666C35"/>
    <w:p w:rsidRDefault="00666C35" w:rsidP="00666C35" w:rsidR="00666C35"/>
    <w:p w:rsidRDefault="00666C35" w:rsidP="00666C35" w:rsidR="00666C35"/>
    <w:p w:rsidRDefault="00E66C9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C35" w:rsidP="00666C35" w:rsidR="00666C35">
      <w:r>
        <w:separator/>
      </w:r>
    </w:p>
  </w:endnote>
  <w:endnote w:id="0" w:type="continuationSeparator">
    <w:p w:rsidRDefault="00666C35" w:rsidP="00666C35" w:rsidR="00666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C35" w:rsidP="00666C35" w:rsidR="00666C35">
      <w:r>
        <w:separator/>
      </w:r>
    </w:p>
  </w:footnote>
  <w:footnote w:id="0" w:type="continuationSeparator">
    <w:p w:rsidRDefault="00666C35" w:rsidP="00666C35" w:rsidR="00666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C35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66C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C35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St-1067/2015-5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D1F"/>
    <w:rsid w:val="00186D1F"/>
    <w:rsid w:val="00522CD3"/>
    <w:rsid w:val="005F5792"/>
    <w:rsid w:val="00666C35"/>
    <w:rsid w:val="0075528E"/>
    <w:rsid w:val="0079403F"/>
    <w:rsid w:val="00E66C9E"/>
    <w:rsid w:val="00ED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6C3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6C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6C3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6C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C3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6C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6C3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C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6C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6C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6C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6C3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6C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6C3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6C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C3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6C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6C3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C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6C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6C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6C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CHRISTOPH L. GAUDLITZ d.o.o. POREČ</izvorni_sadrzaj>
    <derivirana_varijabla naziv="DomainObject.Predmet.ProtustrankaFormated_1">  CHRISTOPH L. GAUDLITZ d.o.o. POREČ</derivirana_varijabla>
  </DomainObject.Predmet.ProtustrankaFormated>
  <DomainObject.Predmet.ProtustrankaFormatedOIB>
    <izvorni_sadrzaj>  CHRISTOPH L. GAUDLITZ d.o.o. POREČ, OIB 52226836396</izvorni_sadrzaj>
    <derivirana_varijabla naziv="DomainObject.Predmet.ProtustrankaFormatedOIB_1">  CHRISTOPH L. GAUDLITZ d.o.o. POREČ, OIB 52226836396</derivirana_varijabla>
  </DomainObject.Predmet.ProtustrankaFormatedOIB>
  <DomainObject.Predmet.ProtustrankaFormatedWithAdress>
    <izvorni_sadrzaj> CHRISTOPH L. GAUDLITZ d.o.o. POREČ, Lovrečka 12, 52440 Poreč</izvorni_sadrzaj>
    <derivirana_varijabla naziv="DomainObject.Predmet.ProtustrankaFormatedWithAdress_1"> CHRISTOPH L. GAUDLITZ d.o.o. POREČ, Lovrečka 12, 52440 Poreč</derivirana_varijabla>
  </DomainObject.Predmet.ProtustrankaFormatedWithAdress>
  <DomainObject.Predmet.ProtustrankaFormatedWithAdressOIB>
    <izvorni_sadrzaj> CHRISTOPH L. GAUDLITZ d.o.o. POREČ, OIB 52226836396, Lovrečka 12, 52440 Poreč</izvorni_sadrzaj>
    <derivirana_varijabla naziv="DomainObject.Predmet.ProtustrankaFormatedWithAdressOIB_1"> CHRISTOPH L. GAUDLITZ d.o.o. POREČ, OIB 52226836396, Lovrečka 12, 52440 Poreč</derivirana_varijabla>
  </DomainObject.Predmet.ProtustrankaFormatedWithAdressOIB>
  <DomainObject.Predmet.ProtustrankaWithAdress>
    <izvorni_sadrzaj>CHRISTOPH L. GAUDLITZ d.o.o. POREČ Lovrečka 12, 52440 Poreč</izvorni_sadrzaj>
    <derivirana_varijabla naziv="DomainObject.Predmet.ProtustrankaWithAdress_1">CHRISTOPH L. GAUDLITZ d.o.o. POREČ Lovrečka 12, 52440 Poreč</derivirana_varijabla>
  </DomainObject.Predmet.ProtustrankaWithAdress>
  <DomainObject.Predmet.ProtustrankaWithAdressOIB>
    <izvorni_sadrzaj>CHRISTOPH L. GAUDLITZ d.o.o. POREČ, OIB 52226836396, Lovrečka 12, 52440 Poreč</izvorni_sadrzaj>
    <derivirana_varijabla naziv="DomainObject.Predmet.ProtustrankaWithAdressOIB_1">CHRISTOPH L. GAUDLITZ d.o.o. POREČ, OIB 52226836396, Lovrečka 12, 52440 Poreč</derivirana_varijabla>
  </DomainObject.Predmet.ProtustrankaWithAdressOIB>
  <DomainObject.Predmet.ProtustrankaNazivFormated>
    <izvorni_sadrzaj>CHRISTOPH L. GAUDLITZ d.o.o. POREČ</izvorni_sadrzaj>
    <derivirana_varijabla naziv="DomainObject.Predmet.ProtustrankaNazivFormated_1">CHRISTOPH L. GAUDLITZ d.o.o. POREČ</derivirana_varijabla>
  </DomainObject.Predmet.ProtustrankaNazivFormated>
  <DomainObject.Predmet.ProtustrankaNazivFormatedOIB>
    <izvorni_sadrzaj>CHRISTOPH L. GAUDLITZ d.o.o. POREČ, OIB 52226836396</izvorni_sadrzaj>
    <derivirana_varijabla naziv="DomainObject.Predmet.ProtustrankaNazivFormatedOIB_1">CHRISTOPH L. GAUDLITZ d.o.o. POREČ, OIB 52226836396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8698.23</izvorni_sadrzaj>
    <derivirana_varijabla naziv="DomainObject.Predmet.TrenutnaVrijednost_1">8698.23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CHRISTOPH L. GAUDLITZ d.o.o. POREČ</item>
    </izvorni_sadrzaj>
    <derivirana_varijabla naziv="DomainObject.Predmet.ProtuStrankaListFormated_1">
      <item>CHRISTOPH L. GAUDLITZ d.o.o. POREČ</item>
    </derivirana_varijabla>
  </DomainObject.Predmet.ProtuStrankaListFormated>
  <DomainObject.Predmet.ProtuStrankaListFormatedOIB>
    <izvorni_sadrzaj>
      <item>CHRISTOPH L. GAUDLITZ d.o.o. POREČ, OIB 52226836396</item>
    </izvorni_sadrzaj>
    <derivirana_varijabla naziv="DomainObject.Predmet.ProtuStrankaListFormatedOIB_1">
      <item>CHRISTOPH L. GAUDLITZ d.o.o. POREČ, OIB 52226836396</item>
    </derivirana_varijabla>
  </DomainObject.Predmet.ProtuStrankaListFormatedOIB>
  <DomainObject.Predmet.ProtuStrankaListFormatedWithAdress>
    <izvorni_sadrzaj>
      <item>CHRISTOPH L. GAUDLITZ d.o.o. POREČ, Lovrečka 12, 52440 Poreč</item>
    </izvorni_sadrzaj>
    <derivirana_varijabla naziv="DomainObject.Predmet.ProtuStrankaListFormatedWithAdress_1">
      <item>CHRISTOPH L. GAUDLITZ d.o.o. POREČ, Lovrečka 12, 52440 Poreč</item>
    </derivirana_varijabla>
  </DomainObject.Predmet.ProtuStrankaListFormatedWithAdress>
  <DomainObject.Predmet.ProtuStrankaListFormatedWithAdressOIB>
    <izvorni_sadrzaj>
      <item>CHRISTOPH L. GAUDLITZ d.o.o. POREČ, OIB 52226836396, Lovrečka 12, 52440 Poreč</item>
    </izvorni_sadrzaj>
    <derivirana_varijabla naziv="DomainObject.Predmet.ProtuStrankaListFormatedWithAdressOIB_1">
      <item>CHRISTOPH L. GAUDLITZ d.o.o. POREČ, OIB 52226836396, Lovrečka 12, 52440 Poreč</item>
    </derivirana_varijabla>
  </DomainObject.Predmet.ProtuStrankaListFormatedWithAdressOIB>
  <DomainObject.Predmet.ProtuStrankaListNazivFormated>
    <izvorni_sadrzaj>
      <item>CHRISTOPH L. GAUDLITZ d.o.o. POREČ</item>
    </izvorni_sadrzaj>
    <derivirana_varijabla naziv="DomainObject.Predmet.ProtuStrankaListNazivFormated_1">
      <item>CHRISTOPH L. GAUDLITZ d.o.o. POREČ</item>
    </derivirana_varijabla>
  </DomainObject.Predmet.ProtuStrankaListNazivFormated>
  <DomainObject.Predmet.ProtuStrankaListNazivFormatedOIB>
    <izvorni_sadrzaj>
      <item>CHRISTOPH L. GAUDLITZ d.o.o. POREČ, OIB 52226836396</item>
    </izvorni_sadrzaj>
    <derivirana_varijabla naziv="DomainObject.Predmet.ProtuStrankaListNazivFormatedOIB_1">
      <item>CHRISTOPH L. GAUDLITZ d.o.o. POREČ, OIB 52226836396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CHRISTOPH L. GAUDLITZ d.o.o. POREČ</izvorni_sadrzaj>
    <derivirana_varijabla naziv="DomainObject.Predmet.ProtustrankaIDrugi_1">CHRISTOPH L. GAUDLITZ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CHRISTOPH L. GAUDLITZ d.o.o. POREČ, OIB 52226836396, Lovrečka 12, 52440 Poreč</izvorni_sadrzaj>
    <derivirana_varijabla naziv="DomainObject.Predmet.ProtustrankaIDrugiAdressOIB_1">CHRISTOPH L. GAUDLITZ d.o.o. POREČ, OIB 52226836396, Lovrečka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CHRISTOPH L. GAUDLITZ d.o.o. POREČ</item>
    </izvorni_sadrzaj>
    <derivirana_varijabla naziv="DomainObject.Predmet.SudioniciListNaziv_1">
      <item>FINANCIJSKA AGENCIJA, RC RIJEKA, PODRUŽNICA PULA, PULA</item>
      <item>CHRISTOPH L. GAUDLITZ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CHRISTOPH L. GAUDLITZ d.o.o. POREČ, OIB 52226836396, Lovrečka 12,52440 Poreč</item>
    </izvorni_sadrzaj>
    <derivirana_varijabla naziv="DomainObject.Predmet.SudioniciListAdressOIB_1">
      <item>FINANCIJSKA AGENCIJA, RC RIJEKA, PODRUŽNICA PULA, PULA, OIB 85821130368, Ulica grada Vukovara 70,Zagreb</item>
      <item>CHRISTOPH L. GAUDLITZ d.o.o. POREČ, OIB 52226836396, Lovrečka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52226836396</item>
    </izvorni_sadrzaj>
    <derivirana_varijabla naziv="DomainObject.Predmet.SudioniciListNazivOIB_1">
      <item>, OIB 85821130368</item>
      <item>, OIB 52226836396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3095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2016-03-18T10:41:00Z</dcterms:created>
  <dc:creator>Mihaela Kaligari</dc:creator>
  <dc:description/>
  <cp:keywords/>
  <cp:lastModifiedBy>Tamara Žgrablić Širol</cp:lastModifiedBy>
  <cp:lastPrinted>2016-04-01T11:08:00Z</cp:lastPrinted>
  <dcterms:modified xmlns:xsi="http://www.w3.org/2001/XMLSchema-instance" xsi:type="dcterms:W3CDTF">2016-04-01T11:14:00Z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