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20436" w14:paraId="5920436" w:rsidRDefault="00D17329" w:rsidP="00D17329" w:rsidR="00D17329" w:rsidRPr="004453B3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453B3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17329" w:rsidP="00D17329" w:rsidR="00D17329" w:rsidRPr="004453B3">
      <w:pPr>
        <w:pStyle w:val="Zaglavlje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Trgovački sud u Zagrebu</w:t>
      </w:r>
    </w:p>
    <w:p w:rsidRDefault="008679BD" w:rsidP="00D17329" w:rsidR="00D17329" w:rsidRPr="004453B3">
      <w:pPr>
        <w:pStyle w:val="Zaglavlje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Zagreb, Amruševa 2/II</w:t>
      </w:r>
      <w:r w:rsidR="00D17329" w:rsidRPr="004453B3">
        <w:rPr>
          <w:rFonts w:hAnsi="Times New Roman" w:ascii="Times New Roman"/>
          <w:szCs w:val="24"/>
          <w:lang w:val="hr-HR"/>
        </w:rPr>
        <w:t xml:space="preserve"> </w:t>
      </w:r>
    </w:p>
    <w:p w:rsidRDefault="008679BD" w:rsidP="004431B0" w:rsidR="00D17329" w:rsidRPr="004453B3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  <w:t>89. St-</w:t>
      </w:r>
      <w:r w:rsidR="00AC09F8">
        <w:rPr>
          <w:rFonts w:hAnsi="Times New Roman" w:ascii="Times New Roman"/>
          <w:szCs w:val="24"/>
          <w:lang w:val="hr-HR"/>
        </w:rPr>
        <w:t>13</w:t>
      </w:r>
      <w:r w:rsidR="000276A7">
        <w:rPr>
          <w:rFonts w:hAnsi="Times New Roman" w:ascii="Times New Roman"/>
          <w:szCs w:val="24"/>
          <w:lang w:val="hr-HR"/>
        </w:rPr>
        <w:t>63</w:t>
      </w:r>
      <w:r w:rsidR="000F6D4C" w:rsidRPr="004453B3">
        <w:rPr>
          <w:rFonts w:hAnsi="Times New Roman" w:ascii="Times New Roman"/>
          <w:szCs w:val="24"/>
          <w:lang w:val="hr-HR"/>
        </w:rPr>
        <w:t>/15-</w:t>
      </w:r>
      <w:r w:rsidR="000276A7">
        <w:rPr>
          <w:rFonts w:hAnsi="Times New Roman" w:ascii="Times New Roman"/>
          <w:szCs w:val="24"/>
          <w:lang w:val="hr-HR"/>
        </w:rPr>
        <w:t>9</w:t>
      </w: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7F24AA" w:rsidP="00F20CFA" w:rsidR="007F24AA" w:rsidRPr="004453B3">
      <w:pPr>
        <w:jc w:val="center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 xml:space="preserve">U  I M E </w:t>
      </w:r>
      <w:r w:rsidR="008679BD" w:rsidRPr="004453B3">
        <w:rPr>
          <w:rFonts w:hAnsi="Times New Roman" w:ascii="Times New Roman"/>
          <w:szCs w:val="24"/>
        </w:rPr>
        <w:t xml:space="preserve"> </w:t>
      </w:r>
      <w:r w:rsidRPr="004453B3">
        <w:rPr>
          <w:rFonts w:hAnsi="Times New Roman" w:ascii="Times New Roman"/>
          <w:szCs w:val="24"/>
        </w:rPr>
        <w:t xml:space="preserve"> R E P U B L I K E  </w:t>
      </w:r>
      <w:r w:rsidR="008679BD" w:rsidRPr="004453B3">
        <w:rPr>
          <w:rFonts w:hAnsi="Times New Roman" w:ascii="Times New Roman"/>
          <w:szCs w:val="24"/>
        </w:rPr>
        <w:t xml:space="preserve"> </w:t>
      </w:r>
      <w:r w:rsidRPr="004453B3">
        <w:rPr>
          <w:rFonts w:hAnsi="Times New Roman" w:ascii="Times New Roman"/>
          <w:szCs w:val="24"/>
        </w:rPr>
        <w:t>H R V A T S K E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R J E Š E N J E</w:t>
      </w: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  <w:t xml:space="preserve">Trgovački sud u Zagrebu po sucu </w:t>
      </w:r>
      <w:r w:rsidR="004431B0" w:rsidRPr="004453B3">
        <w:rPr>
          <w:rFonts w:hAnsi="Times New Roman" w:ascii="Times New Roman"/>
          <w:szCs w:val="24"/>
          <w:lang w:val="hr-HR"/>
        </w:rPr>
        <w:t>Nikolini Dorić Hadžisejdić</w:t>
      </w:r>
      <w:r w:rsidRPr="004453B3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0276A7">
        <w:rPr>
          <w:rFonts w:hAnsi="Times New Roman" w:ascii="Times New Roman"/>
          <w:szCs w:val="24"/>
        </w:rPr>
        <w:t>HEZLER d.o.o., OIB 06870383508, Zagreb, Županjska 21</w:t>
      </w:r>
      <w:r w:rsidRPr="004453B3">
        <w:rPr>
          <w:rFonts w:hAnsi="Times New Roman" w:ascii="Times New Roman"/>
          <w:szCs w:val="24"/>
          <w:lang w:val="hr-HR"/>
        </w:rPr>
        <w:t xml:space="preserve">, </w:t>
      </w:r>
      <w:r w:rsidR="004431B0" w:rsidRPr="004453B3">
        <w:rPr>
          <w:rFonts w:hAnsi="Times New Roman" w:ascii="Times New Roman"/>
          <w:szCs w:val="24"/>
          <w:lang w:val="hr-HR"/>
        </w:rPr>
        <w:t>dan</w:t>
      </w:r>
      <w:r w:rsidRPr="004453B3">
        <w:rPr>
          <w:rFonts w:hAnsi="Times New Roman" w:ascii="Times New Roman"/>
          <w:szCs w:val="24"/>
          <w:lang w:val="hr-HR"/>
        </w:rPr>
        <w:t xml:space="preserve">a </w:t>
      </w:r>
      <w:r w:rsidR="004431B0" w:rsidRPr="004453B3">
        <w:rPr>
          <w:rFonts w:hAnsi="Times New Roman" w:ascii="Times New Roman"/>
          <w:szCs w:val="24"/>
          <w:lang w:val="hr-HR"/>
        </w:rPr>
        <w:t>25. siječnja 2016</w:t>
      </w:r>
      <w:r w:rsidRPr="004453B3">
        <w:rPr>
          <w:rFonts w:hAnsi="Times New Roman" w:ascii="Times New Roman"/>
          <w:szCs w:val="24"/>
          <w:lang w:val="hr-HR"/>
        </w:rPr>
        <w:t xml:space="preserve">. 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r i j e š i o    je</w:t>
      </w:r>
    </w:p>
    <w:p w:rsidRDefault="00D17329" w:rsidP="00D17329" w:rsidR="00D17329" w:rsidRPr="004453B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D17329" w:rsidP="00D17329" w:rsidR="00D17329" w:rsidRPr="004453B3">
      <w:pPr>
        <w:pStyle w:val="BodyText21"/>
        <w:ind w:firstLine="0" w:left="0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 xml:space="preserve">I. Otvara se stečajni postupak nad dužnikom </w:t>
      </w:r>
      <w:r w:rsidR="000276A7">
        <w:rPr>
          <w:rFonts w:hAnsi="Times New Roman" w:ascii="Times New Roman"/>
          <w:szCs w:val="24"/>
        </w:rPr>
        <w:t>HEZLER d.o.o., OIB 06870383508, Zagreb, Županjska 21</w:t>
      </w:r>
      <w:r w:rsidRPr="004453B3">
        <w:rPr>
          <w:rFonts w:hAnsi="Times New Roman" w:ascii="Times New Roman"/>
          <w:szCs w:val="24"/>
        </w:rPr>
        <w:t xml:space="preserve">. Stečajni postupak otvoren je </w:t>
      </w:r>
      <w:r w:rsidR="004431B0" w:rsidRPr="004453B3">
        <w:rPr>
          <w:rFonts w:hAnsi="Times New Roman" w:ascii="Times New Roman"/>
          <w:szCs w:val="24"/>
        </w:rPr>
        <w:t>25. siječnja 2016</w:t>
      </w:r>
      <w:r w:rsidR="000276A7">
        <w:rPr>
          <w:rFonts w:hAnsi="Times New Roman" w:ascii="Times New Roman"/>
          <w:szCs w:val="24"/>
        </w:rPr>
        <w:t>.</w:t>
      </w:r>
      <w:r w:rsidRPr="004453B3">
        <w:rPr>
          <w:rFonts w:hAnsi="Times New Roman" w:ascii="Times New Roman"/>
          <w:szCs w:val="24"/>
        </w:rPr>
        <w:t xml:space="preserve"> u 1</w:t>
      </w:r>
      <w:r w:rsidR="000A162C">
        <w:rPr>
          <w:rFonts w:hAnsi="Times New Roman" w:ascii="Times New Roman"/>
          <w:szCs w:val="24"/>
        </w:rPr>
        <w:t>4</w:t>
      </w:r>
      <w:r w:rsidRPr="004453B3">
        <w:rPr>
          <w:rFonts w:hAnsi="Times New Roman" w:ascii="Times New Roman"/>
          <w:szCs w:val="24"/>
        </w:rPr>
        <w:t xml:space="preserve"> sati i </w:t>
      </w:r>
      <w:r w:rsidR="000276A7">
        <w:rPr>
          <w:rFonts w:hAnsi="Times New Roman" w:ascii="Times New Roman"/>
          <w:szCs w:val="24"/>
        </w:rPr>
        <w:t>10</w:t>
      </w:r>
      <w:r w:rsidRPr="004453B3">
        <w:rPr>
          <w:rFonts w:hAnsi="Times New Roman" w:ascii="Times New Roman"/>
          <w:szCs w:val="24"/>
        </w:rPr>
        <w:t xml:space="preserve"> minuta, kada je ovo rješenje objavljeno na mrežnoj stranici e-Oglasna ploča ovog suda.</w:t>
      </w:r>
    </w:p>
    <w:p w:rsidRDefault="00D17329" w:rsidP="00D17329" w:rsidR="00D17329" w:rsidRPr="004453B3">
      <w:pPr>
        <w:pStyle w:val="BodyText21"/>
        <w:rPr>
          <w:rFonts w:hAnsi="Times New Roman" w:ascii="Times New Roman"/>
          <w:szCs w:val="24"/>
        </w:rPr>
      </w:pPr>
    </w:p>
    <w:p w:rsidRDefault="00D17329" w:rsidP="00D17329" w:rsidR="00D17329" w:rsidRPr="004453B3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4453B3">
        <w:rPr>
          <w:rFonts w:hAnsi="Times New Roman" w:ascii="Times New Roman"/>
          <w:szCs w:val="24"/>
        </w:rPr>
        <w:t xml:space="preserve">II. Za stečajnog upravitelja imenuje se </w:t>
      </w:r>
      <w:r w:rsidR="000276A7">
        <w:rPr>
          <w:rFonts w:hAnsi="Times New Roman" w:ascii="Times New Roman"/>
          <w:szCs w:val="24"/>
        </w:rPr>
        <w:t>Neven Pavišić, OIB 13342388025, Sesvete, Prva prigorska 21a</w:t>
      </w:r>
      <w:r w:rsidR="00AC09F8">
        <w:rPr>
          <w:rFonts w:hAnsi="Times New Roman" w:ascii="Times New Roman"/>
          <w:szCs w:val="24"/>
        </w:rPr>
        <w:t>.</w:t>
      </w:r>
    </w:p>
    <w:p w:rsidRDefault="00D17329" w:rsidP="00D17329" w:rsidR="00D17329" w:rsidRPr="004453B3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III. Zaključuje se stečajni postupak nad dužnikom</w:t>
      </w:r>
      <w:r w:rsidRPr="004453B3">
        <w:rPr>
          <w:rFonts w:hAnsi="Times New Roman" w:ascii="Times New Roman"/>
          <w:szCs w:val="24"/>
        </w:rPr>
        <w:t xml:space="preserve"> </w:t>
      </w:r>
      <w:r w:rsidR="000276A7">
        <w:rPr>
          <w:rFonts w:hAnsi="Times New Roman" w:ascii="Times New Roman"/>
          <w:szCs w:val="24"/>
        </w:rPr>
        <w:t>HEZLER d.o.o., OIB 06870383508, Zagreb, Županjska 21</w:t>
      </w:r>
      <w:r w:rsidRPr="004453B3">
        <w:rPr>
          <w:rFonts w:hAnsi="Times New Roman" w:ascii="Times New Roman"/>
          <w:szCs w:val="24"/>
          <w:lang w:val="hr-HR"/>
        </w:rPr>
        <w:t>.</w:t>
      </w:r>
    </w:p>
    <w:p w:rsidRDefault="00D17329" w:rsidP="00D17329" w:rsidR="00D17329" w:rsidRPr="004453B3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IV. Nakon pravomoćnosti ovog rješenja, dužnik će se  brisati iz sudskog registra.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Obrazloženje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agencija, RC Zagreb, Podružnica Zagreb, Trg svibanjskih žrtava 1995. 1., (dalje: FINA), temeljem odredbe čl. 4</w:t>
      </w:r>
      <w:r w:rsidR="004431B0" w:rsidRPr="004453B3">
        <w:rPr>
          <w:rFonts w:hAnsi="Times New Roman" w:ascii="Times New Roman"/>
          <w:szCs w:val="24"/>
          <w:lang w:val="hr-HR"/>
        </w:rPr>
        <w:t>44</w:t>
      </w:r>
      <w:r w:rsidRPr="004453B3">
        <w:rPr>
          <w:rFonts w:hAnsi="Times New Roman" w:ascii="Times New Roman"/>
          <w:szCs w:val="24"/>
          <w:lang w:val="hr-HR"/>
        </w:rPr>
        <w:t xml:space="preserve">. </w:t>
      </w:r>
      <w:r w:rsidR="004431B0" w:rsidRPr="004453B3">
        <w:rPr>
          <w:rFonts w:hAnsi="Times New Roman" w:ascii="Times New Roman"/>
          <w:szCs w:val="24"/>
          <w:lang w:val="hr-HR"/>
        </w:rPr>
        <w:t xml:space="preserve">st. 1 </w:t>
      </w:r>
      <w:r w:rsidRPr="004453B3">
        <w:rPr>
          <w:rFonts w:hAnsi="Times New Roman" w:ascii="Times New Roman"/>
          <w:szCs w:val="24"/>
          <w:lang w:val="hr-HR"/>
        </w:rPr>
        <w:t>Stečajnog zakona (NN 71/15, dalje SZ),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color w:val="FF0000"/>
          <w:szCs w:val="24"/>
          <w:lang w:val="hr-HR"/>
        </w:rPr>
        <w:tab/>
      </w:r>
      <w:r w:rsidRPr="004453B3">
        <w:rPr>
          <w:rFonts w:hAnsi="Times New Roman" w:ascii="Times New Roman"/>
          <w:szCs w:val="24"/>
          <w:lang w:val="hr-HR"/>
        </w:rPr>
        <w:t xml:space="preserve">Oglasom od </w:t>
      </w:r>
      <w:r w:rsidR="00AC09F8">
        <w:rPr>
          <w:rFonts w:hAnsi="Times New Roman" w:ascii="Times New Roman"/>
          <w:szCs w:val="24"/>
          <w:lang w:val="hr-HR"/>
        </w:rPr>
        <w:t>15. listopada</w:t>
      </w:r>
      <w:r w:rsidR="004431B0" w:rsidRPr="004453B3">
        <w:rPr>
          <w:rFonts w:hAnsi="Times New Roman" w:ascii="Times New Roman"/>
          <w:szCs w:val="24"/>
          <w:lang w:val="hr-HR"/>
        </w:rPr>
        <w:t xml:space="preserve"> </w:t>
      </w:r>
      <w:r w:rsidRPr="004453B3">
        <w:rPr>
          <w:rFonts w:hAnsi="Times New Roman" w:ascii="Times New Roman"/>
          <w:szCs w:val="24"/>
          <w:lang w:val="hr-HR"/>
        </w:rPr>
        <w:t>2015.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Osobe ovlaštene za zastupanje dužnika po zakonu nisu postupile po predmetnom pozivu iz Oglasa kao niti po Zaključku kojim su također pozvane dostaviti javnobilježnički ovjerovljen popis imovine i obveza dužnika na propisanom obrascu, sukladno čl. 430., 17.  i 13. SZ –a.</w:t>
      </w:r>
    </w:p>
    <w:p w:rsidRDefault="00D17329" w:rsidP="00D17329" w:rsidR="00D17329" w:rsidRPr="004453B3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  <w:t xml:space="preserve">Iz podneska Hrvatskog zavoda za mirovinsko osiguranje proizlazi da dužnik nema zaposlenih. 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 xml:space="preserve">U Zagrebu, </w:t>
      </w:r>
      <w:r w:rsidR="00021BBC" w:rsidRPr="004453B3">
        <w:rPr>
          <w:rFonts w:hAnsi="Times New Roman" w:ascii="Times New Roman"/>
          <w:szCs w:val="24"/>
          <w:lang w:val="hr-HR"/>
        </w:rPr>
        <w:t>25. siječnja 2016.</w:t>
      </w: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21BBC" w:rsidP="00D17329" w:rsidR="00D17329" w:rsidRPr="004453B3">
      <w:pPr>
        <w:jc w:val="right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Nikolina Dorić Hadžisejdić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Uputa o pravnom lijeku: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D17329" w:rsidP="00D17329" w:rsidR="00D17329" w:rsidRPr="004453B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DN</w:t>
      </w:r>
      <w:r w:rsidR="000A162C">
        <w:rPr>
          <w:rFonts w:hAnsi="Times New Roman" w:ascii="Times New Roman"/>
          <w:szCs w:val="24"/>
          <w:lang w:val="hr-HR"/>
        </w:rPr>
        <w:t>A</w:t>
      </w:r>
      <w:r w:rsidRPr="004453B3">
        <w:rPr>
          <w:rFonts w:hAnsi="Times New Roman" w:ascii="Times New Roman"/>
          <w:szCs w:val="24"/>
          <w:lang w:val="hr-HR"/>
        </w:rPr>
        <w:t>: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1.) Podnositelju zahtjeva: FINA-i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2.) Dužnik i zakonski zastupnik dužnika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3.) Ministarstvo pravosuđa po ŽDO Zagreb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4.) Sudski registar – elektronski i neposredno po pravomoćnosti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5.) Mrežna stranica e-Oglasne ploče</w:t>
      </w:r>
    </w:p>
    <w:p w:rsidRDefault="00D17329" w:rsidP="00D17329" w:rsidR="00D17329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6.) Porezna uprava</w:t>
      </w:r>
    </w:p>
    <w:p w:rsidRDefault="000276A7" w:rsidP="00D17329" w:rsidR="000276A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7.) Splitska banka d.d., Split, Ruđera Boškovića 16</w:t>
      </w:r>
    </w:p>
    <w:p w:rsidRDefault="000276A7" w:rsidP="00D17329" w:rsidR="000276A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8.) Hrvatska poštanska banka d.d., Zagreb, Jurišićeva 4</w:t>
      </w:r>
    </w:p>
    <w:p w:rsidRDefault="000276A7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9</w:t>
      </w:r>
      <w:r w:rsidR="00D17329" w:rsidRPr="004453B3">
        <w:rPr>
          <w:rFonts w:hAnsi="Times New Roman" w:ascii="Times New Roman"/>
          <w:szCs w:val="24"/>
          <w:lang w:val="hr-HR"/>
        </w:rPr>
        <w:t>.) Stečajnom upravitelju</w:t>
      </w: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9A248B" w:rsidR="009A248B" w:rsidRPr="004453B3">
      <w:pPr>
        <w:rPr>
          <w:rFonts w:hAnsi="Times New Roman" w:ascii="Times New Roman"/>
          <w:szCs w:val="24"/>
        </w:rPr>
      </w:pPr>
    </w:p>
    <w:sectPr w:rsidSect="00840E3D" w:rsidR="009A248B" w:rsidRPr="004453B3">
      <w:headerReference w:type="default" r:id="rId8"/>
      <w:foot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0D7A" w:rsidR="00E44351">
      <w:r>
        <w:separator/>
      </w:r>
    </w:p>
  </w:endnote>
  <w:endnote w:id="0" w:type="continuationSeparator">
    <w:p w:rsidRDefault="00980D7A" w:rsidR="00E443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E88" w:rsidR="00280A5F">
    <w:pPr>
      <w:pStyle w:val="Podnoje"/>
      <w:jc w:val="right"/>
    </w:pPr>
  </w:p>
  <w:p w:rsidRDefault="00CB0E88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0D7A" w:rsidR="00E44351">
      <w:r>
        <w:separator/>
      </w:r>
    </w:p>
  </w:footnote>
  <w:footnote w:id="0" w:type="continuationSeparator">
    <w:p w:rsidRDefault="00980D7A" w:rsidR="00E4435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CB0E88" w:rsidRPr="00CB0E88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  <w:t>89. St-</w:t>
    </w:r>
    <w:r w:rsidR="00AC09F8">
      <w:rPr>
        <w:rFonts w:hAnsi="Times New Roman" w:ascii="Times New Roman"/>
      </w:rPr>
      <w:t>13</w:t>
    </w:r>
    <w:r w:rsidR="000276A7">
      <w:rPr>
        <w:rFonts w:hAnsi="Times New Roman" w:ascii="Times New Roman"/>
      </w:rPr>
      <w:t>63</w:t>
    </w:r>
    <w:r w:rsidRPr="00021BBC">
      <w:rPr>
        <w:rFonts w:hAnsi="Times New Roman" w:ascii="Times New Roman"/>
      </w:rPr>
      <w:t>/15-</w:t>
    </w:r>
    <w:r w:rsidR="000276A7">
      <w:rPr>
        <w:rFonts w:hAnsi="Times New Roman" w:ascii="Times New Roman"/>
      </w:rPr>
      <w:t>9</w:t>
    </w:r>
  </w:p>
  <w:p w:rsidRDefault="00CB0E8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31B0" w:rsidP="00840E3D" w:rsidR="00840E3D">
    <w:pPr>
      <w:pStyle w:val="Zaglavlje"/>
      <w:rPr>
        <w:lang w:val="hr-HR"/>
      </w:rPr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21BBC"/>
    <w:rsid w:val="000276A7"/>
    <w:rsid w:val="000A162C"/>
    <w:rsid w:val="000B3EF2"/>
    <w:rsid w:val="000F6D4C"/>
    <w:rsid w:val="00101281"/>
    <w:rsid w:val="00194DE9"/>
    <w:rsid w:val="00215918"/>
    <w:rsid w:val="00310684"/>
    <w:rsid w:val="0035767D"/>
    <w:rsid w:val="004431B0"/>
    <w:rsid w:val="004453B3"/>
    <w:rsid w:val="004B4B7E"/>
    <w:rsid w:val="00524D3D"/>
    <w:rsid w:val="006156D0"/>
    <w:rsid w:val="00633396"/>
    <w:rsid w:val="0064498B"/>
    <w:rsid w:val="006A68F9"/>
    <w:rsid w:val="00726015"/>
    <w:rsid w:val="007D6D1C"/>
    <w:rsid w:val="007F24AA"/>
    <w:rsid w:val="008679BD"/>
    <w:rsid w:val="008C31DE"/>
    <w:rsid w:val="00980D7A"/>
    <w:rsid w:val="009A248B"/>
    <w:rsid w:val="00AC09F8"/>
    <w:rsid w:val="00AF31FC"/>
    <w:rsid w:val="00B00AAF"/>
    <w:rsid w:val="00BC1743"/>
    <w:rsid w:val="00C12511"/>
    <w:rsid w:val="00C445F4"/>
    <w:rsid w:val="00C94D0E"/>
    <w:rsid w:val="00CA4729"/>
    <w:rsid w:val="00CB0E88"/>
    <w:rsid w:val="00D17329"/>
    <w:rsid w:val="00D660C0"/>
    <w:rsid w:val="00E17BC5"/>
    <w:rsid w:val="00E44351"/>
    <w:rsid w:val="00EB2BFF"/>
    <w:rsid w:val="00EB6112"/>
    <w:rsid w:val="00EF1841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CB0E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0E8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0E8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0E8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0E8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CB0E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0E8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0E8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0E8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0E8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1363</izvorni_sadrzaj>
    <derivirana_varijabla naziv="DomainObject.Predmet.Broj_1">1363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St-1363/2015</izvorni_sadrzaj>
    <derivirana_varijabla naziv="DomainObject.Predmet.OznakaBroj_1">St-1363/2015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HEZLER d.o.o.</izvorni_sadrzaj>
    <derivirana_varijabla naziv="DomainObject.Predmet.ProtustrankaFormated_1">  HEZLER d.o.o.</derivirana_varijabla>
  </DomainObject.Predmet.ProtustrankaFormated>
  <DomainObject.Predmet.ProtustrankaFormatedOIB>
    <izvorni_sadrzaj>  HEZLER d.o.o., OIB 06870383508</izvorni_sadrzaj>
    <derivirana_varijabla naziv="DomainObject.Predmet.ProtustrankaFormatedOIB_1">  HEZLER d.o.o., OIB 06870383508</derivirana_varijabla>
  </DomainObject.Predmet.ProtustrankaFormatedOIB>
  <DomainObject.Predmet.ProtustrankaFormatedWithAdress>
    <izvorni_sadrzaj> HEZLER d.o.o., Županjska 21, 10000 Zagreb</izvorni_sadrzaj>
    <derivirana_varijabla naziv="DomainObject.Predmet.ProtustrankaFormatedWithAdress_1"> HEZLER d.o.o., Županjska 21, 10000 Zagreb</derivirana_varijabla>
  </DomainObject.Predmet.ProtustrankaFormatedWithAdress>
  <DomainObject.Predmet.ProtustrankaFormatedWithAdressOIB>
    <izvorni_sadrzaj> HEZLER d.o.o., OIB 06870383508, Županjska 21, 10000 Zagreb</izvorni_sadrzaj>
    <derivirana_varijabla naziv="DomainObject.Predmet.ProtustrankaFormatedWithAdressOIB_1"> HEZLER d.o.o., OIB 06870383508, Županjska 21, 10000 Zagreb</derivirana_varijabla>
  </DomainObject.Predmet.ProtustrankaFormatedWithAdressOIB>
  <DomainObject.Predmet.ProtustrankaWithAdress>
    <izvorni_sadrzaj>HEZLER d.o.o. Županjska 21, 10000 Zagreb</izvorni_sadrzaj>
    <derivirana_varijabla naziv="DomainObject.Predmet.ProtustrankaWithAdress_1">HEZLER d.o.o. Županjska 21, 10000 Zagreb</derivirana_varijabla>
  </DomainObject.Predmet.ProtustrankaWithAdress>
  <DomainObject.Predmet.ProtustrankaWithAdressOIB>
    <izvorni_sadrzaj>HEZLER d.o.o., OIB 06870383508, Županjska 21, 10000 Zagreb</izvorni_sadrzaj>
    <derivirana_varijabla naziv="DomainObject.Predmet.ProtustrankaWithAdressOIB_1">HEZLER d.o.o., OIB 06870383508, Županjska 21, 10000 Zagreb</derivirana_varijabla>
  </DomainObject.Predmet.ProtustrankaWithAdressOIB>
  <DomainObject.Predmet.ProtustrankaNazivFormated>
    <izvorni_sadrzaj>HEZLER d.o.o.</izvorni_sadrzaj>
    <derivirana_varijabla naziv="DomainObject.Predmet.ProtustrankaNazivFormated_1">HEZLER d.o.o.</derivirana_varijabla>
  </DomainObject.Predmet.ProtustrankaNazivFormated>
  <DomainObject.Predmet.ProtustrankaNazivFormatedOIB>
    <izvorni_sadrzaj>HEZLER d.o.o., OIB 06870383508</izvorni_sadrzaj>
    <derivirana_varijabla naziv="DomainObject.Predmet.ProtustrankaNazivFormatedOIB_1">HEZLER d.o.o., OIB 06870383508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HEZLER d.o.o.</item>
    </izvorni_sadrzaj>
    <derivirana_varijabla naziv="DomainObject.Predmet.ProtuStrankaListFormated_1">
      <item>HEZLER d.o.o.</item>
    </derivirana_varijabla>
  </DomainObject.Predmet.ProtuStrankaListFormated>
  <DomainObject.Predmet.ProtuStrankaListFormatedOIB>
    <izvorni_sadrzaj>
      <item>HEZLER d.o.o., OIB 06870383508</item>
    </izvorni_sadrzaj>
    <derivirana_varijabla naziv="DomainObject.Predmet.ProtuStrankaListFormatedOIB_1">
      <item>HEZLER d.o.o., OIB 06870383508</item>
    </derivirana_varijabla>
  </DomainObject.Predmet.ProtuStrankaListFormatedOIB>
  <DomainObject.Predmet.ProtuStrankaListFormatedWithAdress>
    <izvorni_sadrzaj>
      <item>HEZLER d.o.o., Županjska 21, 10000 Zagreb</item>
    </izvorni_sadrzaj>
    <derivirana_varijabla naziv="DomainObject.Predmet.ProtuStrankaListFormatedWithAdress_1">
      <item>HEZLER d.o.o., Županjska 21, 10000 Zagreb</item>
    </derivirana_varijabla>
  </DomainObject.Predmet.ProtuStrankaListFormatedWithAdress>
  <DomainObject.Predmet.ProtuStrankaListFormatedWithAdressOIB>
    <izvorni_sadrzaj>
      <item>HEZLER d.o.o., OIB 06870383508, Županjska 21, 10000 Zagreb</item>
    </izvorni_sadrzaj>
    <derivirana_varijabla naziv="DomainObject.Predmet.ProtuStrankaListFormatedWithAdressOIB_1">
      <item>HEZLER d.o.o., OIB 06870383508, Županjska 21, 10000 Zagreb</item>
    </derivirana_varijabla>
  </DomainObject.Predmet.ProtuStrankaListFormatedWithAdressOIB>
  <DomainObject.Predmet.ProtuStrankaListNazivFormated>
    <izvorni_sadrzaj>
      <item>HEZLER d.o.o.</item>
    </izvorni_sadrzaj>
    <derivirana_varijabla naziv="DomainObject.Predmet.ProtuStrankaListNazivFormated_1">
      <item>HEZLER d.o.o.</item>
    </derivirana_varijabla>
  </DomainObject.Predmet.ProtuStrankaListNazivFormated>
  <DomainObject.Predmet.ProtuStrankaListNazivFormatedOIB>
    <izvorni_sadrzaj>
      <item>HEZLER d.o.o., OIB 06870383508</item>
    </izvorni_sadrzaj>
    <derivirana_varijabla naziv="DomainObject.Predmet.ProtuStrankaListNazivFormatedOIB_1">
      <item>HEZLER d.o.o., OIB 06870383508</item>
    </derivirana_varijabla>
  </DomainObject.Predmet.ProtuStrankaListNazivFormatedOIB>
  <DomainObject.Predmet.OstaliListFormated>
    <izvorni_sadrzaj>
      <item>Perica Hezler</item>
    </izvorni_sadrzaj>
    <derivirana_varijabla naziv="DomainObject.Predmet.OstaliListFormated_1">
      <item>Perica Hezler</item>
    </derivirana_varijabla>
  </DomainObject.Predmet.OstaliListFormated>
  <DomainObject.Predmet.OstaliListFormatedOIB>
    <izvorni_sadrzaj>
      <item>Perica Hezler, OIB 98670764765</item>
    </izvorni_sadrzaj>
    <derivirana_varijabla naziv="DomainObject.Predmet.OstaliListFormatedOIB_1">
      <item>Perica Hezler, OIB 98670764765</item>
    </derivirana_varijabla>
  </DomainObject.Predmet.OstaliListFormatedOIB>
  <DomainObject.Predmet.OstaliListFormatedWithAdress>
    <izvorni_sadrzaj>
      <item>Perica Hezler, Županjska 21, 10000 Zagreb</item>
    </izvorni_sadrzaj>
    <derivirana_varijabla naziv="DomainObject.Predmet.OstaliListFormatedWithAdress_1">
      <item>Perica Hezler, Županjska 21, 10000 Zagreb</item>
    </derivirana_varijabla>
  </DomainObject.Predmet.OstaliListFormatedWithAdress>
  <DomainObject.Predmet.OstaliListFormatedWithAdressOIB>
    <izvorni_sadrzaj>
      <item>Perica Hezler, OIB 98670764765, Županjska 21, 10000 Zagreb</item>
    </izvorni_sadrzaj>
    <derivirana_varijabla naziv="DomainObject.Predmet.OstaliListFormatedWithAdressOIB_1">
      <item>Perica Hezler, OIB 98670764765, Županjska 21, 10000 Zagreb</item>
    </derivirana_varijabla>
  </DomainObject.Predmet.OstaliListFormatedWithAdressOIB>
  <DomainObject.Predmet.OstaliListNazivFormated>
    <izvorni_sadrzaj>
      <item>Perica Hezler</item>
    </izvorni_sadrzaj>
    <derivirana_varijabla naziv="DomainObject.Predmet.OstaliListNazivFormated_1">
      <item>Perica Hezler</item>
    </derivirana_varijabla>
  </DomainObject.Predmet.OstaliListNazivFormated>
  <DomainObject.Predmet.OstaliListNazivFormatedOIB>
    <izvorni_sadrzaj>
      <item>Perica Hezler, OIB 98670764765</item>
    </izvorni_sadrzaj>
    <derivirana_varijabla naziv="DomainObject.Predmet.OstaliListNazivFormatedOIB_1">
      <item>Perica Hezler, OIB 98670764765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HEZLER d.o.o.</izvorni_sadrzaj>
    <derivirana_varijabla naziv="DomainObject.Predmet.ProtustrankaIDrugi_1">HEZLER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HEZLER d.o.o., OIB 06870383508, Županjska 21, 10000 Zagreb</izvorni_sadrzaj>
    <derivirana_varijabla naziv="DomainObject.Predmet.ProtustrankaIDrugiAdressOIB_1">HEZLER d.o.o., OIB 06870383508, Županjska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HEZLER d.o.o.</item>
      <item>FINA Regionalni centar Zagreb</item>
      <item>Perica Hezler</item>
    </izvorni_sadrzaj>
    <derivirana_varijabla naziv="DomainObject.Predmet.SudioniciListNaziv_1">
      <item>HEZLER d.o.o.</item>
      <item>FINA Regionalni centar Zagreb</item>
      <item>Perica Hezler</item>
    </derivirana_varijabla>
  </DomainObject.Predmet.SudioniciListNaziv>
  <DomainObject.Predmet.SudioniciListAdressOIB>
    <izvorni_sadrzaj>
      <item>HEZLER d.o.o., OIB 06870383508, Županjska 21,10000 Zagreb</item>
      <item>FINA Regionalni centar Zagreb, OIB 85821130368, Trg svibanjskih žrtava 1995. 1,10000 Zagreb</item>
      <item>Perica Hezler, OIB 98670764765, Županjska 21,10000 Zagreb</item>
    </izvorni_sadrzaj>
    <derivirana_varijabla naziv="DomainObject.Predmet.SudioniciListAdressOIB_1">
      <item>HEZLER d.o.o., OIB 06870383508, Županjska 21,10000 Zagreb</item>
      <item>FINA Regionalni centar Zagreb, OIB 85821130368, Trg svibanjskih žrtava 1995. 1,10000 Zagreb</item>
      <item>Perica Hezler, OIB 98670764765, Županjska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06870383508</item>
      <item>, OIB 85821130368</item>
      <item>, OIB 98670764765</item>
    </izvorni_sadrzaj>
    <derivirana_varijabla naziv="DomainObject.Predmet.SudioniciListNazivOIB_1">
      <item>, OIB 06870383508</item>
      <item>, OIB 85821130368</item>
      <item>, OIB 98670764765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Neven Pavišić, OIB 13342388025, Prva prigorska 21a Sesvete</item>
    </izvorni_sadrzaj>
    <derivirana_varijabla naziv="DomainObject.Predmet.StecajniUpraviteljiListAddressOIB_1">
      <item>Neven Pavišić, OIB 13342388025, Prva prigorska 21a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485</properties:Words>
  <properties:Characters>2661</properties:Characters>
  <properties:Lines>84</properties:Lines>
  <properties:Paragraphs>35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2016-01-25T09:52:00Z</dcterms:created>
  <dc:creator>Karmela Dolenc</dc:creator>
  <cp:lastModifiedBy>Karmela Dolenc</cp:lastModifiedBy>
  <cp:lastPrinted>2016-01-25T09:50:00Z</cp:lastPrinted>
  <dcterms:modified xmlns:xsi="http://www.w3.org/2001/XMLSchema-instance" xsi:type="dcterms:W3CDTF">2016-01-25T11:10:00Z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