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4a00" w14:paraId="8d74a00" w:rsidRDefault="00D521C0" w:rsidP="00D521C0" w:rsidR="00D521C0" w:rsidRPr="00BA0982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A0982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Trgovački sud u Zagrebu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Zagreb, Amruševa 2/II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E P U B L I K A  H R V A T S K A</w:t>
      </w:r>
    </w:p>
    <w:p w:rsidRDefault="00AF4329" w:rsidP="00D521C0" w:rsidR="00AF4329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D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P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U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N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S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K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</w:p>
    <w:p w:rsidRDefault="00D5301B" w:rsidP="00D521C0" w:rsidR="00D5301B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J E Š E NJ E</w:t>
      </w:r>
    </w:p>
    <w:p w:rsidRDefault="00D521C0" w:rsidP="002A7F64" w:rsidR="00D521C0" w:rsidRPr="00BA0982">
      <w:pPr>
        <w:pStyle w:val="Bezproreda"/>
        <w:jc w:val="both"/>
        <w:rPr>
          <w:sz w:val="24"/>
          <w:szCs w:val="24"/>
        </w:rPr>
      </w:pPr>
    </w:p>
    <w:p w:rsidRDefault="00D52393" w:rsidP="00BA0982" w:rsidR="00D52393" w:rsidRPr="00BA0982">
      <w:pPr>
        <w:pStyle w:val="Bezproreda"/>
        <w:ind w:firstLine="708"/>
        <w:jc w:val="both"/>
        <w:rPr>
          <w:sz w:val="24"/>
          <w:szCs w:val="24"/>
        </w:rPr>
      </w:pPr>
      <w:r w:rsidRPr="00BA0982">
        <w:rPr>
          <w:bCs/>
          <w:sz w:val="24"/>
          <w:szCs w:val="24"/>
        </w:rPr>
        <w:t>Trgovački sud u Zagrebu, p</w:t>
      </w:r>
      <w:r w:rsidRPr="00BA0982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SILVIA d.o.o., Zagreb, Savska cesta 100, OIB: 99408509249,  dana 23. travnja 2018. godine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i j e š i o    j 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F2801" w:rsidR="00D52393" w:rsidRPr="00BA0982">
      <w:pPr>
        <w:pStyle w:val="Bezprored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BA0982">
        <w:rPr>
          <w:sz w:val="24"/>
          <w:szCs w:val="24"/>
        </w:rPr>
        <w:t xml:space="preserve">Dopunjuje se rješenje ovog suda, broj gornji, od </w:t>
      </w:r>
      <w:r w:rsidR="00BA0982">
        <w:rPr>
          <w:sz w:val="24"/>
          <w:szCs w:val="24"/>
        </w:rPr>
        <w:t>19</w:t>
      </w:r>
      <w:r w:rsidR="00D52393" w:rsidRPr="00BA0982">
        <w:rPr>
          <w:sz w:val="24"/>
          <w:szCs w:val="24"/>
        </w:rPr>
        <w:t>. travnja 2018</w:t>
      </w:r>
      <w:r w:rsidRPr="00BA0982">
        <w:rPr>
          <w:sz w:val="24"/>
          <w:szCs w:val="24"/>
        </w:rPr>
        <w:t xml:space="preserve">. godine, </w:t>
      </w:r>
      <w:r w:rsidR="00D52393" w:rsidRPr="00BA0982">
        <w:rPr>
          <w:sz w:val="24"/>
          <w:szCs w:val="24"/>
        </w:rPr>
        <w:t xml:space="preserve">pod. toč. II., </w:t>
      </w:r>
      <w:r w:rsidRPr="00BA0982">
        <w:rPr>
          <w:sz w:val="24"/>
          <w:szCs w:val="24"/>
        </w:rPr>
        <w:t>kojim se</w:t>
      </w:r>
      <w:r w:rsidR="004C5DF2" w:rsidRPr="00BA0982">
        <w:rPr>
          <w:sz w:val="24"/>
          <w:szCs w:val="24"/>
        </w:rPr>
        <w:t xml:space="preserve"> utvrđuje </w:t>
      </w:r>
      <w:r w:rsidR="00D52393" w:rsidRPr="00BA0982">
        <w:rPr>
          <w:sz w:val="24"/>
          <w:szCs w:val="24"/>
        </w:rPr>
        <w:t xml:space="preserve">da je osporena tražbina vjerovnika </w:t>
      </w:r>
      <w:r w:rsidR="00D52393" w:rsidRPr="00BA0982">
        <w:rPr>
          <w:bCs/>
          <w:sz w:val="24"/>
          <w:szCs w:val="24"/>
        </w:rPr>
        <w:t xml:space="preserve">Raiffeisenlandesbank Kärnten- Rechenzentrum und Revisionsverband, registrierte Genossenschaft mit beschänkter Haftung, </w:t>
      </w:r>
      <w:r w:rsidR="00D52393" w:rsidRPr="00BA0982">
        <w:rPr>
          <w:sz w:val="24"/>
          <w:szCs w:val="24"/>
        </w:rPr>
        <w:t>OIB: 46870001221, Republika Austrija, 9020 Klagenfurt, Raiffeisenplatz 1 za iznos od 52.554.61 kn jer vjerovnik nije dostavio dokaz o osnovanosti tražbine, koja se odnosi na taj dio troškova. Naime, potražuje 18.969,88 eura troškova postupka, a ugovorom se dužnik obvezao platiti 12.000,00 eura, dok za preostali dio prijavljene tražbine nisu dostavljeni dokazi iz kojih proizlazi osnova i visina</w:t>
      </w:r>
    </w:p>
    <w:p w:rsidRDefault="00D52393" w:rsidP="00DF2801" w:rsidR="00D52393" w:rsidRPr="00BA0982">
      <w:pPr>
        <w:pStyle w:val="Bezprored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BA0982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D52393" w:rsidP="00DF2801" w:rsidR="00D52393" w:rsidRPr="00BA0982">
      <w:pPr>
        <w:pStyle w:val="Bezprored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BA0982">
        <w:rPr>
          <w:bCs/>
          <w:sz w:val="24"/>
          <w:szCs w:val="24"/>
        </w:rPr>
        <w:t>Ako stečajni vjerovnik koji je upućen u parnicu, ne pokrene parnicu u dodijeljenom roku, smatrat će se da je odustao od prava na vođenja parnice.</w:t>
      </w:r>
    </w:p>
    <w:p w:rsidRDefault="00D52393" w:rsidP="00DF2801" w:rsidR="00D52393" w:rsidRPr="00BA0982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BA0982">
        <w:rPr>
          <w:bCs/>
          <w:sz w:val="24"/>
          <w:szCs w:val="24"/>
        </w:rPr>
        <w:t>Ako je u vrijeme otvaranja stečajnog postupka o tražbini tekla parnica, upućuje se stečajni vjerovnik, čija je tražbina osporena, staviti prijedlog za nastavak parnice.</w:t>
      </w:r>
    </w:p>
    <w:p w:rsidRDefault="00D52393" w:rsidP="000902A3" w:rsidR="00D52393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301B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                                                             </w:t>
      </w:r>
    </w:p>
    <w:p w:rsidRDefault="00D521C0" w:rsidP="00D5301B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Obrazloženje</w:t>
      </w: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9255A8" w:rsidP="004C5DF2" w:rsidR="009255A8" w:rsidRPr="00BA09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suda, broj gornji od 19. travnja 2018. utvrđene su i osporene tražbine vjerovnika nakon ispitnog i izvještajnog ročišta u stečajnom postupku nad dužnikom</w:t>
      </w:r>
      <w:r w:rsidRPr="00BA0982">
        <w:rPr>
          <w:rFonts w:cs="Times New Roman" w:hAnsi="Times New Roman" w:ascii="Times New Roman"/>
          <w:sz w:val="24"/>
          <w:szCs w:val="24"/>
        </w:rPr>
        <w:t xml:space="preserve"> SILVIA d.o.o., Zagreb, Savska cesta 100, OIB: 99408509249.</w:t>
      </w:r>
    </w:p>
    <w:p w:rsidRDefault="009255A8" w:rsidP="004C5DF2" w:rsidR="009255A8" w:rsidRPr="00BA09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301B" w:rsidP="00BA0982" w:rsidR="00D5301B">
      <w:pPr>
        <w:pStyle w:val="Bezproreda"/>
        <w:ind w:firstLine="708"/>
        <w:jc w:val="both"/>
        <w:rPr>
          <w:sz w:val="24"/>
          <w:szCs w:val="24"/>
        </w:rPr>
      </w:pPr>
    </w:p>
    <w:p w:rsidRDefault="00D5301B" w:rsidP="00BA0982" w:rsidR="00D5301B">
      <w:pPr>
        <w:pStyle w:val="Bezproreda"/>
        <w:ind w:firstLine="708"/>
        <w:jc w:val="both"/>
        <w:rPr>
          <w:sz w:val="24"/>
          <w:szCs w:val="24"/>
        </w:rPr>
      </w:pPr>
    </w:p>
    <w:p w:rsidRDefault="00D5301B" w:rsidP="00BA0982" w:rsidR="00D5301B">
      <w:pPr>
        <w:pStyle w:val="Bezproreda"/>
        <w:ind w:firstLine="708"/>
        <w:jc w:val="both"/>
        <w:rPr>
          <w:sz w:val="24"/>
          <w:szCs w:val="24"/>
        </w:rPr>
      </w:pPr>
    </w:p>
    <w:p w:rsidRDefault="00D5301B" w:rsidP="00BA0982" w:rsidR="00D5301B">
      <w:pPr>
        <w:pStyle w:val="Bezproreda"/>
        <w:ind w:firstLine="708"/>
        <w:jc w:val="both"/>
        <w:rPr>
          <w:sz w:val="24"/>
          <w:szCs w:val="24"/>
        </w:rPr>
      </w:pPr>
    </w:p>
    <w:p w:rsidRDefault="009255A8" w:rsidP="00BA0982" w:rsidR="00BA0982" w:rsidRPr="00BA0982">
      <w:pPr>
        <w:pStyle w:val="Bezproreda"/>
        <w:ind w:firstLine="708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Ovaj sud je propustio odlučiti u </w:t>
      </w:r>
      <w:r w:rsidR="00BA0982" w:rsidRPr="00BA0982">
        <w:rPr>
          <w:sz w:val="24"/>
          <w:szCs w:val="24"/>
        </w:rPr>
        <w:t>navedenom</w:t>
      </w:r>
      <w:r w:rsidRPr="00BA0982">
        <w:rPr>
          <w:sz w:val="24"/>
          <w:szCs w:val="24"/>
        </w:rPr>
        <w:t xml:space="preserve"> rješenju o upućivanju na parnicu radi utvrđenja osporene tražbine </w:t>
      </w:r>
      <w:r w:rsidR="00BA0982" w:rsidRPr="00BA0982">
        <w:rPr>
          <w:sz w:val="24"/>
          <w:szCs w:val="24"/>
        </w:rPr>
        <w:t>stečajnih vjerovnika osporenih tražbina</w:t>
      </w:r>
      <w:r w:rsidR="007C5EDC">
        <w:rPr>
          <w:sz w:val="24"/>
          <w:szCs w:val="24"/>
        </w:rPr>
        <w:t>,</w:t>
      </w:r>
      <w:r w:rsidR="00BA0982" w:rsidRPr="00BA0982">
        <w:rPr>
          <w:sz w:val="24"/>
          <w:szCs w:val="24"/>
        </w:rPr>
        <w:t xml:space="preserve"> pa je sukladno čl. </w:t>
      </w:r>
      <w:r w:rsidR="007C5EDC">
        <w:rPr>
          <w:sz w:val="24"/>
          <w:szCs w:val="24"/>
        </w:rPr>
        <w:t xml:space="preserve">266. st. 1. SZ-a (NN 71/15), a u svezi s čl. </w:t>
      </w:r>
      <w:r w:rsidR="00BA0982" w:rsidRPr="00BA0982">
        <w:rPr>
          <w:sz w:val="24"/>
          <w:szCs w:val="24"/>
        </w:rPr>
        <w:t>341. st. 2. ZPP-a</w:t>
      </w:r>
      <w:r w:rsidR="007C5EDC">
        <w:rPr>
          <w:sz w:val="24"/>
          <w:szCs w:val="24"/>
        </w:rPr>
        <w:t xml:space="preserve">, i čl. 10. SZ-a, valjalo riješiti kao u izreci. </w:t>
      </w:r>
      <w:r w:rsidR="00BA0982" w:rsidRPr="00BA0982">
        <w:rPr>
          <w:sz w:val="24"/>
          <w:szCs w:val="24"/>
        </w:rPr>
        <w:t xml:space="preserve"> </w:t>
      </w:r>
    </w:p>
    <w:p w:rsidRDefault="009255A8" w:rsidP="004C5DF2" w:rsidR="009255A8" w:rsidRPr="00BA098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D521C0" w:rsidP="004A01E6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 xml:space="preserve">U Zagrebu, </w:t>
      </w:r>
      <w:r w:rsidR="00DF2801">
        <w:rPr>
          <w:sz w:val="24"/>
          <w:szCs w:val="24"/>
        </w:rPr>
        <w:t>23</w:t>
      </w:r>
      <w:r w:rsidR="002A7F64" w:rsidRPr="00BA0982">
        <w:rPr>
          <w:sz w:val="24"/>
          <w:szCs w:val="24"/>
        </w:rPr>
        <w:t>. travnja 2018</w:t>
      </w:r>
      <w:r w:rsidRPr="00BA0982">
        <w:rPr>
          <w:sz w:val="24"/>
          <w:szCs w:val="24"/>
        </w:rPr>
        <w:t>. godine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  <w:t xml:space="preserve">                  </w:t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       </w:t>
      </w:r>
      <w:r w:rsidR="000902A3" w:rsidRPr="00BA0982">
        <w:rPr>
          <w:sz w:val="24"/>
          <w:szCs w:val="24"/>
        </w:rPr>
        <w:tab/>
        <w:t xml:space="preserve">            </w:t>
      </w:r>
      <w:r w:rsidRPr="00BA0982">
        <w:rPr>
          <w:sz w:val="24"/>
          <w:szCs w:val="24"/>
        </w:rPr>
        <w:t xml:space="preserve"> SUDAC:</w:t>
      </w:r>
    </w:p>
    <w:p w:rsidRDefault="000902A3" w:rsidP="00E53D3D" w:rsidR="007D63F4">
      <w:pPr>
        <w:pStyle w:val="Uvuenotijeloteksta"/>
        <w:ind w:firstLine="141" w:left="1983"/>
        <w:jc w:val="right"/>
      </w:pPr>
      <w:r w:rsidRPr="00BA0982">
        <w:t xml:space="preserve">      Vesna Sremac </w:t>
      </w:r>
      <w:r w:rsidR="00D521C0" w:rsidRPr="00BA0982">
        <w:t>Šoštar</w:t>
      </w:r>
      <w:r w:rsidR="007D63F4">
        <w:t>,v.r.</w:t>
      </w:r>
    </w:p>
    <w:p w:rsidRDefault="007D63F4" w:rsidP="00D338FD" w:rsidR="007D63F4">
      <w:pPr>
        <w:pStyle w:val="Uvuenotijeloteksta"/>
        <w:ind w:firstLine="141" w:left="1983"/>
        <w:jc w:val="right"/>
      </w:pPr>
      <w:r>
        <w:t>Za točnost otpravka</w:t>
      </w:r>
    </w:p>
    <w:p w:rsidRDefault="007D63F4" w:rsidP="002A7F64" w:rsidR="00D521C0" w:rsidRPr="00BA0982">
      <w:pPr>
        <w:pStyle w:val="Uvuenotijeloteksta"/>
        <w:ind w:firstLine="141" w:left="1983"/>
        <w:jc w:val="right"/>
      </w:pPr>
      <w:r>
        <w:t>Matea Bizjak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UPUTA O PRAVNOM LIJEKU: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4A01E6" w:rsidP="007D63F4" w:rsidR="004A01E6" w:rsidRPr="00BA0982">
      <w:pPr>
        <w:pStyle w:val="Bezproreda"/>
        <w:ind w:left="720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 </w:t>
      </w:r>
    </w:p>
    <w:sectPr w:rsidSect="000902A3" w:rsidR="004A01E6" w:rsidRPr="00BA098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A3" w:rsidP="000902A3" w:rsidR="000902A3">
      <w:pPr>
        <w:spacing w:lineRule="auto" w:line="240" w:after="0"/>
      </w:pPr>
      <w:r>
        <w:separator/>
      </w:r>
    </w:p>
  </w:endnote>
  <w:end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A3" w:rsidP="000902A3" w:rsidR="000902A3">
      <w:pPr>
        <w:spacing w:lineRule="auto" w:line="240" w:after="0"/>
      </w:pPr>
      <w:r>
        <w:separator/>
      </w:r>
    </w:p>
  </w:footnote>
  <w:foot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BA0982">
          <w:rPr>
            <w:rFonts w:cs="Times New Roman" w:hAnsi="Times New Roman" w:ascii="Times New Roman"/>
            <w:sz w:val="24"/>
            <w:szCs w:val="24"/>
          </w:rPr>
          <w:t>5207/16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63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D52393">
      <w:rPr>
        <w:rFonts w:cs="Times New Roman" w:hAnsi="Times New Roman" w:ascii="Times New Roman"/>
        <w:sz w:val="24"/>
        <w:szCs w:val="24"/>
      </w:rPr>
      <w:t>5207/16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824E6"/>
    <w:rsid w:val="000902A3"/>
    <w:rsid w:val="00145CC1"/>
    <w:rsid w:val="00267395"/>
    <w:rsid w:val="002A7F64"/>
    <w:rsid w:val="004A01E6"/>
    <w:rsid w:val="004C5DF2"/>
    <w:rsid w:val="007C5EDC"/>
    <w:rsid w:val="007D63F4"/>
    <w:rsid w:val="009255A8"/>
    <w:rsid w:val="00AF4329"/>
    <w:rsid w:val="00B95733"/>
    <w:rsid w:val="00BA0982"/>
    <w:rsid w:val="00BF1B28"/>
    <w:rsid w:val="00D521C0"/>
    <w:rsid w:val="00D52393"/>
    <w:rsid w:val="00D5301B"/>
    <w:rsid w:val="00D70966"/>
    <w:rsid w:val="00DF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3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3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3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3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3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3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3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3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2056</properties:Characters>
  <properties:Lines>64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2018-04-23T09:28:00Z</dcterms:created>
  <dc:creator>Vesna Sremac Šoštar</dc:creator>
  <cp:lastModifiedBy>Matea Bizjak</cp:lastModifiedBy>
  <cp:lastPrinted>2018-04-23T10:39:00Z</cp:lastPrinted>
  <dcterms:modified xmlns:xsi="http://www.w3.org/2001/XMLSchema-instance" xsi:type="dcterms:W3CDTF">2018-04-23T10:39:00Z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(St-5207-16-DOPUNSKO 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