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5d17d" w14:paraId="085d17d"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553944">
        <w:rPr>
          <w:rFonts w:cs="Times New Roman" w:hAnsi="Times New Roman" w:ascii="Times New Roman"/>
          <w:sz w:val="24"/>
          <w:szCs w:val="24"/>
        </w:rPr>
        <w:t>20</w:t>
      </w:r>
      <w:r w:rsidR="00AE24DD">
        <w:rPr>
          <w:rFonts w:cs="Times New Roman" w:hAnsi="Times New Roman" w:ascii="Times New Roman"/>
          <w:sz w:val="24"/>
          <w:szCs w:val="24"/>
        </w:rPr>
        <w:t>. studenog</w:t>
      </w:r>
      <w:r w:rsidR="00AB2000">
        <w:rPr>
          <w:rFonts w:cs="Times New Roman" w:hAnsi="Times New Roman" w:ascii="Times New Roman"/>
          <w:sz w:val="24"/>
          <w:szCs w:val="24"/>
        </w:rPr>
        <w:t xml:space="preserve"> 2017</w:t>
      </w:r>
      <w:r w:rsidR="00480FA7" w:rsidRPr="00FC6C2B">
        <w:rPr>
          <w:rFonts w:cs="Times New Roman" w:hAnsi="Times New Roman" w:ascii="Times New Roman"/>
          <w:sz w:val="24"/>
          <w:szCs w:val="24"/>
        </w:rPr>
        <w:t>. godine</w:t>
      </w:r>
    </w:p>
    <w:p w:rsidRDefault="00426CF6" w:rsidP="00FC6C2B" w:rsidR="00480FA7" w:rsidRPr="00AE24DD">
      <w:pPr>
        <w:spacing w:lineRule="auto" w:line="240" w:after="0"/>
        <w:jc w:val="center"/>
        <w:rPr>
          <w:rFonts w:cs="Times New Roman" w:hAnsi="Times New Roman" w:ascii="Times New Roman"/>
          <w:sz w:val="24"/>
          <w:szCs w:val="24"/>
        </w:rPr>
      </w:pPr>
      <w:r w:rsidRPr="00AE24DD">
        <w:rPr>
          <w:rFonts w:cs="Times New Roman" w:hAnsi="Times New Roman" w:ascii="Times New Roman"/>
          <w:sz w:val="24"/>
          <w:szCs w:val="24"/>
        </w:rPr>
        <w:t xml:space="preserve">o održanom ročištu za diobu </w:t>
      </w:r>
      <w:proofErr w:type="spellStart"/>
      <w:r w:rsidRPr="00AE24DD">
        <w:rPr>
          <w:rFonts w:cs="Times New Roman" w:hAnsi="Times New Roman" w:ascii="Times New Roman"/>
          <w:sz w:val="24"/>
          <w:szCs w:val="24"/>
        </w:rPr>
        <w:t>kupovnine</w:t>
      </w:r>
      <w:proofErr w:type="spellEnd"/>
      <w:r w:rsidR="00480FA7" w:rsidRPr="00AE24DD">
        <w:rPr>
          <w:rFonts w:cs="Times New Roman" w:hAnsi="Times New Roman" w:ascii="Times New Roman"/>
          <w:sz w:val="24"/>
          <w:szCs w:val="24"/>
        </w:rPr>
        <w:t xml:space="preserve"> kod Trgovačkog suda u Varaždinu</w:t>
      </w:r>
    </w:p>
    <w:p w:rsidRDefault="00480FA7" w:rsidP="00AE24DD" w:rsidR="00553944" w:rsidRPr="00553944">
      <w:pPr>
        <w:spacing w:lineRule="auto" w:line="240" w:after="0"/>
        <w:jc w:val="center"/>
        <w:rPr>
          <w:rFonts w:hAnsi="Times New Roman" w:ascii="Times New Roman"/>
          <w:sz w:val="24"/>
          <w:szCs w:val="24"/>
        </w:rPr>
      </w:pPr>
      <w:r w:rsidRPr="00553944">
        <w:rPr>
          <w:rFonts w:cs="Times New Roman" w:hAnsi="Times New Roman" w:ascii="Times New Roman"/>
          <w:sz w:val="24"/>
          <w:szCs w:val="24"/>
        </w:rPr>
        <w:t xml:space="preserve">u stečajnom postupku nad stečajnim dužnikom </w:t>
      </w:r>
      <w:r w:rsidR="00553944" w:rsidRPr="00553944">
        <w:rPr>
          <w:rFonts w:hAnsi="Times New Roman" w:ascii="Times New Roman"/>
          <w:sz w:val="24"/>
          <w:szCs w:val="24"/>
        </w:rPr>
        <w:t xml:space="preserve">EFFECTIO d.o.o. u stečaju, </w:t>
      </w:r>
      <w:proofErr w:type="spellStart"/>
      <w:r w:rsidR="00553944" w:rsidRPr="00553944">
        <w:rPr>
          <w:rFonts w:hAnsi="Times New Roman" w:ascii="Times New Roman"/>
          <w:sz w:val="24"/>
          <w:szCs w:val="24"/>
        </w:rPr>
        <w:t>Jalkovec</w:t>
      </w:r>
      <w:proofErr w:type="spellEnd"/>
      <w:r w:rsidR="00553944" w:rsidRPr="00553944">
        <w:rPr>
          <w:rFonts w:hAnsi="Times New Roman" w:ascii="Times New Roman"/>
          <w:sz w:val="24"/>
          <w:szCs w:val="24"/>
        </w:rPr>
        <w:t xml:space="preserve">, </w:t>
      </w:r>
    </w:p>
    <w:p w:rsidRDefault="00553944" w:rsidP="00AE24DD" w:rsidR="00AE24DD" w:rsidRPr="00553944">
      <w:pPr>
        <w:spacing w:lineRule="auto" w:line="240" w:after="0"/>
        <w:jc w:val="center"/>
        <w:rPr>
          <w:rFonts w:cs="Times New Roman" w:hAnsi="Times New Roman" w:ascii="Times New Roman"/>
          <w:sz w:val="24"/>
          <w:szCs w:val="24"/>
        </w:rPr>
      </w:pPr>
      <w:r w:rsidRPr="00553944">
        <w:rPr>
          <w:rFonts w:hAnsi="Times New Roman" w:ascii="Times New Roman"/>
          <w:sz w:val="24"/>
          <w:szCs w:val="24"/>
        </w:rPr>
        <w:t>Varaždinska ulica 1, Odvojak 11, OIB: 27833344323</w:t>
      </w:r>
    </w:p>
    <w:p w:rsidRDefault="00480FA7" w:rsidP="00FC6C2B" w:rsidR="00480FA7" w:rsidRPr="00AE24DD">
      <w:pPr>
        <w:spacing w:lineRule="auto" w:line="240" w:after="0"/>
        <w:jc w:val="center"/>
        <w:rPr>
          <w:rFonts w:cs="Times New Roman" w:hAnsi="Times New Roman" w:ascii="Times New Roman"/>
          <w:sz w:val="24"/>
          <w:szCs w:val="24"/>
        </w:rPr>
      </w:pPr>
    </w:p>
    <w:p w:rsidRDefault="00AE24DD" w:rsidP="00FC6C2B" w:rsidR="00AE24DD">
      <w:pPr>
        <w:spacing w:lineRule="auto" w:line="240" w:after="0"/>
        <w:jc w:val="center"/>
        <w:rPr>
          <w:rFonts w:cs="Times New Roman" w:hAnsi="Times New Roman" w:ascii="Times New Roman"/>
          <w:sz w:val="24"/>
          <w:szCs w:val="24"/>
        </w:rPr>
      </w:pPr>
    </w:p>
    <w:p w:rsidRDefault="00674A69" w:rsidP="00FC6C2B" w:rsidR="00674A69"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Početak u</w:t>
      </w:r>
      <w:r w:rsidR="009130C6">
        <w:rPr>
          <w:rFonts w:hAnsi="Times New Roman" w:ascii="Times New Roman"/>
          <w:b w:val="false"/>
          <w:sz w:val="24"/>
          <w:szCs w:val="24"/>
        </w:rPr>
        <w:t xml:space="preserve"> </w:t>
      </w:r>
      <w:r w:rsidR="00553944">
        <w:rPr>
          <w:rFonts w:hAnsi="Times New Roman" w:ascii="Times New Roman"/>
          <w:b w:val="false"/>
          <w:sz w:val="24"/>
          <w:szCs w:val="24"/>
        </w:rPr>
        <w:t xml:space="preserve">08,30 </w:t>
      </w:r>
      <w:r w:rsidR="00D35471">
        <w:rPr>
          <w:rFonts w:hAnsi="Times New Roman" w:ascii="Times New Roman"/>
          <w:b w:val="false"/>
          <w:sz w:val="24"/>
          <w:szCs w:val="24"/>
        </w:rPr>
        <w:t>sati</w:t>
      </w:r>
      <w:r w:rsidR="00480FA7" w:rsidRPr="00FC6C2B">
        <w:rPr>
          <w:rFonts w:hAnsi="Times New Roman" w:ascii="Times New Roman"/>
          <w:b w:val="false"/>
          <w:sz w:val="24"/>
          <w:szCs w:val="24"/>
        </w:rPr>
        <w:t>.</w:t>
      </w:r>
    </w:p>
    <w:p w:rsidRDefault="0054274F" w:rsidP="00FC6C2B" w:rsidR="0054274F" w:rsidRPr="00FC6C2B">
      <w:pPr>
        <w:spacing w:lineRule="auto" w:line="240"/>
        <w:rPr>
          <w:rFonts w:cs="Times New Roman" w:hAnsi="Times New Roman" w:ascii="Times New Roman"/>
          <w:sz w:val="24"/>
          <w:szCs w:val="24"/>
        </w:rPr>
      </w:pPr>
    </w:p>
    <w:p w:rsidRDefault="00480FA7" w:rsidP="000D7718" w:rsidR="000D7718">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 xml:space="preserve">Utvrđuje se da </w:t>
      </w:r>
      <w:r w:rsidR="000D7718">
        <w:rPr>
          <w:rFonts w:cs="Times New Roman" w:hAnsi="Times New Roman" w:ascii="Times New Roman"/>
          <w:sz w:val="24"/>
          <w:szCs w:val="24"/>
        </w:rPr>
        <w:t xml:space="preserve">je </w:t>
      </w:r>
      <w:r w:rsidR="005E2EC2">
        <w:rPr>
          <w:rFonts w:cs="Times New Roman" w:hAnsi="Times New Roman" w:ascii="Times New Roman"/>
          <w:sz w:val="24"/>
          <w:szCs w:val="24"/>
        </w:rPr>
        <w:t xml:space="preserve">na današnje ročište za diobu </w:t>
      </w:r>
      <w:proofErr w:type="spellStart"/>
      <w:r w:rsidR="005E2EC2">
        <w:rPr>
          <w:rFonts w:cs="Times New Roman" w:hAnsi="Times New Roman" w:ascii="Times New Roman"/>
          <w:sz w:val="24"/>
          <w:szCs w:val="24"/>
        </w:rPr>
        <w:t>kupovnine</w:t>
      </w:r>
      <w:proofErr w:type="spellEnd"/>
      <w:r w:rsidR="005E2EC2">
        <w:rPr>
          <w:rFonts w:cs="Times New Roman" w:hAnsi="Times New Roman" w:ascii="Times New Roman"/>
          <w:sz w:val="24"/>
          <w:szCs w:val="24"/>
        </w:rPr>
        <w:t xml:space="preserve"> </w:t>
      </w:r>
      <w:r w:rsidR="000D7718">
        <w:rPr>
          <w:rFonts w:cs="Times New Roman" w:hAnsi="Times New Roman" w:ascii="Times New Roman"/>
          <w:sz w:val="24"/>
          <w:szCs w:val="24"/>
        </w:rPr>
        <w:t>pristupila</w:t>
      </w:r>
      <w:r w:rsidRPr="00FC6C2B">
        <w:rPr>
          <w:rFonts w:cs="Times New Roman" w:hAnsi="Times New Roman" w:ascii="Times New Roman"/>
          <w:sz w:val="24"/>
          <w:szCs w:val="24"/>
        </w:rPr>
        <w:t xml:space="preserve"> </w:t>
      </w:r>
      <w:r w:rsidR="000D7718">
        <w:rPr>
          <w:rFonts w:cs="Times New Roman" w:hAnsi="Times New Roman" w:ascii="Times New Roman"/>
          <w:sz w:val="24"/>
          <w:szCs w:val="24"/>
        </w:rPr>
        <w:t xml:space="preserve">za </w:t>
      </w:r>
      <w:proofErr w:type="spellStart"/>
      <w:r w:rsidR="000D7718">
        <w:rPr>
          <w:rFonts w:cs="Times New Roman" w:hAnsi="Times New Roman" w:ascii="Times New Roman"/>
          <w:sz w:val="24"/>
          <w:szCs w:val="24"/>
        </w:rPr>
        <w:t>razlučnog</w:t>
      </w:r>
      <w:proofErr w:type="spellEnd"/>
      <w:r w:rsidR="000D7718">
        <w:rPr>
          <w:rFonts w:cs="Times New Roman" w:hAnsi="Times New Roman" w:ascii="Times New Roman"/>
          <w:sz w:val="24"/>
          <w:szCs w:val="24"/>
        </w:rPr>
        <w:t xml:space="preserve"> vjerovnika </w:t>
      </w:r>
      <w:proofErr w:type="spellStart"/>
      <w:r w:rsidR="000D7718">
        <w:rPr>
          <w:rFonts w:cs="Times New Roman" w:hAnsi="Times New Roman" w:ascii="Times New Roman"/>
          <w:sz w:val="24"/>
          <w:szCs w:val="24"/>
        </w:rPr>
        <w:t>Sberbank</w:t>
      </w:r>
      <w:proofErr w:type="spellEnd"/>
      <w:r w:rsidR="000D7718">
        <w:rPr>
          <w:rFonts w:cs="Times New Roman" w:hAnsi="Times New Roman" w:ascii="Times New Roman"/>
          <w:sz w:val="24"/>
          <w:szCs w:val="24"/>
        </w:rPr>
        <w:t xml:space="preserve"> d.d., Sanja </w:t>
      </w:r>
      <w:proofErr w:type="spellStart"/>
      <w:r w:rsidR="000D7718">
        <w:rPr>
          <w:rFonts w:cs="Times New Roman" w:hAnsi="Times New Roman" w:ascii="Times New Roman"/>
          <w:sz w:val="24"/>
          <w:szCs w:val="24"/>
        </w:rPr>
        <w:t>Krasnec</w:t>
      </w:r>
      <w:proofErr w:type="spellEnd"/>
      <w:r w:rsidR="000D7718">
        <w:rPr>
          <w:rFonts w:cs="Times New Roman" w:hAnsi="Times New Roman" w:ascii="Times New Roman"/>
          <w:sz w:val="24"/>
          <w:szCs w:val="24"/>
        </w:rPr>
        <w:t xml:space="preserve">, odvjetnica iz Odvjetničkog društva Kožul i </w:t>
      </w:r>
      <w:proofErr w:type="spellStart"/>
      <w:r w:rsidR="000D7718">
        <w:rPr>
          <w:rFonts w:cs="Times New Roman" w:hAnsi="Times New Roman" w:ascii="Times New Roman"/>
          <w:sz w:val="24"/>
          <w:szCs w:val="24"/>
        </w:rPr>
        <w:t>Petrinović</w:t>
      </w:r>
      <w:proofErr w:type="spellEnd"/>
      <w:r w:rsidR="000D7718">
        <w:rPr>
          <w:rFonts w:cs="Times New Roman" w:hAnsi="Times New Roman" w:ascii="Times New Roman"/>
          <w:sz w:val="24"/>
          <w:szCs w:val="24"/>
        </w:rPr>
        <w:t xml:space="preserve"> d.o.o. iz Zagreba, koja predaje u spis punomoć.</w:t>
      </w:r>
    </w:p>
    <w:p w:rsidRDefault="000D7718" w:rsidP="000D7718" w:rsidR="000D771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Konstatira se da nisu pristupili uredno pozvani putem e-Oglasne ploče suda zastupnik Republike Hrvatske i stečajna upraviteljica.</w:t>
      </w:r>
    </w:p>
    <w:p w:rsidRDefault="000D7718" w:rsidP="000D7718" w:rsidR="000D771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Današnje ročište za diobu </w:t>
      </w:r>
      <w:proofErr w:type="spellStart"/>
      <w:r>
        <w:rPr>
          <w:rFonts w:cs="Times New Roman" w:hAnsi="Times New Roman" w:ascii="Times New Roman"/>
          <w:sz w:val="24"/>
          <w:szCs w:val="24"/>
        </w:rPr>
        <w:t>kupovnine</w:t>
      </w:r>
      <w:proofErr w:type="spellEnd"/>
      <w:r>
        <w:rPr>
          <w:rFonts w:cs="Times New Roman" w:hAnsi="Times New Roman" w:ascii="Times New Roman"/>
          <w:sz w:val="24"/>
          <w:szCs w:val="24"/>
        </w:rPr>
        <w:t xml:space="preserve"> zakazano je rješenjem ovoga suda od 8. kolovoza 2017., poslovni broj St-8/15-80, te objavljeno na e-Oglasnoj ploči suda od 8. kolovoza 2017. – 17. kolovoza 2017.</w:t>
      </w:r>
    </w:p>
    <w:p w:rsidRDefault="000D7718" w:rsidP="000D7718" w:rsidR="000D771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Punomoćnica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w:t>
      </w:r>
      <w:proofErr w:type="spellStart"/>
      <w:r>
        <w:rPr>
          <w:rFonts w:cs="Times New Roman" w:hAnsi="Times New Roman" w:ascii="Times New Roman"/>
          <w:sz w:val="24"/>
          <w:szCs w:val="24"/>
        </w:rPr>
        <w:t>Sberbank</w:t>
      </w:r>
      <w:proofErr w:type="spellEnd"/>
      <w:r>
        <w:rPr>
          <w:rFonts w:cs="Times New Roman" w:hAnsi="Times New Roman" w:ascii="Times New Roman"/>
          <w:sz w:val="24"/>
          <w:szCs w:val="24"/>
        </w:rPr>
        <w:t xml:space="preserve"> d.d., izjavljuje da je podnesak sa obračunom tražbina pokušala dostaviti stečajnoj upraviteljici te sucu predočuje kuvertu iz koje je vidljivo da je stečajnoj upraviteljici upućena preporučena pošiljka 16. kolovoza 2017. te da je ista vraćena kao neuručena odnosno sa napomenom dostavljača "obaviješten nije podigao pošiljku".</w:t>
      </w:r>
    </w:p>
    <w:p w:rsidRDefault="000D7718" w:rsidP="00B328DA" w:rsidR="00553944" w:rsidRPr="00B328D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Također ova punomoćnica moli da se u zapisnik utvrde podaci potrebni za namirenje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na račun IBAN: SI56 3090 9009 1000 083, poziv na broj: 00 93-51-505862, BIC (SWIFT): SABRSI2X.</w:t>
      </w:r>
    </w:p>
    <w:p w:rsidRDefault="00AB2000" w:rsidP="00B328DA" w:rsidR="0054274F">
      <w:pPr>
        <w:pStyle w:val="Tijeloteksta"/>
        <w:ind w:firstLine="720"/>
        <w:jc w:val="both"/>
        <w:rPr>
          <w:rFonts w:hAnsi="Times New Roman" w:ascii="Times New Roman"/>
          <w:sz w:val="24"/>
          <w:szCs w:val="24"/>
        </w:rPr>
      </w:pPr>
      <w:r w:rsidRPr="00AB2000">
        <w:rPr>
          <w:rFonts w:hAnsi="Times New Roman" w:ascii="Times New Roman"/>
          <w:sz w:val="24"/>
          <w:szCs w:val="24"/>
        </w:rPr>
        <w:t>Sud donosi</w:t>
      </w:r>
    </w:p>
    <w:p w:rsidRDefault="00AB2000" w:rsidP="00B328DA" w:rsidR="00553944">
      <w:pPr>
        <w:pStyle w:val="Tijeloteksta"/>
        <w:ind w:firstLine="720"/>
        <w:jc w:val="center"/>
        <w:rPr>
          <w:rFonts w:hAnsi="Times New Roman" w:ascii="Times New Roman"/>
          <w:sz w:val="24"/>
          <w:szCs w:val="24"/>
        </w:rPr>
      </w:pPr>
      <w:r w:rsidRPr="00AB2000">
        <w:rPr>
          <w:rFonts w:hAnsi="Times New Roman" w:ascii="Times New Roman"/>
          <w:sz w:val="24"/>
          <w:szCs w:val="24"/>
        </w:rPr>
        <w:t>r j e š e n j e</w:t>
      </w:r>
    </w:p>
    <w:p w:rsidRDefault="00B328DA" w:rsidP="00B328DA" w:rsidR="00B328DA" w:rsidRPr="00B328DA">
      <w:pPr>
        <w:pStyle w:val="Tijeloteksta"/>
        <w:ind w:firstLine="720"/>
        <w:jc w:val="center"/>
        <w:rPr>
          <w:rFonts w:hAnsi="Times New Roman" w:ascii="Times New Roman"/>
          <w:sz w:val="24"/>
          <w:szCs w:val="24"/>
        </w:rPr>
      </w:pPr>
    </w:p>
    <w:p w:rsidRDefault="00B328DA" w:rsidP="00B328DA" w:rsidR="00553944">
      <w:pPr>
        <w:spacing w:lineRule="auto" w:line="240"/>
        <w:ind w:firstLine="708"/>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Danas predani obračun potraživanja i potvrda o računu na koji treba uplatiti namirenje za </w:t>
      </w:r>
      <w:proofErr w:type="spellStart"/>
      <w:r>
        <w:rPr>
          <w:rFonts w:cs="Times New Roman" w:hAnsi="Times New Roman" w:ascii="Times New Roman"/>
          <w:color w:val="000000"/>
          <w:sz w:val="24"/>
          <w:szCs w:val="24"/>
        </w:rPr>
        <w:t>razlučnog</w:t>
      </w:r>
      <w:proofErr w:type="spellEnd"/>
      <w:r>
        <w:rPr>
          <w:rFonts w:cs="Times New Roman" w:hAnsi="Times New Roman" w:ascii="Times New Roman"/>
          <w:color w:val="000000"/>
          <w:sz w:val="24"/>
          <w:szCs w:val="24"/>
        </w:rPr>
        <w:t xml:space="preserve"> vjerovnika dostaviti će se stečajnoj upraviteljici Katarini Conar-Brod i zastupnicima Republike Hrvatske na očitovanje u roku od 8 dana, nakon čega će sud sačiniti daljnju odluku.</w:t>
      </w:r>
    </w:p>
    <w:p w:rsidRDefault="00AB2000" w:rsidP="00B328DA" w:rsidR="002059E8" w:rsidRPr="0070043F">
      <w:pPr>
        <w:spacing w:lineRule="auto" w:line="240"/>
        <w:ind w:left="708"/>
        <w:rPr>
          <w:rFonts w:cs="Times New Roman" w:hAnsi="Times New Roman" w:ascii="Times New Roman"/>
          <w:color w:val="000000"/>
          <w:sz w:val="24"/>
          <w:szCs w:val="24"/>
        </w:rPr>
      </w:pPr>
      <w:r w:rsidRPr="00AB2000">
        <w:rPr>
          <w:rFonts w:cs="Times New Roman" w:hAnsi="Times New Roman" w:ascii="Times New Roman"/>
          <w:color w:val="000000"/>
          <w:sz w:val="24"/>
          <w:szCs w:val="24"/>
        </w:rPr>
        <w:t>Ovaj zapisnik objaviti će se na e-Oglasnoj ploči suda.</w:t>
      </w:r>
    </w:p>
    <w:p w:rsidRDefault="009F7FF5" w:rsidP="0054274F" w:rsidR="0000300F" w:rsidRPr="0054274F">
      <w:pPr>
        <w:spacing w:lineRule="auto" w:line="240"/>
        <w:jc w:val="center"/>
        <w:rPr>
          <w:rFonts w:cs="Times New Roman" w:hAnsi="Times New Roman" w:ascii="Times New Roman"/>
          <w:sz w:val="24"/>
          <w:szCs w:val="24"/>
        </w:rPr>
      </w:pPr>
      <w:r>
        <w:rPr>
          <w:rFonts w:cs="Times New Roman" w:hAnsi="Times New Roman" w:ascii="Times New Roman"/>
          <w:sz w:val="24"/>
          <w:szCs w:val="24"/>
        </w:rPr>
        <w:t>Dovršeno u</w:t>
      </w:r>
      <w:r w:rsidR="0070043F">
        <w:rPr>
          <w:rFonts w:cs="Times New Roman" w:hAnsi="Times New Roman" w:ascii="Times New Roman"/>
          <w:sz w:val="24"/>
          <w:szCs w:val="24"/>
        </w:rPr>
        <w:t xml:space="preserve"> </w:t>
      </w:r>
      <w:r w:rsidR="00B328DA">
        <w:rPr>
          <w:rFonts w:cs="Times New Roman" w:hAnsi="Times New Roman" w:ascii="Times New Roman"/>
          <w:sz w:val="24"/>
          <w:szCs w:val="24"/>
        </w:rPr>
        <w:t>08,45</w:t>
      </w:r>
      <w:r w:rsidR="002059E8">
        <w:rPr>
          <w:rFonts w:cs="Times New Roman" w:hAnsi="Times New Roman" w:ascii="Times New Roman"/>
          <w:sz w:val="24"/>
          <w:szCs w:val="24"/>
        </w:rPr>
        <w:t xml:space="preserve"> </w:t>
      </w:r>
      <w:r w:rsidR="005F32D3">
        <w:rPr>
          <w:rFonts w:cs="Times New Roman" w:hAnsi="Times New Roman" w:ascii="Times New Roman"/>
          <w:sz w:val="24"/>
          <w:szCs w:val="24"/>
        </w:rPr>
        <w:t>sati.</w:t>
      </w:r>
    </w:p>
    <w:p w:rsidRDefault="0000300F" w:rsidP="009F42C1" w:rsidR="0000300F">
      <w:pPr>
        <w:spacing w:lineRule="auto" w:line="240" w:after="0"/>
        <w:jc w:val="both"/>
        <w:rPr>
          <w:rFonts w:cs="Times New Roman" w:hAnsi="Times New Roman" w:ascii="Times New Roman"/>
          <w:b/>
          <w:sz w:val="24"/>
          <w:szCs w:val="24"/>
        </w:rPr>
      </w:pPr>
    </w:p>
    <w:p w:rsidRDefault="0000300F" w:rsidP="009F42C1" w:rsidR="0000300F" w:rsidRPr="007D02AE">
      <w:pPr>
        <w:spacing w:lineRule="auto" w:line="240" w:after="0"/>
        <w:jc w:val="both"/>
        <w:rPr>
          <w:rFonts w:cs="Times New Roman" w:hAnsi="Times New Roman" w:ascii="Times New Roman"/>
          <w:b/>
          <w:sz w:val="24"/>
          <w:szCs w:val="24"/>
        </w:rPr>
      </w:pPr>
    </w:p>
    <w:sectPr w:rsidSect="005F32D3" w:rsidR="0000300F" w:rsidRPr="007D02AE">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E9E" w:rsidP="00480FA7" w:rsidR="00143E9E">
      <w:pPr>
        <w:spacing w:lineRule="auto" w:line="240" w:after="0"/>
      </w:pPr>
      <w:r>
        <w:separator/>
      </w:r>
    </w:p>
  </w:endnote>
  <w:endnote w:id="0" w:type="continuationSeparator">
    <w:p w:rsidRDefault="00143E9E" w:rsidP="00480FA7" w:rsidR="00143E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E9E" w:rsidP="00480FA7" w:rsidR="00143E9E">
      <w:pPr>
        <w:spacing w:lineRule="auto" w:line="240" w:after="0"/>
      </w:pPr>
      <w:r>
        <w:separator/>
      </w:r>
    </w:p>
  </w:footnote>
  <w:footnote w:id="0" w:type="continuationSeparator">
    <w:p w:rsidRDefault="00143E9E" w:rsidP="00480FA7" w:rsidR="00143E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B328DA">
          <w:rPr>
            <w:rFonts w:cs="Times New Roman" w:hAnsi="Times New Roman" w:ascii="Times New Roman"/>
            <w:noProof/>
            <w:sz w:val="24"/>
            <w:szCs w:val="24"/>
          </w:rPr>
          <w:t>2</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00300F">
          <w:rPr>
            <w:rFonts w:cs="Times New Roman" w:hAnsi="Times New Roman" w:ascii="Times New Roman"/>
            <w:sz w:val="24"/>
            <w:szCs w:val="24"/>
          </w:rPr>
          <w:t>359</w:t>
        </w:r>
      </w:p>
      <w:p w:rsidRDefault="005838E9"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603A46">
          <w:rPr>
            <w:rFonts w:cs="Times New Roman" w:hAnsi="Times New Roman" w:ascii="Times New Roman"/>
            <w:sz w:val="24"/>
            <w:szCs w:val="24"/>
          </w:rPr>
          <w:t>Poslovni broj: 5 St-</w:t>
        </w:r>
        <w:r w:rsidR="00553944">
          <w:rPr>
            <w:rFonts w:cs="Times New Roman" w:hAnsi="Times New Roman" w:ascii="Times New Roman"/>
            <w:sz w:val="24"/>
            <w:szCs w:val="24"/>
          </w:rPr>
          <w:t>8/15-</w:t>
        </w:r>
        <w:r w:rsidR="00DD1704">
          <w:rPr>
            <w:rFonts w:cs="Times New Roman" w:hAnsi="Times New Roman" w:ascii="Times New Roman"/>
            <w:sz w:val="24"/>
            <w:szCs w:val="24"/>
          </w:rPr>
          <w:t>81</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2117F"/>
    <w:multiLevelType w:val="hybridMultilevel"/>
    <w:tmpl w:val="68AE36AA"/>
    <w:lvl w:tplc="7B1A345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16074AE"/>
    <w:multiLevelType w:val="hybridMultilevel"/>
    <w:tmpl w:val="3D1CE52A"/>
    <w:lvl w:tplc="6B82BC6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16338DD"/>
    <w:multiLevelType w:val="hybridMultilevel"/>
    <w:tmpl w:val="157464B8"/>
    <w:lvl w:tplc="30E8AA4E"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8451685"/>
    <w:multiLevelType w:val="hybridMultilevel"/>
    <w:tmpl w:val="C20AAF4A"/>
    <w:lvl w:tplc="B54221F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C060EA4"/>
    <w:multiLevelType w:val="hybridMultilevel"/>
    <w:tmpl w:val="D2685C9E"/>
    <w:lvl w:tplc="C79E874C"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E46428"/>
    <w:multiLevelType w:val="hybridMultilevel"/>
    <w:tmpl w:val="255CC7F0"/>
    <w:lvl w:tplc="31CA68E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8F52B3C"/>
    <w:multiLevelType w:val="hybridMultilevel"/>
    <w:tmpl w:val="26A4B884"/>
    <w:lvl w:tplc="26FE35B0"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2"/>
  </w:num>
  <w:num w:numId="4">
    <w:abstractNumId w:val="5"/>
  </w:num>
  <w:num w:numId="5">
    <w:abstractNumId w:val="7"/>
  </w:num>
  <w:num w:numId="6">
    <w:abstractNumId w:val="9"/>
  </w:num>
  <w:num w:numId="7">
    <w:abstractNumId w:val="8"/>
  </w:num>
  <w:num w:numId="8">
    <w:abstractNumId w:val="0"/>
  </w:num>
  <w:num w:numId="9">
    <w:abstractNumId w:val="6"/>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0300F"/>
    <w:rsid w:val="00004418"/>
    <w:rsid w:val="00012DC5"/>
    <w:rsid w:val="0002474D"/>
    <w:rsid w:val="000C0659"/>
    <w:rsid w:val="000D490B"/>
    <w:rsid w:val="000D4CF5"/>
    <w:rsid w:val="000D72F7"/>
    <w:rsid w:val="000D7718"/>
    <w:rsid w:val="00130150"/>
    <w:rsid w:val="00133BC9"/>
    <w:rsid w:val="00143643"/>
    <w:rsid w:val="00143E9E"/>
    <w:rsid w:val="001975C3"/>
    <w:rsid w:val="001B4194"/>
    <w:rsid w:val="001D650E"/>
    <w:rsid w:val="002059E8"/>
    <w:rsid w:val="00223A01"/>
    <w:rsid w:val="0024067F"/>
    <w:rsid w:val="002604B3"/>
    <w:rsid w:val="002A51DE"/>
    <w:rsid w:val="00321AA1"/>
    <w:rsid w:val="00346BA6"/>
    <w:rsid w:val="003542D8"/>
    <w:rsid w:val="00380466"/>
    <w:rsid w:val="00382F2B"/>
    <w:rsid w:val="00397A61"/>
    <w:rsid w:val="003F7ADB"/>
    <w:rsid w:val="00426CF6"/>
    <w:rsid w:val="00475FBA"/>
    <w:rsid w:val="00480FA7"/>
    <w:rsid w:val="004A31D7"/>
    <w:rsid w:val="004E024B"/>
    <w:rsid w:val="004E503C"/>
    <w:rsid w:val="00517913"/>
    <w:rsid w:val="00520336"/>
    <w:rsid w:val="0052676C"/>
    <w:rsid w:val="00536C25"/>
    <w:rsid w:val="0054274F"/>
    <w:rsid w:val="00553944"/>
    <w:rsid w:val="00554319"/>
    <w:rsid w:val="0055434A"/>
    <w:rsid w:val="00560ACF"/>
    <w:rsid w:val="005669AC"/>
    <w:rsid w:val="0057458B"/>
    <w:rsid w:val="00583835"/>
    <w:rsid w:val="005838E9"/>
    <w:rsid w:val="00590538"/>
    <w:rsid w:val="005A4246"/>
    <w:rsid w:val="005B3B37"/>
    <w:rsid w:val="005E2EC2"/>
    <w:rsid w:val="005F32D3"/>
    <w:rsid w:val="006019DF"/>
    <w:rsid w:val="00603A46"/>
    <w:rsid w:val="00603B58"/>
    <w:rsid w:val="006144AF"/>
    <w:rsid w:val="00615BB5"/>
    <w:rsid w:val="00640FB1"/>
    <w:rsid w:val="00650AB1"/>
    <w:rsid w:val="00674A69"/>
    <w:rsid w:val="00677C1B"/>
    <w:rsid w:val="006E33AE"/>
    <w:rsid w:val="006F0728"/>
    <w:rsid w:val="0070043F"/>
    <w:rsid w:val="007211AD"/>
    <w:rsid w:val="00734EAF"/>
    <w:rsid w:val="00743420"/>
    <w:rsid w:val="00755A40"/>
    <w:rsid w:val="00776A36"/>
    <w:rsid w:val="00791473"/>
    <w:rsid w:val="007B0D92"/>
    <w:rsid w:val="007B4A80"/>
    <w:rsid w:val="007B5EE1"/>
    <w:rsid w:val="007C0A5F"/>
    <w:rsid w:val="007D02AE"/>
    <w:rsid w:val="007E49A4"/>
    <w:rsid w:val="007F3948"/>
    <w:rsid w:val="0081772B"/>
    <w:rsid w:val="00826138"/>
    <w:rsid w:val="008440E0"/>
    <w:rsid w:val="00874414"/>
    <w:rsid w:val="008A14CA"/>
    <w:rsid w:val="008B7694"/>
    <w:rsid w:val="008C30FE"/>
    <w:rsid w:val="008E41CD"/>
    <w:rsid w:val="008E51D9"/>
    <w:rsid w:val="00910457"/>
    <w:rsid w:val="009125C2"/>
    <w:rsid w:val="009130C6"/>
    <w:rsid w:val="00954519"/>
    <w:rsid w:val="009B3FDB"/>
    <w:rsid w:val="009E4B4D"/>
    <w:rsid w:val="009F42C1"/>
    <w:rsid w:val="009F7439"/>
    <w:rsid w:val="009F7FF5"/>
    <w:rsid w:val="00A101BF"/>
    <w:rsid w:val="00A35D0C"/>
    <w:rsid w:val="00AA4FF2"/>
    <w:rsid w:val="00AB2000"/>
    <w:rsid w:val="00AB4D12"/>
    <w:rsid w:val="00AE24DD"/>
    <w:rsid w:val="00AF57CE"/>
    <w:rsid w:val="00B328DA"/>
    <w:rsid w:val="00B46CDC"/>
    <w:rsid w:val="00B4719A"/>
    <w:rsid w:val="00B72CD2"/>
    <w:rsid w:val="00B91858"/>
    <w:rsid w:val="00BA0FC3"/>
    <w:rsid w:val="00C02CC8"/>
    <w:rsid w:val="00C112E4"/>
    <w:rsid w:val="00C12DB6"/>
    <w:rsid w:val="00C30F53"/>
    <w:rsid w:val="00C50634"/>
    <w:rsid w:val="00CE65AD"/>
    <w:rsid w:val="00CF2016"/>
    <w:rsid w:val="00D13BDB"/>
    <w:rsid w:val="00D3143B"/>
    <w:rsid w:val="00D35471"/>
    <w:rsid w:val="00D437E5"/>
    <w:rsid w:val="00D45C7F"/>
    <w:rsid w:val="00D56B78"/>
    <w:rsid w:val="00D57AD4"/>
    <w:rsid w:val="00DA1A8C"/>
    <w:rsid w:val="00DB1572"/>
    <w:rsid w:val="00DC3527"/>
    <w:rsid w:val="00DD1704"/>
    <w:rsid w:val="00DE18B1"/>
    <w:rsid w:val="00E21409"/>
    <w:rsid w:val="00E61A28"/>
    <w:rsid w:val="00ED5656"/>
    <w:rsid w:val="00EF7695"/>
    <w:rsid w:val="00F62BC7"/>
    <w:rsid w:val="00F7330A"/>
    <w:rsid w:val="00F81A07"/>
    <w:rsid w:val="00F81C70"/>
    <w:rsid w:val="00F82AFF"/>
    <w:rsid w:val="00FA5ED2"/>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false"/>
      <w:spacing w:lineRule="auto" w:line="240" w:after="0"/>
    </w:pPr>
    <w:rPr>
      <w:rFonts w:cs="Times New Roman" w:eastAsia="Times New Roman" w:hAnsi="Arial" w:ascii="Arial"/>
      <w:snapToGrid w:val="false"/>
      <w:szCs w:val="20"/>
    </w:rPr>
  </w:style>
  <w:style w:customStyle="true" w:styleId="TijelotekstaChar" w:type="character">
    <w:name w:val="Tijelo teksta Char"/>
    <w:basedOn w:val="Zadanifontodlomka"/>
    <w:link w:val="Tijeloteksta"/>
    <w:rsid w:val="007211AD"/>
    <w:rPr>
      <w:rFonts w:cs="Times New Roman" w:eastAsia="Times New Roman" w:hAnsi="Arial" w:ascii="Arial"/>
      <w:snapToGrid w:val="false"/>
      <w:szCs w:val="20"/>
    </w:rPr>
  </w:style>
  <w:style w:styleId="Tekstbalonia" w:type="paragraph">
    <w:name w:val="Balloon Text"/>
    <w:basedOn w:val="Normal"/>
    <w:link w:val="TekstbaloniaChar"/>
    <w:uiPriority w:val="99"/>
    <w:semiHidden/>
    <w:unhideWhenUsed/>
    <w:rsid w:val="008B769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7694"/>
    <w:rPr>
      <w:rFonts w:cs="Tahoma" w:hAnsi="Tahoma" w:ascii="Tahoma"/>
      <w:sz w:val="16"/>
      <w:szCs w:val="16"/>
    </w:rPr>
  </w:style>
  <w:style w:styleId="Tekstrezerviranogmjesta" w:type="character">
    <w:name w:val="Placeholder Text"/>
    <w:basedOn w:val="Zadanifontodlomka"/>
    <w:uiPriority w:val="99"/>
    <w:semiHidden/>
    <w:rsid w:val="005838E9"/>
    <w:rPr>
      <w:color w:val="808080"/>
      <w:bdr w:space="0" w:sz="0" w:color="auto" w:val="none"/>
      <w:shd w:fill="auto" w:color="auto" w:val="clear"/>
    </w:rPr>
  </w:style>
  <w:style w:customStyle="true" w:styleId="eSPISCCParagraphDefaultFont" w:type="character">
    <w:name w:val="eSPIS_CC_Paragraph Default Font"/>
    <w:basedOn w:val="Zadanifontodlomka"/>
    <w:rsid w:val="005838E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838E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38E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38E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0"/>
      <w:spacing w:after="0" w:line="240" w:lineRule="auto"/>
    </w:pPr>
    <w:rPr>
      <w:rFonts w:ascii="Arial" w:cs="Times New Roman" w:eastAsia="Times New Roman" w:hAnsi="Arial"/>
      <w:snapToGrid w:val="0"/>
      <w:szCs w:val="20"/>
    </w:rPr>
  </w:style>
  <w:style w:customStyle="1" w:styleId="TijelotekstaChar" w:type="character">
    <w:name w:val="Tijelo teksta Char"/>
    <w:basedOn w:val="Zadanifontodlomka"/>
    <w:link w:val="Tijeloteksta"/>
    <w:rsid w:val="007211AD"/>
    <w:rPr>
      <w:rFonts w:ascii="Arial" w:cs="Times New Roman" w:eastAsia="Times New Roman" w:hAnsi="Arial"/>
      <w:snapToGrid w:val="0"/>
      <w:szCs w:val="20"/>
    </w:rPr>
  </w:style>
  <w:style w:styleId="Tekstbalonia" w:type="paragraph">
    <w:name w:val="Balloon Text"/>
    <w:basedOn w:val="Normal"/>
    <w:link w:val="TekstbaloniaChar"/>
    <w:uiPriority w:val="99"/>
    <w:semiHidden/>
    <w:unhideWhenUsed/>
    <w:rsid w:val="008B769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B7694"/>
    <w:rPr>
      <w:rFonts w:ascii="Tahoma" w:cs="Tahoma" w:hAnsi="Tahoma"/>
      <w:sz w:val="16"/>
      <w:szCs w:val="16"/>
    </w:rPr>
  </w:style>
  <w:style w:styleId="Tekstrezerviranogmjesta" w:type="character">
    <w:name w:val="Placeholder Text"/>
    <w:basedOn w:val="Zadanifontodlomka"/>
    <w:uiPriority w:val="99"/>
    <w:semiHidden/>
    <w:rsid w:val="005838E9"/>
    <w:rPr>
      <w:color w:val="808080"/>
      <w:bdr w:color="auto" w:space="0" w:sz="0" w:val="none"/>
      <w:shd w:color="auto" w:fill="auto" w:val="clear"/>
    </w:rPr>
  </w:style>
  <w:style w:customStyle="1" w:styleId="eSPISCCParagraphDefaultFont" w:type="character">
    <w:name w:val="eSPIS_CC_Paragraph Default Font"/>
    <w:basedOn w:val="Zadanifontodlomka"/>
    <w:rsid w:val="005838E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838E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38E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38E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20. studenog 2017.</izvorni_sadrzaj>
    <derivirana_varijabla naziv="DomainObject.StvarniPocetakDatum_1">20. studenog 2017.</derivirana_varijabla>
  </DomainObject.StvarniPocetakDatum>
  <DomainObject.StvarniZavrsetakDatum>
    <izvorni_sadrzaj>20. studenog 2017.</izvorni_sadrzaj>
    <derivirana_varijabla naziv="DomainObject.StvarniZavrsetakDatum_1">20. studenog 2017.</derivirana_varijabla>
  </DomainObject.StvarniZavrsetakDatum>
  <DomainObject.PlaniraniZavrsetakDatum>
    <izvorni_sadrzaj>20. studenog 2017.</izvorni_sadrzaj>
    <derivirana_varijabla naziv="DomainObject.PlaniraniZavrsetakDatum_1">20. studenog 2017.</derivirana_varijabla>
  </DomainObject.PlaniraniZavrsetakDatum>
  <DomainObject.PlaniraniPocetakDatum>
    <izvorni_sadrzaj>20. studenog 2017.</izvorni_sadrzaj>
    <derivirana_varijabla naziv="DomainObject.PlaniraniPocetakDatum_1">20. studenog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studenog 2017.</izvorni_sadrzaj>
    <derivirana_varijabla naziv="DomainObject.Zapisnik.DatumKreiranja_1">20. studenog 2017.</derivirana_varijabla>
  </DomainObject.Zapisnik.DatumKreiranja>
  <DomainObject.Zapisnik.ImovinskaKorist>
    <izvorni_sadrzaj/>
    <derivirana_varijabla naziv="DomainObject.Zapisnik.ImovinskaKorist_1"/>
  </DomainObject.Zapisnik.ImovinskaKorist>
  <DomainObject.Zapisnik.Oznaka>
    <izvorni_sadrzaj>St-8/2015-81</izvorni_sadrzaj>
    <derivirana_varijabla naziv="DomainObject.Zapisnik.Oznaka_1">St-8/2015-81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St-8/2015</izvorni_sadrzaj>
    <derivirana_varijabla naziv="DomainObject.Predmet.OznakaBroj_1">St-8/2015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EFFECTIO d.o.o. za proizvodnju, trgovinu i promet u stečaju</izvorni_sadrzaj>
    <derivirana_varijabla naziv="DomainObject.Predmet.ProtustrankaFormated_1">  EFFECTIO d.o.o. za proizvodnju, trgovinu i promet u stečaju</derivirana_varijabla>
  </DomainObject.Predmet.ProtustrankaFormated>
  <DomainObject.Predmet.ProtustrankaFormatedOIB>
    <izvorni_sadrzaj>  EFFECTIO d.o.o. za proizvodnju, trgovinu i promet u stečaju, OIB 27833344323</izvorni_sadrzaj>
    <derivirana_varijabla naziv="DomainObject.Predmet.ProtustrankaFormatedOIB_1">  EFFECTIO d.o.o. za proizvodnju, trgovinu i promet u stečaju, OIB 27833344323</derivirana_varijabla>
  </DomainObject.Predmet.ProtustrankaFormatedOIB>
  <DomainObject.Predmet.ProtustrankaFormatedWithAdress>
    <izvorni_sadrzaj> EFFECTIO d.o.o. za proizvodnju, trgovinu i promet u stečaju, Varaždinska ulica I. odvojak 11, 42000 Jalkovec</izvorni_sadrzaj>
    <derivirana_varijabla naziv="DomainObject.Predmet.ProtustrankaFormatedWithAdress_1"> EFFECTIO d.o.o. za proizvodnju, trgovinu i promet u stečaju, Varaždinska ulica I. odvojak 11, 42000 Jalkovec</derivirana_varijabla>
  </DomainObject.Predmet.ProtustrankaFormatedWithAdress>
  <DomainObject.Predmet.ProtustrankaFormatedWithAdressOIB>
    <izvorni_sadrzaj> EFFECTIO d.o.o. za proizvodnju, trgovinu i promet u stečaju, OIB 27833344323, Varaždinska ulica I. odvojak 11, 42000 Jalkovec</izvorni_sadrzaj>
    <derivirana_varijabla naziv="DomainObject.Predmet.ProtustrankaFormatedWithAdressOIB_1"> EFFECTIO d.o.o. za proizvodnju, trgovinu i promet u stečaju, OIB 27833344323, Varaždinska ulica I. odvojak 11, 42000 Jalkovec</derivirana_varijabla>
  </DomainObject.Predmet.ProtustrankaFormatedWithAdressOIB>
  <DomainObject.Predmet.ProtustrankaWithAdress>
    <izvorni_sadrzaj>EFFECTIO d.o.o. za proizvodnju, trgovinu i promet u stečaju Varaždinska ulica I. odvojak 11, 42000 Jalkovec</izvorni_sadrzaj>
    <derivirana_varijabla naziv="DomainObject.Predmet.ProtustrankaWithAdress_1">EFFECTIO d.o.o. za proizvodnju, trgovinu i promet u stečaju Varaždinska ulica I. odvojak 11, 42000 Jalkovec</derivirana_varijabla>
  </DomainObject.Predmet.ProtustrankaWithAdress>
  <DomainObject.Predmet.ProtustrankaWithAdressOIB>
    <izvorni_sadrzaj>EFFECTIO d.o.o. za proizvodnju, trgovinu i promet u stečaju, OIB 27833344323, Varaždinska ulica I. odvojak 11, 42000 Jalkovec</izvorni_sadrzaj>
    <derivirana_varijabla naziv="DomainObject.Predmet.ProtustrankaWithAdressOIB_1">EFFECTIO d.o.o. za proizvodnju, trgovinu i promet u stečaju, OIB 27833344323, Varaždinska ulica I. odvojak 11, 42000 Jalkovec</derivirana_varijabla>
  </DomainObject.Predmet.ProtustrankaWithAdressOIB>
  <DomainObject.Predmet.ProtustrankaNazivFormated>
    <izvorni_sadrzaj>EFFECTIO d.o.o. za proizvodnju, trgovinu i promet u stečaju</izvorni_sadrzaj>
    <derivirana_varijabla naziv="DomainObject.Predmet.ProtustrankaNazivFormated_1">EFFECTIO d.o.o. za proizvodnju, trgovinu i promet u stečaju</derivirana_varijabla>
  </DomainObject.Predmet.ProtustrankaNazivFormated>
  <DomainObject.Predmet.ProtustrankaNazivFormatedOIB>
    <izvorni_sadrzaj>EFFECTIO d.o.o. za proizvodnju, trgovinu i promet u stečaju, OIB 27833344323</izvorni_sadrzaj>
    <derivirana_varijabla naziv="DomainObject.Predmet.ProtustrankaNazivFormatedOIB_1">EFFECTIO d.o.o. za proizvodnju, trgovinu i promet u stečaju, OIB 27833344323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EFFECTIO d.o.o. za proizvodnju, trgovinu i promet u stečaju</item>
    </izvorni_sadrzaj>
    <derivirana_varijabla naziv="DomainObject.Predmet.ProtuStrankaListFormated_1">
      <item>EFFECTIO d.o.o. za proizvodnju, trgovinu i promet u stečaju</item>
    </derivirana_varijabla>
  </DomainObject.Predmet.ProtuStrankaListFormated>
  <DomainObject.Predmet.ProtuStrankaListFormatedOIB>
    <izvorni_sadrzaj>
      <item>EFFECTIO d.o.o. za proizvodnju, trgovinu i promet u stečaju, OIB 27833344323</item>
    </izvorni_sadrzaj>
    <derivirana_varijabla naziv="DomainObject.Predmet.ProtuStrankaListFormatedOIB_1">
      <item>EFFECTIO d.o.o. za proizvodnju, trgovinu i promet u stečaju, OIB 27833344323</item>
    </derivirana_varijabla>
  </DomainObject.Predmet.ProtuStrankaListFormatedOIB>
  <DomainObject.Predmet.ProtuStrankaListFormatedWithAdress>
    <izvorni_sadrzaj>
      <item>EFFECTIO d.o.o. za proizvodnju, trgovinu i promet u stečaju, Varaždinska ulica I. odvojak 11, 42000 Jalkovec</item>
    </izvorni_sadrzaj>
    <derivirana_varijabla naziv="DomainObject.Predmet.ProtuStrankaListFormatedWithAdress_1">
      <item>EFFECTIO d.o.o. za proizvodnju, trgovinu i promet u stečaju, Varaždinska ulica I. odvojak 11, 42000 Jalkovec</item>
    </derivirana_varijabla>
  </DomainObject.Predmet.ProtuStrankaListFormatedWithAdress>
  <DomainObject.Predmet.ProtuStrankaListFormatedWithAdressOIB>
    <izvorni_sadrzaj>
      <item>EFFECTIO d.o.o. za proizvodnju, trgovinu i promet u stečaju, OIB 27833344323, Varaždinska ulica I. odvojak 11, 42000 Jalkovec</item>
    </izvorni_sadrzaj>
    <derivirana_varijabla naziv="DomainObject.Predmet.ProtuStrankaListFormatedWithAdressOIB_1">
      <item>EFFECTIO d.o.o. za proizvodnju, trgovinu i promet u stečaju, OIB 27833344323, Varaždinska ulica I. odvojak 11, 42000 Jalkovec</item>
    </derivirana_varijabla>
  </DomainObject.Predmet.ProtuStrankaListFormatedWithAdressOIB>
  <DomainObject.Predmet.ProtuStrankaListNazivFormated>
    <izvorni_sadrzaj>
      <item>EFFECTIO d.o.o. za proizvodnju, trgovinu i promet u stečaju</item>
    </izvorni_sadrzaj>
    <derivirana_varijabla naziv="DomainObject.Predmet.ProtuStrankaListNazivFormated_1">
      <item>EFFECTIO d.o.o. za proizvodnju, trgovinu i promet u stečaju</item>
    </derivirana_varijabla>
  </DomainObject.Predmet.ProtuStrankaListNazivFormated>
  <DomainObject.Predmet.ProtuStrankaListNazivFormatedOIB>
    <izvorni_sadrzaj>
      <item>EFFECTIO d.o.o. za proizvodnju, trgovinu i promet u stečaju, OIB 27833344323</item>
    </izvorni_sadrzaj>
    <derivirana_varijabla naziv="DomainObject.Predmet.ProtuStrankaListNazivFormatedOIB_1">
      <item>EFFECTIO d.o.o. za proizvodnju, trgovinu i promet u stečaju, OIB 27833344323</item>
    </derivirana_varijabla>
  </DomainObject.Predmet.ProtuStrankaListNazivFormatedOIB>
  <DomainObject.Predmet.OstaliListFormated>
    <izvorni_sadrzaj>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OstaliListFormated_1">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OstaliListFormated>
  <DomainObject.Predmet.OstaliListFormatedOIB>
    <izvorni_sadrzaj>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izvorni_sadrzaj>
    <derivirana_varijabla naziv="DomainObject.Predmet.OstaliListFormatedOIB_1">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derivirana_varijabla>
  </DomainObject.Predmet.OstaliListFormatedOIB>
  <DomainObject.Predmet.OstaliListFormatedWithAdress>
    <izvorni_sadrzaj>
      <item>Oglasna ploča</item>
      <item>Sudski registar, B.Radića 2, 42000 Varaždin</item>
      <item>Katarina Conar-Brod, Juraja Križanića 92, 42000 Varaždin</item>
      <item>Sberbank banka d.d.</item>
      <item>Penezić &amp; Kožul, Bužanova 4, 10000 Zagreb</item>
      <item>ERSTE FACTORING društvo s ograničenom odgovornošću za factoring, Ivana Lučića 2, Zagreb</item>
      <item>Tomislav Čavić, Ul. grada Vukovara 269 D, 10000 Zagreb</item>
      <item>Agencija za osiguranje radničkih potraživanja u slučaju stečaja poslodavca, Frankopanska 11, 10000 Zagreb</item>
      <item>Warcq d.o.o. za usluge, Ibrišimovićeva 10, 10000 Zagreb</item>
    </izvorni_sadrzaj>
    <derivirana_varijabla naziv="DomainObject.Predmet.OstaliListFormatedWithAdress_1">
      <item>Oglasna ploča</item>
      <item>Sudski registar, B.Radića 2, 42000 Varaždin</item>
      <item>Katarina Conar-Brod, Juraja Križanića 92, 42000 Varaždin</item>
      <item>Sberbank banka d.d.</item>
      <item>Penezić &amp; Kožul, Bužanova 4, 10000 Zagreb</item>
      <item>ERSTE FACTORING društvo s ograničenom odgovornošću za factoring, Ivana Lučića 2, Zagreb</item>
      <item>Tomislav Čavić, Ul. grada Vukovara 269 D, 10000 Zagreb</item>
      <item>Agencija za osiguranje radničkih potraživanja u slučaju stečaja poslodavca, Frankopanska 11, 10000 Zagreb</item>
      <item>Warcq d.o.o. za usluge, Ibrišimovićeva 10, 10000 Zagreb</item>
    </derivirana_varijabla>
  </DomainObject.Predmet.OstaliListFormatedWithAdress>
  <DomainObject.Predmet.OstaliListFormatedWithAdressOIB>
    <izvorni_sadrzaj>
      <item>Oglasna ploča</item>
      <item>Sudski registar, B.Radića 2, 42000 Varaždin</item>
      <item>Katarina Conar-Brod, OIB 45444178361, Juraja Križanića 92, 42000 Varaždin</item>
      <item>Sberbank banka d.d., OIB </item>
      <item>Penezić &amp; Kožul, Bužanova 4, 10000 Zagreb</item>
      <item>ERSTE FACTORING društvo s ograničenom odgovornošću za factoring, OIB 10194059689, Ivana Lučića 2, Zagreb</item>
      <item>Tomislav Čavić, OIB 93102837390, Ul. grada Vukovara 269 D, 10000 Zagreb</item>
      <item>Agencija za osiguranje radničkih potraživanja u slučaju stečaja poslodavca, OIB 04323472109, Frankopanska 11, 10000 Zagreb</item>
      <item>Warcq d.o.o. za usluge, OIB 93700687901, Ibrišimovićeva 10, 10000 Zagreb</item>
    </izvorni_sadrzaj>
    <derivirana_varijabla naziv="DomainObject.Predmet.OstaliListFormatedWithAdressOIB_1">
      <item>Oglasna ploča</item>
      <item>Sudski registar, B.Radića 2, 42000 Varaždin</item>
      <item>Katarina Conar-Brod, OIB 45444178361, Juraja Križanića 92, 42000 Varaždin</item>
      <item>Sberbank banka d.d., OIB </item>
      <item>Penezić &amp; Kožul, Bužanova 4, 10000 Zagreb</item>
      <item>ERSTE FACTORING društvo s ograničenom odgovornošću za factoring, OIB 10194059689, Ivana Lučića 2, Zagreb</item>
      <item>Tomislav Čavić, OIB 93102837390, Ul. grada Vukovara 269 D, 10000 Zagreb</item>
      <item>Agencija za osiguranje radničkih potraživanja u slučaju stečaja poslodavca, OIB 04323472109, Frankopanska 11, 10000 Zagreb</item>
      <item>Warcq d.o.o. za usluge, OIB 93700687901, Ibrišimovićeva 10, 10000 Zagreb</item>
    </derivirana_varijabla>
  </DomainObject.Predmet.OstaliListFormatedWithAdressOIB>
  <DomainObject.Predmet.OstaliListNazivFormated>
    <izvorni_sadrzaj>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OstaliListNazivFormated_1">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OstaliListNazivFormated>
  <DomainObject.Predmet.OstaliListNazivFormatedOIB>
    <izvorni_sadrzaj>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izvorni_sadrzaj>
    <derivirana_varijabla naziv="DomainObject.Predmet.OstaliListNazivFormatedOIB_1">
      <item>Oglasna ploča</item>
      <item>Sudski registar</item>
      <item>Katarina Conar-Brod, OIB 45444178361</item>
      <item>Sberbank banka d.d., OIB </item>
      <item>Penezić &amp; Kožul</item>
      <item>ERSTE FACTORING društvo s ograničenom odgovornošću za factoring, OIB 10194059689</item>
      <item>Tomislav Čavić, OIB 93102837390</item>
      <item>Agencija za osiguranje radničkih potraživanja u slučaju stečaja poslodavca, OIB 04323472109</item>
      <item>Warcq d.o.o. za usluge, OIB 93700687901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St-8/2015-81</izvorni_sadrzaj>
    <derivirana_varijabla naziv="DomainObject.PoslovniBrojDokumenta_1">St-8/2015-81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EFFECTIO d.o.o. za proizvodnju, trgovinu i promet u stečaju</izvorni_sadrzaj>
    <derivirana_varijabla naziv="DomainObject.Predmet.ProtustrankaIDrugi_1">EFFECTIO d.o.o. za proizvodnju, trgovinu i promet u stečaju</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EFFECTIO d.o.o. za proizvodnju, trgovinu i promet u stečaju, OIB 27833344323, Varaždinska ulica I. odvojak 11, 42000 Jalkovec</izvorni_sadrzaj>
    <derivirana_varijabla naziv="DomainObject.Predmet.ProtustrankaIDrugiAdressOIB_1">EFFECTIO d.o.o. za proizvodnju, trgovinu i promet u stečaju, OIB 27833344323, Varaždinska ulica I. odvojak 11,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EFFECTIO d.o.o. za proizvodnju, trgovinu i promet u stečaju</item>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izvorni_sadrzaj>
    <derivirana_varijabla naziv="DomainObject.Predmet.SudioniciListNaziv_1">
      <item>Financijska agencija</item>
      <item>EFFECTIO d.o.o. za proizvodnju, trgovinu i promet u stečaju</item>
      <item>Oglasna ploča</item>
      <item>Sudski registar</item>
      <item>Katarina Conar-Brod</item>
      <item>Sberbank banka d.d.</item>
      <item>Penezić &amp; Kožul</item>
      <item>ERSTE FACTORING društvo s ograničenom odgovornošću za factoring</item>
      <item>Tomislav Čavić</item>
      <item>Agencija za osiguranje radničkih potraživanja u slučaju stečaja poslodavca</item>
      <item>Warcq d.o.o. za usluge</item>
    </derivirana_varijabla>
  </DomainObject.Predmet.SudioniciListNaziv>
  <DomainObject.Predmet.SudioniciListAdressOIB>
    <izvorni_sadrzaj>
      <item>Financijska agencija, OIB 85821130368, Vrtni put 3,10000 Zagreb</item>
      <item>EFFECTIO d.o.o. za proizvodnju, trgovinu i promet u stečaju, OIB 27833344323, Varaždinska ulica I. odvojak 11,42000 Jalkovec</item>
      <item>Oglasna ploča</item>
      <item>Sudski registar, B.Radića 2,42000 Varaždin</item>
      <item>Katarina Conar-Brod, OIB 45444178361, Juraja Križanića 92,42000 Varaždin</item>
      <item>Sberbank banka d.d., OIB </item>
      <item>Penezić &amp; Kožul, Bužanova 4,10000 Zagreb</item>
      <item>ERSTE FACTORING društvo s ograničenom odgovornošću za factoring, OIB 10194059689, Ivana Lučića 2,Zagreb</item>
      <item>Tomislav Čavić, OIB 93102837390, Ul. grada Vukovara 269 D,10000 Zagreb</item>
      <item>Agencija za osiguranje radničkih potraživanja u slučaju stečaja poslodavca, OIB 04323472109, Frankopanska 11,10000 Zagreb</item>
      <item>Warcq d.o.o. za usluge, OIB 93700687901, Ibrišimovićeva 10,10000 Zagreb</item>
    </izvorni_sadrzaj>
    <derivirana_varijabla naziv="DomainObject.Predmet.SudioniciListAdressOIB_1">
      <item>Financijska agencija, OIB 85821130368, Vrtni put 3,10000 Zagreb</item>
      <item>EFFECTIO d.o.o. za proizvodnju, trgovinu i promet u stečaju, OIB 27833344323, Varaždinska ulica I. odvojak 11,42000 Jalkovec</item>
      <item>Oglasna ploča</item>
      <item>Sudski registar, B.Radića 2,42000 Varaždin</item>
      <item>Katarina Conar-Brod, OIB 45444178361, Juraja Križanića 92,42000 Varaždin</item>
      <item>Sberbank banka d.d., OIB </item>
      <item>Penezić &amp; Kožul, Bužanova 4,10000 Zagreb</item>
      <item>ERSTE FACTORING društvo s ograničenom odgovornošću za factoring, OIB 10194059689, Ivana Lučića 2,Zagreb</item>
      <item>Tomislav Čavić, OIB 93102837390, Ul. grada Vukovara 269 D,10000 Zagreb</item>
      <item>Agencija za osiguranje radničkih potraživanja u slučaju stečaja poslodavca, OIB 04323472109, Frankopanska 11,10000 Zagreb</item>
      <item>Warcq d.o.o. za usluge, OIB 93700687901, Ibrišimovićeva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27833344323</item>
      <item>, OIB null</item>
      <item>, OIB null</item>
      <item>, OIB 45444178361</item>
      <item>, OIB </item>
      <item>, OIB null</item>
      <item>, OIB 10194059689</item>
      <item>, OIB 93102837390</item>
      <item>, OIB 04323472109</item>
      <item>, OIB 93700687901</item>
    </izvorni_sadrzaj>
    <derivirana_varijabla naziv="DomainObject.Predmet.SudioniciListNazivOIB_1">
      <item>, OIB 85821130368</item>
      <item>, OIB 27833344323</item>
      <item>, OIB null</item>
      <item>, OIB null</item>
      <item>, OIB 45444178361</item>
      <item>, OIB </item>
      <item>, OIB null</item>
      <item>, OIB 10194059689</item>
      <item>, OIB 93102837390</item>
      <item>, OIB 04323472109</item>
      <item>, OIB 93700687901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1BF55F-C2B2-4547-8BD4-614513558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1607</properties:Characters>
  <properties:Lines>44</properties:Lines>
  <properties:Paragraphs>21</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2017-11-20T07:45:00Z</cp:lastPrinted>
  <dcterms:modified xmlns:xsi="http://www.w3.org/2001/XMLSchema-instance" xsi:type="dcterms:W3CDTF">2017-11-20T08:32:00Z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St-8/2015-81 / Zapisnik - Ročište za diobu kupovnine</vt:lpwstr>
  </prop:property>
  <prop:property name="CC_coloring" pid="4" fmtid="{D5CDD505-2E9C-101B-9397-08002B2CF9AE}">
    <vt:bool>false</vt:bool>
  </prop:property>
  <prop:property name="BrojStranica" pid="5" fmtid="{D5CDD505-2E9C-101B-9397-08002B2CF9AE}">
    <vt:i4>1</vt:i4>
  </prop:property>
</prop:Properties>
</file>