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a1e2" w14:paraId="4bea1e2" w:rsidRDefault="00152283" w:rsidP="00E10AC9" w:rsidR="00152283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52E48" w:rsidP="00E10AC9" w:rsidR="00552E48" w:rsidRPr="00256AE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256A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56AEF" w:rsidRPr="00256AEF">
        <w:rPr>
          <w:rFonts w:cs="Times New Roman" w:hAnsi="Times New Roman" w:ascii="Times New Roman"/>
          <w:bCs/>
          <w:sz w:val="24"/>
          <w:szCs w:val="24"/>
        </w:rPr>
        <w:t>POWER BLUE</w:t>
      </w:r>
      <w:r w:rsidR="00256AEF" w:rsidRPr="00256AEF">
        <w:rPr>
          <w:rFonts w:cs="Times New Roman" w:hAnsi="Times New Roman" w:ascii="Times New Roman"/>
          <w:sz w:val="24"/>
          <w:szCs w:val="24"/>
        </w:rPr>
        <w:t xml:space="preserve"> društvo s ograničenom odgovornošću za trgovinu i usluge Rijeka, Hegedušićeva 5, MBS: 040239873, OIB: 01122953971</w:t>
      </w:r>
      <w:r w:rsidRPr="00256AEF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256AEF">
        <w:rPr>
          <w:rFonts w:cs="Times New Roman" w:hAnsi="Times New Roman" w:ascii="Times New Roman"/>
          <w:sz w:val="24"/>
          <w:szCs w:val="24"/>
        </w:rPr>
        <w:t>21</w:t>
      </w:r>
      <w:r w:rsidRPr="00256AEF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256AE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I.</w:t>
      </w:r>
      <w:r w:rsidRPr="00256AEF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256AEF">
        <w:rPr>
          <w:rFonts w:cs="Times New Roman" w:hAnsi="Times New Roman" w:ascii="Times New Roman"/>
          <w:sz w:val="24"/>
          <w:szCs w:val="24"/>
        </w:rPr>
        <w:t xml:space="preserve"> </w:t>
      </w:r>
      <w:r w:rsidR="00256AEF" w:rsidRPr="00256AEF">
        <w:rPr>
          <w:rFonts w:cs="Times New Roman" w:hAnsi="Times New Roman" w:ascii="Times New Roman"/>
          <w:bCs/>
          <w:sz w:val="24"/>
          <w:szCs w:val="24"/>
        </w:rPr>
        <w:t>POWER BLUE</w:t>
      </w:r>
      <w:r w:rsidR="00256AEF" w:rsidRPr="00256AEF">
        <w:rPr>
          <w:rFonts w:cs="Times New Roman" w:hAnsi="Times New Roman" w:ascii="Times New Roman"/>
          <w:sz w:val="24"/>
          <w:szCs w:val="24"/>
        </w:rPr>
        <w:t xml:space="preserve"> društvo s ograničenom odgovornošću za trgovinu i usluge Rijeka, Hegedušićeva 5, MBS: 040239873, OIB: 01122953971</w:t>
      </w:r>
      <w:r w:rsidRPr="00256AEF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256AEF">
        <w:rPr>
          <w:rFonts w:cs="Times New Roman" w:hAnsi="Times New Roman" w:ascii="Times New Roman"/>
          <w:sz w:val="24"/>
          <w:szCs w:val="24"/>
        </w:rPr>
        <w:t>21</w:t>
      </w:r>
      <w:r w:rsidRPr="00256AEF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256AEF">
        <w:rPr>
          <w:rFonts w:cs="Times New Roman" w:hAnsi="Times New Roman" w:ascii="Times New Roman"/>
          <w:sz w:val="24"/>
          <w:szCs w:val="24"/>
        </w:rPr>
        <w:t xml:space="preserve">ožujka </w:t>
      </w:r>
      <w:r w:rsidRPr="00256AEF">
        <w:rPr>
          <w:rFonts w:cs="Times New Roman" w:hAnsi="Times New Roman" w:ascii="Times New Roman"/>
          <w:sz w:val="24"/>
          <w:szCs w:val="24"/>
        </w:rPr>
        <w:t>2016. u 1</w:t>
      </w:r>
      <w:r w:rsidR="00552E48">
        <w:rPr>
          <w:rFonts w:cs="Times New Roman" w:hAnsi="Times New Roman" w:ascii="Times New Roman"/>
          <w:sz w:val="24"/>
          <w:szCs w:val="24"/>
        </w:rPr>
        <w:t>1</w:t>
      </w:r>
      <w:r w:rsidRPr="00256AEF">
        <w:rPr>
          <w:rFonts w:cs="Times New Roman" w:hAnsi="Times New Roman" w:ascii="Times New Roman"/>
          <w:sz w:val="24"/>
          <w:szCs w:val="24"/>
        </w:rPr>
        <w:t>,</w:t>
      </w:r>
      <w:r w:rsidR="00552E48">
        <w:rPr>
          <w:rFonts w:cs="Times New Roman" w:hAnsi="Times New Roman" w:ascii="Times New Roman"/>
          <w:sz w:val="24"/>
          <w:szCs w:val="24"/>
        </w:rPr>
        <w:t>3</w:t>
      </w:r>
      <w:r w:rsidRPr="00256AEF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256AEF">
        <w:rPr>
          <w:rFonts w:cs="Times New Roman" w:hAnsi="Times New Roman" w:ascii="Times New Roman"/>
          <w:sz w:val="24"/>
          <w:szCs w:val="24"/>
        </w:rPr>
        <w:t>s</w:t>
      </w:r>
      <w:r w:rsidRPr="00256AEF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256AEF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256AEF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II.</w:t>
      </w:r>
      <w:r w:rsidRPr="00256AEF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56AEF" w:rsidRPr="00256AEF">
        <w:rPr>
          <w:rFonts w:cs="Times New Roman" w:hAnsi="Times New Roman" w:ascii="Times New Roman"/>
          <w:sz w:val="24"/>
          <w:szCs w:val="24"/>
        </w:rPr>
        <w:t xml:space="preserve"> Mirjana Gašparović, OIB: 36691101554, Podšupera 55, Crikvenica</w:t>
      </w:r>
      <w:r w:rsidRPr="00256AEF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256AEF" w:rsidP="00E10AC9" w:rsidR="00256AEF" w:rsidRPr="00256A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III.</w:t>
      </w:r>
      <w:r w:rsidRPr="00256AEF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256AEF">
        <w:rPr>
          <w:rFonts w:cs="Times New Roman" w:hAnsi="Times New Roman" w:ascii="Times New Roman"/>
          <w:sz w:val="24"/>
          <w:szCs w:val="24"/>
        </w:rPr>
        <w:t xml:space="preserve"> </w:t>
      </w:r>
      <w:r w:rsidR="00256AEF" w:rsidRPr="00256AEF">
        <w:rPr>
          <w:rFonts w:cs="Times New Roman" w:hAnsi="Times New Roman" w:ascii="Times New Roman"/>
          <w:bCs/>
          <w:sz w:val="24"/>
          <w:szCs w:val="24"/>
        </w:rPr>
        <w:t>POWER BLUE</w:t>
      </w:r>
      <w:r w:rsidR="00256AEF" w:rsidRPr="00256AEF">
        <w:rPr>
          <w:rFonts w:cs="Times New Roman" w:hAnsi="Times New Roman" w:ascii="Times New Roman"/>
          <w:sz w:val="24"/>
          <w:szCs w:val="24"/>
        </w:rPr>
        <w:t xml:space="preserve"> društvo s ograničenom odgovornošću za trgovinu i usluge Rijeka, Hegedušićeva 5, MBS: 040239873, OIB: 01122953971</w:t>
      </w:r>
      <w:r w:rsidRPr="00256AEF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I</w:t>
      </w:r>
      <w:r w:rsidR="00152283" w:rsidRPr="00256AEF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256AEF">
        <w:rPr>
          <w:rFonts w:cs="Times New Roman" w:hAnsi="Times New Roman" w:ascii="Times New Roman"/>
          <w:sz w:val="24"/>
          <w:szCs w:val="24"/>
        </w:rPr>
        <w:tab/>
      </w:r>
      <w:r w:rsidRPr="00256AEF">
        <w:rPr>
          <w:rFonts w:cs="Times New Roman" w:hAnsi="Times New Roman" w:ascii="Times New Roman"/>
          <w:sz w:val="24"/>
          <w:szCs w:val="24"/>
        </w:rPr>
        <w:t>Nakon</w:t>
      </w:r>
      <w:r w:rsidR="00152283" w:rsidRPr="00256AEF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256AEF">
        <w:rPr>
          <w:rFonts w:cs="Times New Roman" w:hAnsi="Times New Roman" w:ascii="Times New Roman"/>
          <w:sz w:val="24"/>
          <w:szCs w:val="24"/>
        </w:rPr>
        <w:t>,</w:t>
      </w:r>
      <w:r w:rsidR="00152283" w:rsidRPr="00256AEF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256AEF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256AEF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256A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256AEF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256AEF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256AEF">
        <w:rPr>
          <w:rFonts w:cs="Times New Roman" w:hAnsi="Times New Roman" w:ascii="Times New Roman"/>
          <w:sz w:val="24"/>
          <w:szCs w:val="24"/>
        </w:rPr>
        <w:t>dalje</w:t>
      </w:r>
      <w:r w:rsidRPr="00256AEF">
        <w:rPr>
          <w:rFonts w:cs="Times New Roman" w:hAnsi="Times New Roman" w:ascii="Times New Roman"/>
          <w:sz w:val="24"/>
          <w:szCs w:val="24"/>
        </w:rPr>
        <w:t>: SZ )</w:t>
      </w:r>
      <w:r w:rsidR="005679F2" w:rsidRPr="00256AEF">
        <w:rPr>
          <w:rFonts w:cs="Times New Roman" w:hAnsi="Times New Roman" w:ascii="Times New Roman"/>
          <w:sz w:val="24"/>
          <w:szCs w:val="24"/>
        </w:rPr>
        <w:t>,</w:t>
      </w:r>
      <w:r w:rsidRPr="00256AEF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256AEF" w:rsidRPr="00256AEF">
        <w:rPr>
          <w:rFonts w:cs="Times New Roman" w:hAnsi="Times New Roman" w:ascii="Times New Roman"/>
          <w:bCs/>
          <w:sz w:val="24"/>
          <w:szCs w:val="24"/>
        </w:rPr>
        <w:t>POWER BLUE</w:t>
      </w:r>
      <w:r w:rsidR="00256AEF" w:rsidRPr="00256AEF">
        <w:rPr>
          <w:rFonts w:cs="Times New Roman" w:hAnsi="Times New Roman" w:ascii="Times New Roman"/>
          <w:sz w:val="24"/>
          <w:szCs w:val="24"/>
        </w:rPr>
        <w:t xml:space="preserve"> društvo s ograničenom odgovornošću za trgovinu i usluge Rijeka, Hegedušićeva 5, MBS: 040239873, OIB: 01122953971</w:t>
      </w:r>
      <w:r w:rsidR="005679F2" w:rsidRPr="00256AEF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256AEF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256AEF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00D4E" w:rsidRPr="00256AEF">
        <w:rPr>
          <w:rFonts w:cs="Times New Roman" w:hAnsi="Times New Roman" w:ascii="Times New Roman"/>
          <w:sz w:val="24"/>
          <w:szCs w:val="24"/>
        </w:rPr>
        <w:t>1</w:t>
      </w:r>
      <w:r w:rsidR="00256AEF" w:rsidRPr="00256AEF">
        <w:rPr>
          <w:rFonts w:cs="Times New Roman" w:hAnsi="Times New Roman" w:ascii="Times New Roman"/>
          <w:sz w:val="24"/>
          <w:szCs w:val="24"/>
        </w:rPr>
        <w:t>835</w:t>
      </w:r>
      <w:r w:rsidRPr="00256AEF">
        <w:rPr>
          <w:rFonts w:cs="Times New Roman" w:hAnsi="Times New Roman" w:ascii="Times New Roman"/>
          <w:sz w:val="24"/>
          <w:szCs w:val="24"/>
        </w:rPr>
        <w:t xml:space="preserve"> dana, </w:t>
      </w:r>
      <w:r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56AEF"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>2.255.823,10</w:t>
      </w:r>
      <w:r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256AE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256AEF">
        <w:rPr>
          <w:rFonts w:cs="Times New Roman" w:hAnsi="Times New Roman" w:ascii="Times New Roman"/>
          <w:sz w:val="24"/>
          <w:szCs w:val="24"/>
        </w:rPr>
        <w:t>-a</w:t>
      </w:r>
      <w:r w:rsidRPr="00256AEF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256AEF">
        <w:rPr>
          <w:rFonts w:cs="Times New Roman" w:hAnsi="Times New Roman" w:ascii="Times New Roman"/>
          <w:sz w:val="24"/>
          <w:szCs w:val="24"/>
        </w:rPr>
        <w:t xml:space="preserve">te </w:t>
      </w:r>
      <w:r w:rsidRPr="00256AE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256AE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500D4E" w:rsidRPr="00256AEF">
        <w:rPr>
          <w:rFonts w:cs="Times New Roman" w:hAnsi="Times New Roman" w:ascii="Times New Roman"/>
          <w:sz w:val="24"/>
          <w:szCs w:val="24"/>
        </w:rPr>
        <w:t>2-</w:t>
      </w:r>
      <w:r w:rsidR="00256AEF" w:rsidRPr="00256AEF">
        <w:rPr>
          <w:rFonts w:cs="Times New Roman" w:hAnsi="Times New Roman" w:ascii="Times New Roman"/>
          <w:sz w:val="24"/>
          <w:szCs w:val="24"/>
        </w:rPr>
        <w:t>4</w:t>
      </w:r>
      <w:r w:rsidRPr="00256AEF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256AEF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256AEF">
        <w:rPr>
          <w:rFonts w:cs="Times New Roman" w:hAnsi="Times New Roman" w:ascii="Times New Roman"/>
          <w:sz w:val="24"/>
          <w:szCs w:val="24"/>
        </w:rPr>
        <w:t xml:space="preserve"> </w:t>
      </w:r>
      <w:r w:rsidR="00256AEF" w:rsidRPr="00256AEF">
        <w:rPr>
          <w:rFonts w:cs="Times New Roman" w:hAnsi="Times New Roman" w:ascii="Times New Roman"/>
          <w:sz w:val="24"/>
          <w:szCs w:val="24"/>
        </w:rPr>
        <w:t>8</w:t>
      </w:r>
      <w:r w:rsidR="00B8085E" w:rsidRPr="00256AEF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256AE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256AEF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56AEF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256AEF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256AEF">
        <w:rPr>
          <w:rFonts w:cs="Times New Roman" w:hAnsi="Times New Roman" w:ascii="Times New Roman"/>
          <w:sz w:val="24"/>
          <w:szCs w:val="24"/>
        </w:rPr>
        <w:t>2</w:t>
      </w:r>
      <w:r w:rsidR="00DA145B" w:rsidRPr="00256AEF">
        <w:rPr>
          <w:rFonts w:cs="Times New Roman" w:hAnsi="Times New Roman" w:ascii="Times New Roman"/>
          <w:sz w:val="24"/>
          <w:szCs w:val="24"/>
        </w:rPr>
        <w:t>1</w:t>
      </w:r>
      <w:r w:rsidR="00152283" w:rsidRPr="00256AEF">
        <w:rPr>
          <w:rFonts w:cs="Times New Roman" w:hAnsi="Times New Roman" w:ascii="Times New Roman"/>
          <w:sz w:val="24"/>
          <w:szCs w:val="24"/>
        </w:rPr>
        <w:t xml:space="preserve">. </w:t>
      </w:r>
      <w:r w:rsidRPr="00256AEF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256AEF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256A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ab/>
      </w:r>
      <w:r w:rsidR="00B8085E" w:rsidRPr="00256AEF">
        <w:rPr>
          <w:rFonts w:cs="Times New Roman" w:hAnsi="Times New Roman" w:ascii="Times New Roman"/>
          <w:sz w:val="24"/>
          <w:szCs w:val="24"/>
        </w:rPr>
        <w:t>O</w:t>
      </w:r>
      <w:r w:rsidRPr="00256AEF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256AEF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256AEF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256AEF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256AEF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256AEF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256AEF">
        <w:rPr>
          <w:rFonts w:cs="Times New Roman" w:hAnsi="Times New Roman" w:ascii="Times New Roman"/>
          <w:sz w:val="24"/>
          <w:szCs w:val="24"/>
        </w:rPr>
        <w:t>vjerovnik</w:t>
      </w:r>
      <w:r w:rsidR="00B8085E" w:rsidRPr="00256AEF">
        <w:rPr>
          <w:rFonts w:cs="Times New Roman" w:hAnsi="Times New Roman" w:ascii="Times New Roman"/>
          <w:sz w:val="24"/>
          <w:szCs w:val="24"/>
        </w:rPr>
        <w:t xml:space="preserve"> nije </w:t>
      </w:r>
      <w:r w:rsidRPr="00256AEF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256AEF">
        <w:rPr>
          <w:rFonts w:cs="Times New Roman" w:hAnsi="Times New Roman" w:ascii="Times New Roman"/>
          <w:sz w:val="24"/>
          <w:szCs w:val="24"/>
        </w:rPr>
        <w:t>O</w:t>
      </w:r>
      <w:r w:rsidRPr="00256AEF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256AE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256AEF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256AEF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256AEF">
        <w:rPr>
          <w:rFonts w:cs="Times New Roman" w:hAnsi="Times New Roman" w:ascii="Times New Roman"/>
          <w:sz w:val="24"/>
          <w:szCs w:val="24"/>
        </w:rPr>
        <w:t>2</w:t>
      </w:r>
      <w:r w:rsidRPr="00256AEF">
        <w:rPr>
          <w:rFonts w:cs="Times New Roman" w:hAnsi="Times New Roman" w:ascii="Times New Roman"/>
          <w:sz w:val="24"/>
          <w:szCs w:val="24"/>
        </w:rPr>
        <w:t>. SZ</w:t>
      </w:r>
      <w:r w:rsidR="00B8085E" w:rsidRPr="00256AEF">
        <w:rPr>
          <w:rFonts w:cs="Times New Roman" w:hAnsi="Times New Roman" w:ascii="Times New Roman"/>
          <w:sz w:val="24"/>
          <w:szCs w:val="24"/>
        </w:rPr>
        <w:t>-a</w:t>
      </w:r>
      <w:r w:rsidRPr="00256AEF">
        <w:rPr>
          <w:rFonts w:cs="Times New Roman" w:hAnsi="Times New Roman" w:ascii="Times New Roman"/>
          <w:sz w:val="24"/>
          <w:szCs w:val="24"/>
        </w:rPr>
        <w:t xml:space="preserve"> </w:t>
      </w:r>
      <w:r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256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256AEF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256AEF">
        <w:rPr>
          <w:rFonts w:cs="Times New Roman" w:hAnsi="Times New Roman" w:ascii="Times New Roman"/>
          <w:sz w:val="24"/>
          <w:szCs w:val="24"/>
        </w:rPr>
        <w:t xml:space="preserve">i 286, </w:t>
      </w:r>
      <w:r w:rsidRPr="00256AEF">
        <w:rPr>
          <w:rFonts w:cs="Times New Roman" w:hAnsi="Times New Roman" w:ascii="Times New Roman"/>
          <w:sz w:val="24"/>
          <w:szCs w:val="24"/>
        </w:rPr>
        <w:t>SZ</w:t>
      </w:r>
      <w:r w:rsidR="00640CC6" w:rsidRPr="00256AEF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256AEF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256A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Rijeka</w:t>
      </w:r>
      <w:r w:rsidR="00152283" w:rsidRPr="00256AEF">
        <w:rPr>
          <w:rFonts w:cs="Times New Roman" w:hAnsi="Times New Roman" w:ascii="Times New Roman"/>
          <w:sz w:val="24"/>
          <w:szCs w:val="24"/>
        </w:rPr>
        <w:t>,</w:t>
      </w:r>
      <w:r w:rsidRPr="00256AEF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256AEF">
        <w:rPr>
          <w:rFonts w:cs="Times New Roman" w:hAnsi="Times New Roman" w:ascii="Times New Roman"/>
          <w:sz w:val="24"/>
          <w:szCs w:val="24"/>
        </w:rPr>
        <w:t>21</w:t>
      </w:r>
      <w:r w:rsidRPr="00256AEF">
        <w:rPr>
          <w:rFonts w:cs="Times New Roman" w:hAnsi="Times New Roman" w:ascii="Times New Roman"/>
          <w:sz w:val="24"/>
          <w:szCs w:val="24"/>
        </w:rPr>
        <w:t>. ožujka</w:t>
      </w:r>
      <w:r w:rsidR="00152283" w:rsidRPr="00256AEF">
        <w:rPr>
          <w:rFonts w:cs="Times New Roman" w:hAnsi="Times New Roman" w:ascii="Times New Roman"/>
          <w:sz w:val="24"/>
          <w:szCs w:val="24"/>
        </w:rPr>
        <w:t xml:space="preserve"> 2016.</w:t>
      </w:r>
      <w:r w:rsidRPr="00256AE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256A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256A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256A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256A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UPUTA</w:t>
      </w:r>
      <w:r w:rsidR="00152283" w:rsidRPr="00256AEF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256A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256AEF">
        <w:rPr>
          <w:rFonts w:cs="Times New Roman" w:hAnsi="Times New Roman" w:ascii="Times New Roman"/>
          <w:sz w:val="24"/>
          <w:szCs w:val="24"/>
        </w:rPr>
        <w:t>dostave ovog rješenja</w:t>
      </w:r>
      <w:r w:rsidRPr="00256AEF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256AEF">
        <w:rPr>
          <w:rFonts w:cs="Times New Roman" w:hAnsi="Times New Roman" w:ascii="Times New Roman"/>
          <w:sz w:val="24"/>
          <w:szCs w:val="24"/>
        </w:rPr>
        <w:t>, a o</w:t>
      </w:r>
      <w:r w:rsidRPr="00256AEF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256AEF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-</w:t>
      </w:r>
      <w:r w:rsidRPr="00256AEF">
        <w:rPr>
          <w:rFonts w:cs="Times New Roman" w:hAnsi="Times New Roman" w:ascii="Times New Roman"/>
          <w:sz w:val="24"/>
          <w:szCs w:val="24"/>
        </w:rPr>
        <w:tab/>
      </w:r>
      <w:r w:rsidR="009C3BCB" w:rsidRPr="00256AEF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256AEF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-</w:t>
      </w:r>
      <w:r w:rsidRPr="00256AEF">
        <w:rPr>
          <w:rFonts w:cs="Times New Roman" w:hAnsi="Times New Roman" w:ascii="Times New Roman"/>
          <w:sz w:val="24"/>
          <w:szCs w:val="24"/>
        </w:rPr>
        <w:tab/>
      </w:r>
      <w:r w:rsidR="00640CC6" w:rsidRPr="00256AEF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-</w:t>
      </w:r>
      <w:r w:rsidRPr="00256AEF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-</w:t>
      </w:r>
      <w:r w:rsidRPr="00256AEF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256AEF">
        <w:rPr>
          <w:rFonts w:cs="Times New Roman" w:hAnsi="Times New Roman" w:ascii="Times New Roman"/>
          <w:sz w:val="24"/>
          <w:szCs w:val="24"/>
        </w:rPr>
        <w:t xml:space="preserve">u </w:t>
      </w:r>
      <w:r w:rsidRPr="00256AEF">
        <w:rPr>
          <w:rFonts w:cs="Times New Roman" w:hAnsi="Times New Roman" w:ascii="Times New Roman"/>
          <w:sz w:val="24"/>
          <w:szCs w:val="24"/>
        </w:rPr>
        <w:t>Rije</w:t>
      </w:r>
      <w:r w:rsidR="00640CC6" w:rsidRPr="00256AEF">
        <w:rPr>
          <w:rFonts w:cs="Times New Roman" w:hAnsi="Times New Roman" w:ascii="Times New Roman"/>
          <w:sz w:val="24"/>
          <w:szCs w:val="24"/>
        </w:rPr>
        <w:t>ci</w:t>
      </w:r>
      <w:r w:rsidRPr="00256AE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-</w:t>
      </w:r>
      <w:r w:rsidRPr="00256AEF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256AEF">
        <w:rPr>
          <w:rFonts w:cs="Times New Roman" w:hAnsi="Times New Roman" w:ascii="Times New Roman"/>
          <w:sz w:val="24"/>
          <w:szCs w:val="24"/>
        </w:rPr>
        <w:tab/>
      </w:r>
      <w:r w:rsidR="004F6834" w:rsidRPr="00256AEF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256AE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256AEF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256AEF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256A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>Rijeka</w:t>
      </w:r>
      <w:r w:rsidR="00152283" w:rsidRPr="00256AEF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256AEF">
        <w:rPr>
          <w:rFonts w:cs="Times New Roman" w:hAnsi="Times New Roman" w:ascii="Times New Roman"/>
          <w:sz w:val="24"/>
          <w:szCs w:val="24"/>
        </w:rPr>
        <w:t>21</w:t>
      </w:r>
      <w:r w:rsidR="00152283" w:rsidRPr="00256AEF">
        <w:rPr>
          <w:rFonts w:cs="Times New Roman" w:hAnsi="Times New Roman" w:ascii="Times New Roman"/>
          <w:sz w:val="24"/>
          <w:szCs w:val="24"/>
        </w:rPr>
        <w:t xml:space="preserve">. </w:t>
      </w:r>
      <w:r w:rsidRPr="00256AEF">
        <w:rPr>
          <w:rFonts w:cs="Times New Roman" w:hAnsi="Times New Roman" w:ascii="Times New Roman"/>
          <w:sz w:val="24"/>
          <w:szCs w:val="24"/>
        </w:rPr>
        <w:t>ožujka</w:t>
      </w:r>
      <w:r w:rsidR="00152283" w:rsidRPr="00256AEF">
        <w:rPr>
          <w:rFonts w:cs="Times New Roman" w:hAnsi="Times New Roman" w:ascii="Times New Roman"/>
          <w:sz w:val="24"/>
          <w:szCs w:val="24"/>
        </w:rPr>
        <w:t xml:space="preserve"> 2016.</w:t>
      </w:r>
      <w:r w:rsidRPr="00256AE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256A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256AE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56AE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256AEF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93D" w:rsidP="00C2277B" w:rsidR="004A393D">
      <w:pPr>
        <w:spacing w:lineRule="auto" w:line="240" w:after="0"/>
      </w:pPr>
      <w:r>
        <w:separator/>
      </w:r>
    </w:p>
  </w:endnote>
  <w:endnote w:id="0" w:type="continuationSeparator">
    <w:p w:rsidRDefault="004A393D" w:rsidP="00C2277B" w:rsidR="004A39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274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93D" w:rsidP="00C2277B" w:rsidR="004A393D">
      <w:pPr>
        <w:spacing w:lineRule="auto" w:line="240" w:after="0"/>
      </w:pPr>
      <w:r>
        <w:separator/>
      </w:r>
    </w:p>
  </w:footnote>
  <w:footnote w:id="0" w:type="continuationSeparator">
    <w:p w:rsidRDefault="004A393D" w:rsidP="00C2277B" w:rsidR="004A39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56AEF">
      <w:rPr>
        <w:rFonts w:cs="Times New Roman" w:hAnsi="Times New Roman" w:ascii="Times New Roman"/>
        <w:sz w:val="24"/>
        <w:szCs w:val="24"/>
      </w:rPr>
      <w:t>193</w:t>
    </w:r>
    <w:r>
      <w:rPr>
        <w:rFonts w:cs="Times New Roman" w:hAnsi="Times New Roman" w:ascii="Times New Roman"/>
        <w:sz w:val="24"/>
        <w:szCs w:val="24"/>
      </w:rPr>
      <w:t>/2015-</w:t>
    </w:r>
    <w:r w:rsidR="007E5926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36274"/>
    <w:rsid w:val="001027C9"/>
    <w:rsid w:val="00152283"/>
    <w:rsid w:val="00256AEF"/>
    <w:rsid w:val="004429C4"/>
    <w:rsid w:val="004A393D"/>
    <w:rsid w:val="004A5597"/>
    <w:rsid w:val="004F6834"/>
    <w:rsid w:val="004F6C16"/>
    <w:rsid w:val="00500D4E"/>
    <w:rsid w:val="00552E48"/>
    <w:rsid w:val="005679F2"/>
    <w:rsid w:val="005F63A1"/>
    <w:rsid w:val="00640CC6"/>
    <w:rsid w:val="007E3AEC"/>
    <w:rsid w:val="007E5181"/>
    <w:rsid w:val="007E5926"/>
    <w:rsid w:val="008D0DB9"/>
    <w:rsid w:val="00942A0F"/>
    <w:rsid w:val="009C3BCB"/>
    <w:rsid w:val="00B8085E"/>
    <w:rsid w:val="00BA3EB5"/>
    <w:rsid w:val="00C13942"/>
    <w:rsid w:val="00C2277B"/>
    <w:rsid w:val="00CE67FF"/>
    <w:rsid w:val="00D602AF"/>
    <w:rsid w:val="00DA145B"/>
    <w:rsid w:val="00E10AC9"/>
    <w:rsid w:val="00E36F36"/>
    <w:rsid w:val="00E518D1"/>
    <w:rsid w:val="00E7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36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2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27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2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2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36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2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27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2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2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POWER BLUE d.o.o.  Rijeka</izvorni_sadrzaj>
    <derivirana_varijabla naziv="DomainObject.Predmet.ProtustrankaFormated_1">  POWER BLUE d.o.o.  Rijeka</derivirana_varijabla>
  </DomainObject.Predmet.ProtustrankaFormated>
  <DomainObject.Predmet.ProtustrankaFormatedOIB>
    <izvorni_sadrzaj>  POWER BLUE d.o.o.  Rijeka, OIB 01122953971</izvorni_sadrzaj>
    <derivirana_varijabla naziv="DomainObject.Predmet.ProtustrankaFormatedOIB_1">  POWER BLUE d.o.o.  Rijeka, OIB 01122953971</derivirana_varijabla>
  </DomainObject.Predmet.ProtustrankaFormatedOIB>
  <DomainObject.Predmet.ProtustrankaFormatedWithAdress>
    <izvorni_sadrzaj> POWER BLUE d.o.o.  Rijeka, Hegedušićeva 5, 51000 Rijeka</izvorni_sadrzaj>
    <derivirana_varijabla naziv="DomainObject.Predmet.ProtustrankaFormatedWithAdress_1"> POWER BLUE d.o.o.  Rijeka, Hegedušićeva 5, 51000 Rijeka</derivirana_varijabla>
  </DomainObject.Predmet.ProtustrankaFormatedWithAdress>
  <DomainObject.Predmet.ProtustrankaFormatedWithAdressOIB>
    <izvorni_sadrzaj> POWER BLUE d.o.o.  Rijeka, OIB 01122953971, Hegedušićeva 5, 51000 Rijeka</izvorni_sadrzaj>
    <derivirana_varijabla naziv="DomainObject.Predmet.ProtustrankaFormatedWithAdressOIB_1"> POWER BLUE d.o.o.  Rijeka, OIB 01122953971, Hegedušićeva 5, 51000 Rijeka</derivirana_varijabla>
  </DomainObject.Predmet.ProtustrankaFormatedWithAdressOIB>
  <DomainObject.Predmet.ProtustrankaWithAdress>
    <izvorni_sadrzaj>POWER BLUE d.o.o.  Rijeka Hegedušićeva 5, 51000 Rijeka</izvorni_sadrzaj>
    <derivirana_varijabla naziv="DomainObject.Predmet.ProtustrankaWithAdress_1">POWER BLUE d.o.o.  Rijeka Hegedušićeva 5, 51000 Rijeka</derivirana_varijabla>
  </DomainObject.Predmet.ProtustrankaWithAdress>
  <DomainObject.Predmet.ProtustrankaWithAdressOIB>
    <izvorni_sadrzaj>POWER BLUE d.o.o.  Rijeka, OIB 01122953971, Hegedušićeva 5, 51000 Rijeka</izvorni_sadrzaj>
    <derivirana_varijabla naziv="DomainObject.Predmet.ProtustrankaWithAdressOIB_1">POWER BLUE d.o.o.  Rijeka, OIB 01122953971, Hegedušićeva 5, 51000 Rijeka</derivirana_varijabla>
  </DomainObject.Predmet.ProtustrankaWithAdressOIB>
  <DomainObject.Predmet.ProtustrankaNazivFormated>
    <izvorni_sadrzaj>POWER BLUE d.o.o.  Rijeka</izvorni_sadrzaj>
    <derivirana_varijabla naziv="DomainObject.Predmet.ProtustrankaNazivFormated_1">POWER BLUE d.o.o.  Rijeka</derivirana_varijabla>
  </DomainObject.Predmet.ProtustrankaNazivFormated>
  <DomainObject.Predmet.ProtustrankaNazivFormatedOIB>
    <izvorni_sadrzaj>POWER BLUE d.o.o.  Rijeka, OIB 01122953971</izvorni_sadrzaj>
    <derivirana_varijabla naziv="DomainObject.Predmet.ProtustrankaNazivFormatedOIB_1">POWER BLUE d.o.o.  Rijeka, OIB 01122953971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POWER BLUE d.o.o.  Rijeka</item>
    </izvorni_sadrzaj>
    <derivirana_varijabla naziv="DomainObject.Predmet.ProtuStrankaListFormated_1">
      <item>POWER BLUE d.o.o.  Rijeka</item>
    </derivirana_varijabla>
  </DomainObject.Predmet.ProtuStrankaListFormated>
  <DomainObject.Predmet.ProtuStrankaListFormatedOIB>
    <izvorni_sadrzaj>
      <item>POWER BLUE d.o.o.  Rijeka, OIB 01122953971</item>
    </izvorni_sadrzaj>
    <derivirana_varijabla naziv="DomainObject.Predmet.ProtuStrankaListFormatedOIB_1">
      <item>POWER BLUE d.o.o.  Rijeka, OIB 01122953971</item>
    </derivirana_varijabla>
  </DomainObject.Predmet.ProtuStrankaListFormatedOIB>
  <DomainObject.Predmet.ProtuStrankaListFormatedWithAdress>
    <izvorni_sadrzaj>
      <item>POWER BLUE d.o.o.  Rijeka, Hegedušićeva 5, 51000 Rijeka</item>
    </izvorni_sadrzaj>
    <derivirana_varijabla naziv="DomainObject.Predmet.ProtuStrankaListFormatedWithAdress_1">
      <item>POWER BLUE d.o.o.  Rijeka, Hegedušićeva 5, 51000 Rijeka</item>
    </derivirana_varijabla>
  </DomainObject.Predmet.ProtuStrankaListFormatedWithAdress>
  <DomainObject.Predmet.ProtuStrankaListFormatedWithAdressOIB>
    <izvorni_sadrzaj>
      <item>POWER BLUE d.o.o.  Rijeka, OIB 01122953971, Hegedušićeva 5, 51000 Rijeka</item>
    </izvorni_sadrzaj>
    <derivirana_varijabla naziv="DomainObject.Predmet.ProtuStrankaListFormatedWithAdressOIB_1">
      <item>POWER BLUE d.o.o.  Rijeka, OIB 01122953971, Hegedušićeva 5, 51000 Rijeka</item>
    </derivirana_varijabla>
  </DomainObject.Predmet.ProtuStrankaListFormatedWithAdressOIB>
  <DomainObject.Predmet.ProtuStrankaListNazivFormated>
    <izvorni_sadrzaj>
      <item>POWER BLUE d.o.o.  Rijeka</item>
    </izvorni_sadrzaj>
    <derivirana_varijabla naziv="DomainObject.Predmet.ProtuStrankaListNazivFormated_1">
      <item>POWER BLUE d.o.o.  Rijeka</item>
    </derivirana_varijabla>
  </DomainObject.Predmet.ProtuStrankaListNazivFormated>
  <DomainObject.Predmet.ProtuStrankaListNazivFormatedOIB>
    <izvorni_sadrzaj>
      <item>POWER BLUE d.o.o.  Rijeka, OIB 01122953971</item>
    </izvorni_sadrzaj>
    <derivirana_varijabla naziv="DomainObject.Predmet.ProtuStrankaListNazivFormatedOIB_1">
      <item>POWER BLUE d.o.o.  Rijeka, OIB 01122953971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POWER BLUE d.o.o.  Rijeka</izvorni_sadrzaj>
    <derivirana_varijabla naziv="DomainObject.Predmet.ProtustrankaIDrugi_1">POWER BLUE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POWER BLUE d.o.o.  Rijeka, OIB 01122953971, Hegedušićeva 5, 51000 Rijeka</izvorni_sadrzaj>
    <derivirana_varijabla naziv="DomainObject.Predmet.ProtustrankaIDrugiAdressOIB_1">POWER BLUE d.o.o.  Rijeka, OIB 01122953971, Hegedušićeva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POWER BLUE d.o.o.  Rijeka</item>
    </izvorni_sadrzaj>
    <derivirana_varijabla naziv="DomainObject.Predmet.SudioniciListNaziv_1">
      <item>FINA  Rijeka</item>
      <item>POWER BLUE d.o.o.  Rijeka</item>
    </derivirana_varijabla>
  </DomainObject.Predmet.SudioniciListNaziv>
  <DomainObject.Predmet.SudioniciListAdressOIB>
    <izvorni_sadrzaj>
      <item>FINA  Rijeka, OIB 85821130368, Frana Kurelca 8,51000 Rijeka</item>
      <item>POWER BLUE d.o.o.  Rijeka, OIB 01122953971, Hegedušićeva 5,51000 Rijeka</item>
    </izvorni_sadrzaj>
    <derivirana_varijabla naziv="DomainObject.Predmet.SudioniciListAdressOIB_1">
      <item>FINA  Rijeka, OIB 85821130368, Frana Kurelca 8,51000 Rijeka</item>
      <item>POWER BLUE d.o.o.  Rijeka, OIB 01122953971, Hegedušićeva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01122953971</item>
    </izvorni_sadrzaj>
    <derivirana_varijabla naziv="DomainObject.Predmet.SudioniciListNazivOIB_1">
      <item>, OIB 85821130368</item>
      <item>, OIB 01122953971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3759</properties:Characters>
  <properties:Lines>116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2016-03-21T10:26:00Z</dcterms:created>
  <dc:creator>Vera Jelenović</dc:creator>
  <cp:lastModifiedBy>Danijela Fumić</cp:lastModifiedBy>
  <cp:lastPrinted>2016-03-21T10:25:00Z</cp:lastPrinted>
  <dcterms:modified xmlns:xsi="http://www.w3.org/2001/XMLSchema-instance" xsi:type="dcterms:W3CDTF">2016-03-21T10:26:00Z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