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e36d" w14:paraId="788e36d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197CB9">
        <w:t>2</w:t>
      </w:r>
      <w:r w:rsidR="00CC13F0">
        <w:t>9</w:t>
      </w:r>
      <w:r w:rsidRPr="00F30D73">
        <w:t>/</w:t>
      </w:r>
      <w:r w:rsidR="00651E9B">
        <w:t>20</w:t>
      </w:r>
      <w:r w:rsidR="00197CB9">
        <w:t>19</w:t>
      </w:r>
      <w:r w:rsidR="00B30EDC">
        <w:t>-</w:t>
      </w:r>
      <w:r w:rsidR="00197CB9">
        <w:t>23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4D50A4" w:rsidRPr="00F405C2">
        <w:t>DALMACIJA CHARTER d.o.o., Primošten, Splitska 22/24, OIB: 20619963687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197CB9">
        <w:t>m</w:t>
      </w:r>
      <w:r w:rsidR="00CA1A21">
        <w:t xml:space="preserve"> upravitelj</w:t>
      </w:r>
      <w:r w:rsidR="00197CB9">
        <w:t>u</w:t>
      </w:r>
      <w:r w:rsidR="00CA1A21">
        <w:t xml:space="preserve"> </w:t>
      </w:r>
      <w:r w:rsidR="00197CB9">
        <w:t>Tomislavu Čogi</w:t>
      </w:r>
      <w:r w:rsidR="00CA1A21">
        <w:t>,</w:t>
      </w:r>
      <w:r w:rsidRPr="00F24E03">
        <w:t xml:space="preserve"> </w:t>
      </w:r>
      <w:r w:rsidR="00197CB9">
        <w:t>10</w:t>
      </w:r>
      <w:r w:rsidR="00651E9B">
        <w:t xml:space="preserve">. </w:t>
      </w:r>
      <w:r w:rsidR="00197CB9">
        <w:t>lipnja</w:t>
      </w:r>
      <w:r w:rsidR="00BC5F02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197CB9">
        <w:t>8</w:t>
      </w:r>
      <w:r w:rsidR="00651E9B">
        <w:t>,</w:t>
      </w:r>
      <w:r w:rsidR="00197CB9">
        <w:t>0</w:t>
      </w:r>
      <w:r w:rsidR="00BC5F02">
        <w:t>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197CB9" w:rsidP="009E003C" w:rsidR="009E003C" w:rsidRPr="00C54F05">
      <w:pPr>
        <w:jc w:val="both"/>
      </w:pPr>
      <w:r>
        <w:t>Utvrđuje se da je nazočan</w:t>
      </w:r>
      <w:r w:rsidR="00BC5F02">
        <w:t xml:space="preserve"> </w:t>
      </w:r>
      <w:r>
        <w:t>Tomislav Čoga</w:t>
      </w:r>
      <w:r w:rsidR="00651E9B">
        <w:t>,</w:t>
      </w:r>
      <w:r w:rsidR="009E003C" w:rsidRPr="00C54F05">
        <w:t xml:space="preserve"> stečajn</w:t>
      </w:r>
      <w:r>
        <w:t xml:space="preserve">i </w:t>
      </w:r>
      <w:r w:rsidR="009E003C" w:rsidRPr="00C54F05">
        <w:t>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1E6894">
        <w:t xml:space="preserve"> za Marija Gojević Šparavec, zamjenica punomoćnika u odvjetnika u OD Divjak, Topić, Baktijarević za BOHEMIAN FINANCING ZARTKORUEN MUKODO RESZVENYTARSASAG</w:t>
      </w:r>
    </w:p>
    <w:p w:rsidRDefault="000118BC" w:rsidP="005075B7" w:rsidR="000118BC">
      <w:pPr>
        <w:jc w:val="both"/>
      </w:pPr>
    </w:p>
    <w:p w:rsidRDefault="005075B7" w:rsidP="005075B7" w:rsidR="005075B7">
      <w:pPr>
        <w:jc w:val="both"/>
      </w:pPr>
    </w:p>
    <w:p w:rsidRDefault="00582DDD" w:rsidP="00537D25" w:rsidR="00582DDD">
      <w:pPr>
        <w:jc w:val="both"/>
      </w:pPr>
      <w:r>
        <w:t xml:space="preserve">Ostali: </w:t>
      </w:r>
    </w:p>
    <w:p w:rsidRDefault="005A6ECE" w:rsidP="00537D25" w:rsidR="005A6ECE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197CB9">
        <w:t>n je na e-oglasnoj ploči dana 19</w:t>
      </w:r>
      <w:r w:rsidRPr="00DD4C4B">
        <w:t xml:space="preserve">. </w:t>
      </w:r>
      <w:r w:rsidR="00197CB9">
        <w:t>veljače 2019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C04362" w:rsidP="00DD4C4B" w:rsidR="00C04362">
      <w:pPr>
        <w:jc w:val="both"/>
      </w:pPr>
    </w:p>
    <w:bookmarkStart w:name="_Hlk495570797" w:id="1"/>
    <w:p w:rsidRDefault="001E6894" w:rsidP="00197CB9" w:rsidR="00197CB9" w:rsidRPr="00197CB9">
      <w:pPr>
        <w:spacing w:after="80"/>
        <w:ind w:right="-141"/>
        <w:rPr>
          <w:lang w:eastAsia="en-US"/>
        </w:rPr>
      </w:pPr>
      <w:r w:rsidRPr="00197CB9">
        <w:rPr>
          <w:lang w:eastAsia="en-US"/>
        </w:rPr>
        <w:object w:dyaOrig="2442" w:dxaOrig="14484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97.1pt;height:95.05pt" type="#_x0000_t75">
            <v:imagedata r:id="rId10" o:title=""/>
          </v:shape>
          <o:OLEObject r:id="rId11" ObjectID="_1621671815" DrawAspect="Content" ShapeID="_x0000_i1025" ProgID="Excel.Sheet.12" Type="Embed"/>
        </w:object>
      </w:r>
      <w:bookmarkEnd w:id="1"/>
    </w:p>
    <w:p w:rsidRDefault="00197CB9" w:rsidP="00197CB9" w:rsidR="00197CB9" w:rsidRPr="00197CB9">
      <w:pPr>
        <w:spacing w:after="80"/>
        <w:ind w:right="-141"/>
        <w:rPr>
          <w:b/>
          <w:lang w:eastAsia="en-US"/>
        </w:rPr>
      </w:pPr>
      <w:r w:rsidRPr="00197CB9">
        <w:rPr>
          <w:rFonts w:hAnsi="Calibri" w:ascii="Calibri"/>
          <w:noProof/>
          <w:sz w:val="22"/>
          <w:szCs w:val="22"/>
        </w:rPr>
        <w:lastRenderedPageBreak/>
        <w:drawing>
          <wp:inline distR="0" distL="0" distB="0" distT="0">
            <wp:extent cy="3462960" cx="6087385"/>
            <wp:effectExtent b="4445" r="8890" t="0" l="0"/>
            <wp:docPr name="Picture 6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93942" cx="614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CB9" w:rsidP="00197CB9" w:rsidR="00197CB9">
      <w:pPr>
        <w:spacing w:after="80"/>
        <w:ind w:right="-141"/>
        <w:rPr>
          <w:b/>
          <w:lang w:eastAsia="en-US"/>
        </w:rPr>
      </w:pPr>
    </w:p>
    <w:p w:rsidRDefault="0071181C" w:rsidP="00197CB9" w:rsidR="0071181C" w:rsidRPr="00197CB9">
      <w:pPr>
        <w:spacing w:after="80"/>
        <w:ind w:right="-141"/>
        <w:rPr>
          <w:b/>
          <w:lang w:eastAsia="en-US"/>
        </w:rPr>
      </w:pPr>
    </w:p>
    <w:p w:rsidRDefault="00197CB9" w:rsidP="00197CB9" w:rsidR="00197CB9" w:rsidRPr="00197CB9">
      <w:pPr>
        <w:spacing w:after="80"/>
        <w:ind w:right="-141"/>
        <w:rPr>
          <w:b/>
          <w:lang w:eastAsia="en-US"/>
        </w:rPr>
      </w:pPr>
      <w:r w:rsidRPr="00197CB9">
        <w:rPr>
          <w:rFonts w:hAnsi="Calibri" w:ascii="Calibri"/>
          <w:noProof/>
          <w:sz w:val="22"/>
          <w:szCs w:val="22"/>
        </w:rPr>
        <w:drawing>
          <wp:inline distR="0" distL="0" distB="0" distT="0">
            <wp:extent cy="3477786" cx="6113445"/>
            <wp:effectExtent b="8890" r="1905" t="0" l="0"/>
            <wp:docPr name="Picture 7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97989" cx="6148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B67" w:rsidP="00DD4C4B" w:rsidR="00557B67">
      <w:pPr>
        <w:jc w:val="both"/>
      </w:pPr>
    </w:p>
    <w:p w:rsidRDefault="001E6894" w:rsidP="00DD4C4B" w:rsidR="001E6894">
      <w:pPr>
        <w:jc w:val="both"/>
      </w:pPr>
    </w:p>
    <w:p w:rsidRDefault="0071181C" w:rsidP="00DD4C4B" w:rsidR="001E6894">
      <w:pPr>
        <w:jc w:val="both"/>
      </w:pPr>
      <w:r>
        <w:t>Stečajni upravitelj je ospori dio tražbine FONTANA HOTEL APARTMANI d.o.o. Jelsa u iznosu od 126,94 kune iz razloga krivo obračunatih kamata, odnosno vjerovnik je u ovom iznosu obračunao kamatu nakon otvaranja stečaja.</w:t>
      </w:r>
    </w:p>
    <w:p w:rsidRDefault="001E6894" w:rsidP="00DD4C4B" w:rsidR="001E6894">
      <w:pPr>
        <w:jc w:val="both"/>
      </w:pPr>
    </w:p>
    <w:p w:rsidRDefault="0071181C" w:rsidP="00DD4C4B" w:rsidR="001E6894">
      <w:pPr>
        <w:jc w:val="both"/>
      </w:pPr>
      <w:r>
        <w:t xml:space="preserve">Stečajni upravitelj je ospori dio tražbine FARAON d.o.o. Trpanj u iznos od 56.749,74 kune iz razloga što su pogrešno obračunate kamate, jer je vjerovnik prikazao kamatu prije saldiranja, naime, 1.1.2019. je iskazao potraživanje prema stečajnom dužniku i na to </w:t>
      </w:r>
      <w:r w:rsidR="00B97A41">
        <w:t>potraživanje</w:t>
      </w:r>
      <w:r>
        <w:t xml:space="preserve"> </w:t>
      </w:r>
      <w:r>
        <w:lastRenderedPageBreak/>
        <w:t>obračunao kamatu unazad, a nije ju prikazivao u svojim poslovnim knjigama do tog trenutka, barem to ne proizlazi iz prijave tražbina.</w:t>
      </w:r>
    </w:p>
    <w:p w:rsidRDefault="0071181C" w:rsidP="00DD4C4B" w:rsidR="0071181C">
      <w:pPr>
        <w:jc w:val="both"/>
      </w:pPr>
    </w:p>
    <w:p w:rsidRDefault="0071181C" w:rsidP="0071181C" w:rsidR="0071181C">
      <w:pPr>
        <w:jc w:val="both"/>
      </w:pPr>
      <w:r>
        <w:t xml:space="preserve">Stečajni upravitelj je ospori dio tražbine MARINA KREMIK d.o.o. Primošten u iznosu od 223.322,59 kuna iz razloga što su pogrešno obračunate kamate, jer je vjerovnik prikazao kamatu prije saldiranja, naime, 1.1.2019. je iskazao potraživanje prema stečajnom dužniku i na to potraživanje obračunao kamatu unazad, a nije ju prikazivao u svojim poslovnim </w:t>
      </w:r>
      <w:r w:rsidR="00B97A41">
        <w:t>knjigama</w:t>
      </w:r>
      <w:r>
        <w:t xml:space="preserve"> do tog trenutka, barem to ne proizlazi iz prijave tražbina.</w:t>
      </w:r>
    </w:p>
    <w:p w:rsidRDefault="0071181C" w:rsidP="0071181C" w:rsidR="0071181C">
      <w:pPr>
        <w:jc w:val="both"/>
      </w:pPr>
    </w:p>
    <w:p w:rsidRDefault="0071181C" w:rsidP="0071181C" w:rsidR="0071181C">
      <w:pPr>
        <w:jc w:val="both"/>
      </w:pPr>
      <w:r>
        <w:t xml:space="preserve">Stečajni upravitelj je osporio dio tražbine DANUVIUS MARINA d.o.o. Tribunj u iznosu od 396.799,12 kuna iz razloga što su pogrešno obračunate kamate, jer je vjerovnik prikazao kamatu prije saldiranja, naime, 1.1.2019. je iskazao potraživanje prema stečajnom dužniku i na to potraživanje obračunao kamatu unazad, a nije ju prikazivao u svojim poslovnim </w:t>
      </w:r>
      <w:r w:rsidR="00B97A41">
        <w:t>knjigama</w:t>
      </w:r>
      <w:r>
        <w:t xml:space="preserve"> do tog trenutka, barem to ne proizlazi iz prijave tražbina.</w:t>
      </w:r>
    </w:p>
    <w:p w:rsidRDefault="0071181C" w:rsidP="00DD4C4B" w:rsidR="0071181C">
      <w:pPr>
        <w:jc w:val="both"/>
      </w:pPr>
    </w:p>
    <w:p w:rsidRDefault="0071181C" w:rsidP="0071181C" w:rsidR="0071181C">
      <w:pPr>
        <w:jc w:val="both"/>
      </w:pPr>
      <w:r>
        <w:t>Stečajni upravitelj je osporio dio tražbine JELSA d.d., Jelsa u iznosu od 386.419,96 kuna iz razloga što su pogrešno obračunate kamate, jer je vjerovnik prikazao kamatu prije saldiranja, naime, 1.1.2019. je iskazao potraživanje prema stečajnom dužniku i na to potraživanje obračunao kamatu unazad, a nije ju prikazivao u svojim poslovnim knjigama do tog trenutka, barem to ne proizlazi iz prijave tražbina.</w:t>
      </w:r>
    </w:p>
    <w:p w:rsidRDefault="0071181C" w:rsidP="0071181C" w:rsidR="0071181C">
      <w:pPr>
        <w:jc w:val="both"/>
      </w:pPr>
    </w:p>
    <w:p w:rsidRDefault="0071181C" w:rsidP="0071181C" w:rsidR="0071181C">
      <w:pPr>
        <w:jc w:val="both"/>
      </w:pPr>
      <w:r>
        <w:t>Stečajni upravitelj je osporio tražbinu DALMACIJA HOLIDAY d.o.o. Zagreb u iznos od 18.345,50 kuna, zbog zastare jer je ista dospjela prije više od 5 godina.</w:t>
      </w:r>
    </w:p>
    <w:p w:rsidRDefault="0071181C" w:rsidP="00DD4C4B" w:rsidR="0071181C">
      <w:pPr>
        <w:jc w:val="both"/>
      </w:pPr>
    </w:p>
    <w:p w:rsidRDefault="0071181C" w:rsidP="0071181C" w:rsidR="0071181C">
      <w:pPr>
        <w:jc w:val="both"/>
      </w:pPr>
      <w:r>
        <w:t>Stečajni upravitelj je osporio tražbinu AQUA MARINE d.o.o. Zagreb u iznosu od 277.113,96 kuna iz razloga što su pogrešno obračunate kamate, jer je vjerovnik prikazao kamatu prije saldiranja, naime, 1.1.2019. je iskazao potraživanje prema stečajnom dužniku i na to potraživanje obračunao kamatu unazad, a nije ju prikazivao u svojim poslovnim knjigama do tog trenutka, barem to ne proizlazi iz prijave tražbina.</w:t>
      </w:r>
    </w:p>
    <w:p w:rsidRDefault="0071181C" w:rsidP="0071181C" w:rsidR="0071181C">
      <w:pPr>
        <w:jc w:val="both"/>
      </w:pPr>
    </w:p>
    <w:p w:rsidRDefault="0071181C" w:rsidP="0071181C" w:rsidR="0071181C">
      <w:pPr>
        <w:jc w:val="both"/>
      </w:pPr>
      <w:r>
        <w:t>Stečajni upravitelj je osporio tražbinu DIAMANT MARINA d.o.o. Zagreb u iznosu od 10.213,10 kuna iz razloga što su pogrešno obračunate kamate, jer je vjerovnik prikazao kamatu prije saldiranja, naime, 1.1.2019. je iskazao potraživanje prema stečajnom dužniku i na to potraživanje obračunao kamatu unazad, a nije ju prikazivao u svojim poslovnim knjigama do tog trenutka, barem to ne proizlazi iz prijave tražbina.</w:t>
      </w:r>
    </w:p>
    <w:p w:rsidRDefault="0071181C" w:rsidP="0071181C" w:rsidR="0071181C">
      <w:pPr>
        <w:jc w:val="both"/>
      </w:pPr>
    </w:p>
    <w:p w:rsidRDefault="0071181C" w:rsidP="0071181C" w:rsidR="0071181C">
      <w:pPr>
        <w:jc w:val="both"/>
      </w:pPr>
      <w:r>
        <w:t>Stečajni upravitelj je osporio tražbinu ADRIATIQ ISLANDS GROUP d.d. Zagreb, u iznosu od 3.826.405,09 kuna zbog zastare dijela glavnice u iznosu od 531.742,20 kuna i iz razloga što su pogrešno obračunate kamate, jer je vjerovnik prikazao kamatu prije saldiranja, naime, 1.1.2019. je iskazao potraživanje prema stečajnom dužniku i na to potraživanje obračunao kamatu unazad, a nije ju prikazivao u svojim poslovnim knjigama do tog trenutka, barem to ne proizlazi iz prijave tražbina.</w:t>
      </w:r>
    </w:p>
    <w:p w:rsidRDefault="0071181C" w:rsidP="0071181C" w:rsidR="0071181C">
      <w:pPr>
        <w:jc w:val="both"/>
      </w:pPr>
    </w:p>
    <w:p w:rsidRDefault="0071181C" w:rsidP="00EA5097" w:rsidR="0071181C">
      <w:pPr>
        <w:jc w:val="both"/>
      </w:pPr>
      <w:r>
        <w:t xml:space="preserve">Stečajni upravitelj je osporio tražbinu </w:t>
      </w:r>
      <w:r w:rsidR="00EA5097">
        <w:t>ADRIATIQ ISLANDS GROUP HOTELI d.o.o. Zagreb u iznosu od 492,00 kuna radi zastare obzirom da je račun na kojem u se temelji zastara iz  2011. godine.</w:t>
      </w:r>
    </w:p>
    <w:p w:rsidRDefault="00EA5097" w:rsidP="00EA5097" w:rsidR="00EA5097">
      <w:pPr>
        <w:jc w:val="both"/>
      </w:pPr>
    </w:p>
    <w:p w:rsidRDefault="00EA5097" w:rsidP="00DD4C4B" w:rsidR="001E6894">
      <w:pPr>
        <w:jc w:val="both"/>
      </w:pPr>
      <w:r>
        <w:t xml:space="preserve">Stečajni upravitelj je osporio tražbinu ADRIATIQ ISLANDS GROUP YACHTING d.o.o. Zagreb u iznosu od 1.468.654,05 kuna zbog zastare dijela glavnice u iznosu od 860.436,88 kuna i iz razloga što su pogrešno obračunate kamate, jer je vjerovnik prikazao kamatu prije saldiranja, naime, 1.1.2019. je iskazao potraživanje prema stečajnom dužniku i na to </w:t>
      </w:r>
      <w:r>
        <w:lastRenderedPageBreak/>
        <w:t>potraživanje obračunao kamatu unazad, a nije ju prikazivao u svojim poslovnim knjigama do tog trenutka, barem to ne proizlazi iz prijave tražbina.</w:t>
      </w:r>
    </w:p>
    <w:p w:rsidRDefault="001E6894" w:rsidP="00DD4C4B" w:rsidR="001E6894">
      <w:pPr>
        <w:jc w:val="both"/>
      </w:pPr>
    </w:p>
    <w:p w:rsidRDefault="00EA5097" w:rsidP="00DD4C4B" w:rsidR="001E6894">
      <w:pPr>
        <w:jc w:val="both"/>
      </w:pPr>
      <w:r>
        <w:t>Zamjenica punomoćnika BOHEMIAN FINANCING ZARTKORUEN MUKODO RESZVENYTARSASAG u spis prilaže jedan primjerak ugovora o cesiji kojim je BOHEMIAN FINANCING ZARTKORUEN MUKODO RESZVENYTARSASAG preuzeo tražbinu RAIFFEISEN BANK ZRT. Obavezuje se stečajnom upravitelju u roku od 15 dana dostaviti primjerak navedenog ugovora.</w:t>
      </w:r>
    </w:p>
    <w:p w:rsidRDefault="00EA5097" w:rsidP="00DD4C4B" w:rsidR="00EA5097">
      <w:pPr>
        <w:jc w:val="both"/>
      </w:pPr>
    </w:p>
    <w:p w:rsidRDefault="00EA5097" w:rsidP="00DD4C4B" w:rsidR="00EA5097">
      <w:pPr>
        <w:jc w:val="both"/>
      </w:pPr>
      <w:r>
        <w:t>Zamjenica punomoćnika navedenog vjerovnika ne izjavljuje osporavanje u odnosu na priznate tražbine.</w:t>
      </w:r>
    </w:p>
    <w:p w:rsidRDefault="001E6894" w:rsidP="00DD4C4B" w:rsidR="001E6894">
      <w:pPr>
        <w:jc w:val="both"/>
      </w:pPr>
    </w:p>
    <w:p w:rsidRDefault="00557B67" w:rsidP="00DD4C4B" w:rsidR="00557B67">
      <w:pPr>
        <w:jc w:val="both"/>
      </w:pPr>
      <w:r>
        <w:t>TABLICA RAZLUČNIH PRAVA</w:t>
      </w:r>
    </w:p>
    <w:p w:rsidRDefault="00557B67" w:rsidP="00DD4C4B" w:rsidR="00557B67">
      <w:pPr>
        <w:jc w:val="both"/>
      </w:pPr>
    </w:p>
    <w:bookmarkStart w:name="_MON_1568984809" w:id="2"/>
    <w:bookmarkEnd w:id="2"/>
    <w:p w:rsidRDefault="00EA5097" w:rsidP="00DD4C4B" w:rsidR="00723315">
      <w:pPr>
        <w:jc w:val="both"/>
      </w:pPr>
      <w:r>
        <w:object w:dyaOrig="1993" w:dxaOrig="14766">
          <v:shape o:ole="" id="_x0000_i1026" style="width:490.2pt;height:57pt" type="#_x0000_t75">
            <v:imagedata r:id="rId14" o:title=""/>
          </v:shape>
          <o:OLEObject r:id="rId15" ObjectID="_1621671816" DrawAspect="Content" ShapeID="_x0000_i1026" ProgID="Excel.Sheet.12" Type="Embed"/>
        </w:objec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EA5097" w:rsidP="002005B8" w:rsidR="00EA5097">
      <w:pPr>
        <w:jc w:val="both"/>
      </w:pPr>
    </w:p>
    <w:p w:rsidRDefault="00EA5097" w:rsidP="002005B8" w:rsidR="00EA5097">
      <w:pPr>
        <w:jc w:val="both"/>
      </w:pPr>
      <w:r>
        <w:t>Dovršeno u 8,25 sati.</w:t>
      </w:r>
    </w:p>
    <w:p w:rsidRDefault="00EA5097" w:rsidP="002005B8" w:rsidR="00EA5097" w:rsidRPr="002005B8">
      <w:pPr>
        <w:jc w:val="both"/>
      </w:pPr>
    </w:p>
    <w:p w:rsidRDefault="00EA5097" w:rsidP="002005B8" w:rsidR="002005B8">
      <w:pPr>
        <w:jc w:val="both"/>
      </w:pPr>
      <w:r>
        <w:t>Odmah se prelazi na izvještajno ročište.</w:t>
      </w:r>
    </w:p>
    <w:p w:rsidRDefault="00EA5097" w:rsidP="002005B8" w:rsidR="00EA5097">
      <w:pPr>
        <w:jc w:val="both"/>
      </w:pPr>
    </w:p>
    <w:p w:rsidRDefault="00EA5097" w:rsidP="00EA5097" w:rsidR="00EA5097" w:rsidRPr="006D773C">
      <w:pPr>
        <w:jc w:val="both"/>
      </w:pPr>
      <w:r>
        <w:t>Sutkinja utvrđuje da na današnjem izvještajnom ročištu stopostotno pravo glasa ima BOHEMIAN FINANCING ZARTKORUEN MUKODO RESZVENYTARSASAG kao jedini nazočni vjerovnik.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Ad 1)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Stečajni vjerovnik nema pitanja u odnosu na izvješće.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Stečajni vjerovnik prihvaća izvješće stečajnog upravitelja.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Stečajni upravitelj iznosi prijedlog predračuna stečajnog postupka u iznosu od 46.350,00 kuna plus PDV, prema priloženom izračunu.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Stečajni vjerovnik prihvaća predračun troškova stečajnog postupka.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lastRenderedPageBreak/>
        <w:t>Stečajni upravitelj navodi da nema uvjeta za nastavak poslovanja jer dužnik ne posluje već treba unovčiti imovinu dužnika, pa je nazočni vjerovnik suglasan s prijedlogom da se imovina unovči.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Stečajni upravitelj navodi da imovinu dužnika čini sitni inventar i određena pomoćna oprema vrijednosti prema popisu na ls. 81, te brodica ORION na kojoj postoji razlučno pravo nazočnog vjerovnika, te postoji procjena vrijednosti iste koju prilaže u spis.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Zamjenica punomoćnika BOHEMIAN FINANCING ZARTKORUEN MUKODO RESZVENYTARSASAG suglasna je s iznosom iz procjena i predlaže da se kao početna vrijednost utvrdi vrijednost od 150.000,00 kuna + PDV.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Stečajni upravitelj predlaže da se ostale nekretnine prodaju neposrednom pogodbo</w:t>
      </w:r>
      <w:r w:rsidR="00B97A41">
        <w:t>m temeljem najpovoljnije ponude i to na način da se prilikom prvog pokušaja prodaje cijena može umanjiti za  jednu četvrtinu za izraženu vrijednost procjene, u drugom za polovinu i u trećem za tri četvrtine.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>
      <w:pPr>
        <w:tabs>
          <w:tab w:pos="960" w:val="left"/>
        </w:tabs>
        <w:jc w:val="both"/>
      </w:pPr>
      <w:r>
        <w:t>Nazočni vjerovnik je suglasan s prijedlogom stečajnog upravitelja.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EA5097" w:rsidP="00EA5097" w:rsidR="00EA5097" w:rsidRPr="006D773C">
      <w:pPr>
        <w:tabs>
          <w:tab w:pos="960" w:val="left"/>
        </w:tabs>
        <w:jc w:val="both"/>
      </w:pPr>
    </w:p>
    <w:p w:rsidRDefault="00EA5097" w:rsidP="00EA5097" w:rsidR="00EA5097">
      <w:pPr>
        <w:numPr>
          <w:ilvl w:val="0"/>
          <w:numId w:val="23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EA5097" w:rsidP="00EA5097" w:rsidR="00EA5097">
      <w:pPr>
        <w:numPr>
          <w:ilvl w:val="0"/>
          <w:numId w:val="23"/>
        </w:numPr>
        <w:tabs>
          <w:tab w:pos="960" w:val="left"/>
        </w:tabs>
        <w:jc w:val="both"/>
      </w:pPr>
      <w:r>
        <w:t xml:space="preserve">Prihvaća se predračun troškova postupka u iznosu od </w:t>
      </w:r>
      <w:r w:rsidR="00B97A41">
        <w:t xml:space="preserve">46.350,00 </w:t>
      </w:r>
      <w:r>
        <w:t>kn.</w:t>
      </w:r>
    </w:p>
    <w:p w:rsidRDefault="00EA5097" w:rsidP="00EA5097" w:rsidR="00EA5097">
      <w:pPr>
        <w:numPr>
          <w:ilvl w:val="0"/>
          <w:numId w:val="23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B97A41" w:rsidP="00EA5097" w:rsidR="00B97A41">
      <w:pPr>
        <w:numPr>
          <w:ilvl w:val="0"/>
          <w:numId w:val="23"/>
        </w:numPr>
        <w:tabs>
          <w:tab w:pos="960" w:val="left"/>
        </w:tabs>
        <w:jc w:val="both"/>
      </w:pPr>
      <w:r>
        <w:t>Brodica ORION unovčiti će se početnoj vrijednosti 150.000,00 kuna + PDV pred FINA-om.</w:t>
      </w:r>
    </w:p>
    <w:p w:rsidRDefault="00B97A41" w:rsidP="00B97A41" w:rsidR="00B97A41">
      <w:pPr>
        <w:numPr>
          <w:ilvl w:val="0"/>
          <w:numId w:val="23"/>
        </w:numPr>
        <w:tabs>
          <w:tab w:pos="960" w:val="left"/>
        </w:tabs>
        <w:jc w:val="both"/>
      </w:pPr>
      <w:r>
        <w:t>Ostale pokretnine (ls. 81) unovčiti će stečajni upravitlej neposrednom pogodbom na način da</w:t>
      </w:r>
      <w:r w:rsidRPr="00B97A41">
        <w:t xml:space="preserve"> se prilikom prvog pokušaja prodaje cijena može umanjiti za  jednu četvrtinu za izraženu vrijednost procjene, u drugom za polovinu i u trećem za tri četvrtine.</w:t>
      </w:r>
      <w:r>
        <w:t xml:space="preserve"> 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EA5097" w:rsidR="00EA5097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EA5097" w:rsidP="00EA5097" w:rsidR="00EA5097" w:rsidRPr="006D773C">
      <w:pPr>
        <w:tabs>
          <w:tab w:pos="0" w:val="left"/>
          <w:tab w:pos="360" w:val="left"/>
        </w:tabs>
      </w:pPr>
    </w:p>
    <w:p w:rsidRDefault="00EA5097" w:rsidP="00EA5097" w:rsidR="00EA5097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B97A41">
        <w:t>8,34</w:t>
      </w:r>
      <w:r>
        <w:t xml:space="preserve"> </w:t>
      </w:r>
      <w:r w:rsidRPr="006D773C">
        <w:t>sati.</w:t>
      </w:r>
    </w:p>
    <w:p w:rsidRDefault="00EA5097" w:rsidP="00EA5097" w:rsidR="00EA5097" w:rsidRPr="006D773C">
      <w:pPr>
        <w:tabs>
          <w:tab w:pos="0" w:val="left"/>
          <w:tab w:pos="360" w:val="left"/>
        </w:tabs>
        <w:jc w:val="both"/>
      </w:pPr>
    </w:p>
    <w:p w:rsidRDefault="00EA5097" w:rsidP="00EA5097" w:rsidR="00EA5097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EA5097" w:rsidP="00EA5097" w:rsidR="00EA5097" w:rsidRPr="006D773C">
      <w:pPr>
        <w:tabs>
          <w:tab w:pos="0" w:val="left"/>
          <w:tab w:pos="360" w:val="left"/>
        </w:tabs>
        <w:jc w:val="both"/>
      </w:pPr>
    </w:p>
    <w:p w:rsidRDefault="00EA5097" w:rsidP="00EA5097" w:rsidR="00EA5097">
      <w:pPr>
        <w:tabs>
          <w:tab w:pos="0" w:val="left"/>
          <w:tab w:pos="360" w:val="left"/>
        </w:tabs>
        <w:jc w:val="both"/>
      </w:pPr>
    </w:p>
    <w:p w:rsidRDefault="00EA5097" w:rsidP="00EA5097" w:rsidR="00EA5097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EA5097" w:rsidP="00EA5097" w:rsidR="00EA5097">
      <w:pPr>
        <w:tabs>
          <w:tab w:pos="960" w:val="left"/>
        </w:tabs>
        <w:jc w:val="both"/>
      </w:pPr>
    </w:p>
    <w:p w:rsidRDefault="00EA5097" w:rsidP="002005B8" w:rsidR="00EA5097">
      <w:pPr>
        <w:jc w:val="both"/>
      </w:pPr>
    </w:p>
    <w:p w:rsidRDefault="009E003C" w:rsidP="002005B8" w:rsidR="009E003C" w:rsidRPr="00C54F05">
      <w:pPr>
        <w:jc w:val="both"/>
      </w:pPr>
    </w:p>
    <w:sectPr w:rsidSect="002005B8" w:rsidR="009E003C" w:rsidRPr="00C54F05">
      <w:headerReference w:type="default" r:id="rId16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C4D58">
      <w:rPr>
        <w:noProof/>
      </w:rPr>
      <w:t>5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197CB9">
      <w:t>2</w:t>
    </w:r>
    <w:r w:rsidR="00225409">
      <w:t>9</w:t>
    </w:r>
    <w:r w:rsidRPr="00F30D73">
      <w:t>/</w:t>
    </w:r>
    <w:r w:rsidR="005075B7">
      <w:t>1</w:t>
    </w:r>
    <w:r w:rsidR="00197CB9">
      <w:t>9</w:t>
    </w:r>
    <w:r w:rsidR="00885813">
      <w:t>-</w:t>
    </w:r>
    <w:r w:rsidR="00197CB9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19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8"/>
  </w:num>
  <w:num w:numId="11">
    <w:abstractNumId w:val="1"/>
  </w:num>
  <w:num w:numId="12">
    <w:abstractNumId w:val="9"/>
  </w:num>
  <w:num w:numId="13">
    <w:abstractNumId w:val="2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20"/>
  </w:num>
  <w:num w:numId="22">
    <w:abstractNumId w:val="14"/>
  </w:num>
  <w:num w:numId="2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5FFF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97CB9"/>
    <w:rsid w:val="001B0D22"/>
    <w:rsid w:val="001B2564"/>
    <w:rsid w:val="001B3DD9"/>
    <w:rsid w:val="001E6894"/>
    <w:rsid w:val="001E71A6"/>
    <w:rsid w:val="002005B8"/>
    <w:rsid w:val="00220CA9"/>
    <w:rsid w:val="0022540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3A0E"/>
    <w:rsid w:val="003F6C10"/>
    <w:rsid w:val="0040393E"/>
    <w:rsid w:val="0040492D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4D50A4"/>
    <w:rsid w:val="005075B7"/>
    <w:rsid w:val="00524D93"/>
    <w:rsid w:val="005377A0"/>
    <w:rsid w:val="00537D25"/>
    <w:rsid w:val="00540349"/>
    <w:rsid w:val="00557B67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36FD"/>
    <w:rsid w:val="006E39E9"/>
    <w:rsid w:val="007058C7"/>
    <w:rsid w:val="0071181C"/>
    <w:rsid w:val="00722A49"/>
    <w:rsid w:val="00723315"/>
    <w:rsid w:val="00733C82"/>
    <w:rsid w:val="0074069B"/>
    <w:rsid w:val="00765AD6"/>
    <w:rsid w:val="00771787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725E5"/>
    <w:rsid w:val="00885813"/>
    <w:rsid w:val="00891D49"/>
    <w:rsid w:val="008C01FC"/>
    <w:rsid w:val="008D0426"/>
    <w:rsid w:val="008D2E8B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172A0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97A41"/>
    <w:rsid w:val="00BA5EFA"/>
    <w:rsid w:val="00BB376D"/>
    <w:rsid w:val="00BC4D58"/>
    <w:rsid w:val="00BC5F02"/>
    <w:rsid w:val="00BD0B31"/>
    <w:rsid w:val="00BE176D"/>
    <w:rsid w:val="00C04362"/>
    <w:rsid w:val="00C54F05"/>
    <w:rsid w:val="00C75ADA"/>
    <w:rsid w:val="00C81A61"/>
    <w:rsid w:val="00CA1A21"/>
    <w:rsid w:val="00CB7609"/>
    <w:rsid w:val="00CC13F0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D5D45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A5097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4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4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5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9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3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31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3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78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33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1.xlsx"/><Relationship Id="rId5" Type="http://schemas.microsoft.com/office/2007/relationships/stylesWithEffects" Target="stylesWithEffect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10. lipnja 2019.</izvorni_sadrzaj>
    <derivirana_varijabla naziv="DomainObject.StvarniPocetakDatum_1">10. lipnja 2019.</derivirana_varijabla>
  </DomainObject.StvarniPocetakDatum>
  <DomainObject.StvarniZavrsetakDatum>
    <izvorni_sadrzaj>10. lipnja 2019.</izvorni_sadrzaj>
    <derivirana_varijabla naziv="DomainObject.StvarniZavrsetakDatum_1">10. lipnja 2019.</derivirana_varijabla>
  </DomainObject.StvarniZavrsetakDatum>
  <DomainObject.PlaniraniZavrsetakDatum>
    <izvorni_sadrzaj>10. lipnja 2019.</izvorni_sadrzaj>
    <derivirana_varijabla naziv="DomainObject.PlaniraniZavrsetakDatum_1">10. lipnja 2019.</derivirana_varijabla>
  </DomainObject.PlaniraniZavrsetakDatum>
  <DomainObject.PlaniraniPocetakDatum>
    <izvorni_sadrzaj>10. lipnja 2019.</izvorni_sadrzaj>
    <derivirana_varijabla naziv="DomainObject.PlaniraniPocetakDatum_1">10. lipnja 2019.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08:34</izvorni_sadrzaj>
    <derivirana_varijabla naziv="DomainObject.StvarniZavrsetakVrijeme_1">08:34</derivirana_varijabla>
  </DomainObject.StvarniZavrsetakVrijeme>
  <DomainObject.PlaniraniZavrsetakVrijeme>
    <izvorni_sadrzaj>08:15</izvorni_sadrzaj>
    <derivirana_varijabla naziv="DomainObject.PlaniraniZavrsetakVrijeme_1">08:15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2019.</izvorni_sadrzaj>
    <derivirana_varijabla naziv="DomainObject.Zapisnik.DatumKreiranja_1">10.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St-29/2019-24</izvorni_sadrzaj>
    <derivirana_varijabla naziv="DomainObject.Zapisnik.Oznaka_1">St-29/2019-24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Dario Tamajo</izvorni_sadrzaj>
    <derivirana_varijabla naziv="DomainObject.Predmet.StrankaFormated_1">  FINA - Podružnica Šibenik; Dario Tamajo</derivirana_varijabla>
  </DomainObject.Predmet.StrankaFormated>
  <DomainObject.Predmet.StrankaFormatedOIB>
    <izvorni_sadrzaj>  FINA - Podružnica Šibenik, OIB 85821130368; Dario Tamajo, OIB 57320954573</izvorni_sadrzaj>
    <derivirana_varijabla naziv="DomainObject.Predmet.StrankaFormatedOIB_1">  FINA - Podružnica Šibenik, OIB 85821130368; Dario Tamajo, OIB 57320954573</derivirana_varijabla>
  </DomainObject.Predmet.StrankaFormatedOIB>
  <DomainObject.Predmet.StrankaFormatedWithAdress>
    <izvorni_sadrzaj> FINA - Podružnica Šibenik, Perivoj L. Marune 1, 22000 Šibenik; Dario Tamajo, Strma 14, 10432 Lug Samoborski</izvorni_sadrzaj>
    <derivirana_varijabla naziv="DomainObject.Predmet.StrankaFormatedWithAdress_1"> FINA - Podružnica Šibenik, Perivoj L. Marune 1, 22000 Šibenik; Dario Tamajo, Strma 14, 10432 Lug Samoborski</derivirana_varijabla>
  </DomainObject.Predmet.StrankaFormatedWithAdress>
  <DomainObject.Predmet.StrankaFormatedWithAdressOIB>
    <izvorni_sadrzaj> FINA - Podružnica Šibenik, OIB 85821130368, Perivoj L. Marune 1, 22000 Šibenik; Dario Tamajo, OIB 57320954573, Strma 14, 10432 Lug Samoborski</izvorni_sadrzaj>
    <derivirana_varijabla naziv="DomainObject.Predmet.StrankaFormatedWithAdressOIB_1"> FINA - Podružnica Šibenik, OIB 85821130368, Perivoj L. Marune 1, 22000 Šibenik; Dario Tamajo, OIB 57320954573, Strma 14, 10432 Lug Samoborski</derivirana_varijabla>
  </DomainObject.Predmet.StrankaFormatedWithAdressOIB>
  <DomainObject.Predmet.StrankaWithAdress>
    <izvorni_sadrzaj>FINA - Podružnica Šibenik Perivoj L. Marune 1,22000 Šibenik,Dario Tamajo Strma 14,10432 Lug Samoborski</izvorni_sadrzaj>
    <derivirana_varijabla naziv="DomainObject.Predmet.StrankaWithAdress_1">FINA - Podružnica Šibenik Perivoj L. Marune 1,22000 Šibenik,Dario Tamajo Strma 14,10432 Lug Samoborski</derivirana_varijabla>
  </DomainObject.Predmet.StrankaWithAdress>
  <DomainObject.Predmet.StrankaWithAdressOIB>
    <izvorni_sadrzaj>FINA - Podružnica Šibenik, OIB 85821130368, Perivoj L. Marune 1,22000 Šibenik,Dario Tamajo, OIB 57320954573, Strma 14,10432 Lug Samoborski</izvorni_sadrzaj>
    <derivirana_varijabla naziv="DomainObject.Predmet.StrankaWithAdressOIB_1">FINA - Podružnica Šibenik, OIB 85821130368, Perivoj L. Marune 1,22000 Šibenik,Dario Tamajo, OIB 57320954573, Strma 14,10432 Lug Samoborski</derivirana_varijabla>
  </DomainObject.Predmet.StrankaWithAdressOIB>
  <DomainObject.Predmet.StrankaNazivFormated>
    <izvorni_sadrzaj>FINA - Podružnica Šibenik,Dario Tamajo</izvorni_sadrzaj>
    <derivirana_varijabla naziv="DomainObject.Predmet.StrankaNazivFormated_1">FINA - Podružnica Šibenik,Dario Tamajo</derivirana_varijabla>
  </DomainObject.Predmet.StrankaNazivFormated>
  <DomainObject.Predmet.StrankaNazivFormatedOIB>
    <izvorni_sadrzaj>FINA - Podružnica Šibenik, OIB 85821130368,Dario Tamajo, OIB 57320954573</izvorni_sadrzaj>
    <derivirana_varijabla naziv="DomainObject.Predmet.StrankaNazivFormatedOIB_1">FINA - Podružnica Šibenik, OIB 85821130368,Dario Tamajo, OIB 57320954573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Dario Tamajo</item>
    </izvorni_sadrzaj>
    <derivirana_varijabla naziv="DomainObject.Predmet.StrankaListFormated_1">
      <item>FINA - Podružnica Šibenik</item>
      <item>Dario Tamajo</item>
    </derivirana_varijabla>
  </DomainObject.Predmet.StrankaListFormated>
  <DomainObject.Predmet.StrankaListFormatedOIB>
    <izvorni_sadrzaj>
      <item>FINA - Podružnica Šibenik, OIB 85821130368</item>
      <item>Dario Tamajo, OIB 57320954573</item>
    </izvorni_sadrzaj>
    <derivirana_varijabla naziv="DomainObject.Predmet.StrankaListFormatedOIB_1">
      <item>FINA - Podružnica Šibenik, OIB 85821130368</item>
      <item>Dario Tamajo, OIB 57320954573</item>
    </derivirana_varijabla>
  </DomainObject.Predmet.StrankaListFormatedOIB>
  <DomainObject.Predmet.StrankaListFormatedWithAdress>
    <izvorni_sadrzaj>
      <item>FINA - Podružnica Šibenik, Perivoj L. Marune 1, 22000 Šibenik</item>
      <item>Dario Tamajo, Strma 14, 10432 Lug Samoborski</item>
    </izvorni_sadrzaj>
    <derivirana_varijabla naziv="DomainObject.Predmet.StrankaListFormatedWithAdress_1">
      <item>FINA - Podružnica Šibenik, Perivoj L. Marune 1, 22000 Šibenik</item>
      <item>Dario Tamajo, Strma 14, 10432 Lug Samoborski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Dario Tamajo, OIB 57320954573, Strma 14, 10432 Lug Samoborski</item>
    </izvorni_sadrzaj>
    <derivirana_varijabla naziv="DomainObject.Predmet.StrankaListFormatedWithAdressOIB_1">
      <item>FINA - Podružnica Šibenik, OIB 85821130368, Perivoj L. Marune 1, 22000 Šibenik</item>
      <item>Dario Tamajo, OIB 57320954573, Strma 14, 10432 Lug Samoborski</item>
    </derivirana_varijabla>
  </DomainObject.Predmet.StrankaListFormatedWithAdressOIB>
  <DomainObject.Predmet.StrankaListNazivFormated>
    <izvorni_sadrzaj>
      <item>FINA - Podružnica Šibenik</item>
      <item>Dario Tamajo</item>
    </izvorni_sadrzaj>
    <derivirana_varijabla naziv="DomainObject.Predmet.StrankaListNazivFormated_1">
      <item>FINA - Podružnica Šibenik</item>
      <item>Dario Tamajo</item>
    </derivirana_varijabla>
  </DomainObject.Predmet.StrankaListNazivFormated>
  <DomainObject.Predmet.StrankaListNazivFormatedOIB>
    <izvorni_sadrzaj>
      <item>FINA - Podružnica Šibenik, OIB 85821130368</item>
      <item>Dario Tamajo, OIB 57320954573</item>
    </izvorni_sadrzaj>
    <derivirana_varijabla naziv="DomainObject.Predmet.StrankaListNazivFormatedOIB_1">
      <item>FINA - Podružnica Šibenik, OIB 85821130368</item>
      <item>Dario Tamajo, OIB 57320954573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St-29/2019-24</izvorni_sadrzaj>
    <derivirana_varijabla naziv="DomainObject.PoslovniBrojDokumenta_1">St-29/2019-24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CHARTER d.o.o. za djelatnost marina, turizam i ugostiteljstvo</item>
      <item>FINA - Podružnica Šibenik</item>
      <item>Dario Tamajo</item>
    </izvorni_sadrzaj>
    <derivirana_varijabla naziv="DomainObject.Predmet.SudioniciListNaziv_1">
      <item>DALMACIJA CHARTER d.o.o. za djelatnost marina, turizam i ugostiteljstvo</item>
      <item>FINA - Podružnica Šibenik</item>
      <item>Dario Tamajo</item>
    </derivirana_varijabla>
  </DomainObject.Predmet.SudioniciListNaziv>
  <DomainObject.Predmet.SudioniciListAdressOIB>
    <izvorni_sadrzaj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izvorni_sadrzaj>
    <derivirana_varijabla naziv="DomainObject.Predmet.SudioniciListAdressOIB_1"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20619963687</item>
      <item>, OIB 85821130368</item>
      <item>, OIB 57320954573</item>
    </izvorni_sadrzaj>
    <derivirana_varijabla naziv="DomainObject.Predmet.SudioniciListNazivOIB_1">
      <item>, OIB 20619963687</item>
      <item>, OIB 85821130368</item>
      <item>, OIB 57320954573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A61EE-89F6-4283-8AA6-B3AE0C70C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1215</properties:Words>
  <properties:Characters>7051</properties:Characters>
  <properties:Lines>187</properties:Lines>
  <properties:Paragraphs>54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2019-06-07T13:01:00Z</dcterms:created>
  <dc:creator>abajlo</dc:creator>
  <cp:lastModifiedBy>Ante Rubelj</cp:lastModifiedBy>
  <cp:lastPrinted>2019-06-10T06:35:00Z</cp:lastPrinted>
  <dcterms:modified xmlns:xsi="http://www.w3.org/2001/XMLSchema-instance" xsi:type="dcterms:W3CDTF">2019-06-10T09:37:00Z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St-29/2019-24 / Zapisnik - Ispitno ročište (1St-29-19 ispitno 10.6.2019.docx)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