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315ec7" w14:paraId="f315ec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E2F97">
        <w:rPr>
          <w:rFonts w:cs="Times New Roman" w:hAnsi="Times New Roman" w:ascii="Times New Roman"/>
          <w:sz w:val="24"/>
          <w:szCs w:val="24"/>
        </w:rPr>
        <w:t>6580</w:t>
      </w:r>
      <w:r w:rsidR="001A1BDA">
        <w:rPr>
          <w:rFonts w:cs="Times New Roman" w:hAnsi="Times New Roman" w:ascii="Times New Roman"/>
          <w:sz w:val="24"/>
          <w:szCs w:val="24"/>
        </w:rPr>
        <w:t>/16</w:t>
      </w:r>
      <w:r w:rsidR="00D60124">
        <w:rPr>
          <w:rFonts w:cs="Times New Roman" w:hAnsi="Times New Roman" w:ascii="Times New Roman"/>
          <w:sz w:val="24"/>
          <w:szCs w:val="24"/>
        </w:rPr>
        <w:t>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6E2F97">
        <w:rPr>
          <w:rFonts w:cs="Times New Roman" w:hAnsi="Times New Roman" w:ascii="Times New Roman"/>
          <w:sz w:val="24"/>
          <w:szCs w:val="24"/>
        </w:rPr>
        <w:t>CARNIS d.o.o. Zagreb, Požarinje 3, OIB: 5302323659425</w:t>
      </w:r>
      <w:r w:rsidR="00E563F5">
        <w:rPr>
          <w:rFonts w:cs="Times New Roman" w:hAnsi="Times New Roman" w:ascii="Times New Roman"/>
          <w:sz w:val="24"/>
          <w:szCs w:val="24"/>
        </w:rPr>
        <w:t xml:space="preserve">, </w:t>
      </w:r>
      <w:r w:rsidR="00857661">
        <w:rPr>
          <w:rFonts w:cs="Times New Roman" w:hAnsi="Times New Roman" w:ascii="Times New Roman"/>
          <w:sz w:val="24"/>
          <w:szCs w:val="24"/>
        </w:rPr>
        <w:t xml:space="preserve">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Županijsko državno odvjetništvo u Zagrebu</w:t>
      </w:r>
      <w:r w:rsidR="00FA6352">
        <w:rPr>
          <w:rFonts w:cs="Times New Roman" w:hAnsi="Times New Roman" w:ascii="Times New Roman"/>
          <w:sz w:val="24"/>
          <w:szCs w:val="24"/>
        </w:rPr>
        <w:t xml:space="preserve"> kao zakonski zastupnik</w:t>
      </w:r>
      <w:r w:rsidR="00C6790D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C15BF1">
        <w:rPr>
          <w:rFonts w:cs="Times New Roman" w:hAnsi="Times New Roman" w:ascii="Times New Roman"/>
          <w:sz w:val="24"/>
          <w:szCs w:val="24"/>
        </w:rPr>
        <w:t>2</w:t>
      </w:r>
      <w:r w:rsidR="00A13D96">
        <w:rPr>
          <w:rFonts w:cs="Times New Roman" w:hAnsi="Times New Roman" w:ascii="Times New Roman"/>
          <w:sz w:val="24"/>
          <w:szCs w:val="24"/>
        </w:rPr>
        <w:t>9</w:t>
      </w:r>
      <w:r w:rsidR="00C15BF1">
        <w:rPr>
          <w:rFonts w:cs="Times New Roman" w:hAnsi="Times New Roman" w:ascii="Times New Roman"/>
          <w:sz w:val="24"/>
          <w:szCs w:val="24"/>
        </w:rPr>
        <w:t>. kolovoza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A13D96">
        <w:rPr>
          <w:rFonts w:cs="Times New Roman" w:hAnsi="Times New Roman" w:ascii="Times New Roman"/>
          <w:sz w:val="24"/>
          <w:szCs w:val="24"/>
        </w:rPr>
        <w:t>CARNIS d.o.o. Zagreb, Požarinje 3, OIB: 5302323659425</w:t>
      </w:r>
      <w:r w:rsidR="00E563F5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>danom</w:t>
      </w:r>
      <w:r w:rsidR="00FA6352">
        <w:rPr>
          <w:rFonts w:cs="Times New Roman" w:hAnsi="Times New Roman" w:ascii="Times New Roman"/>
          <w:sz w:val="24"/>
          <w:szCs w:val="24"/>
        </w:rPr>
        <w:t xml:space="preserve"> </w:t>
      </w:r>
      <w:r w:rsidR="00C15BF1">
        <w:rPr>
          <w:rFonts w:cs="Times New Roman" w:hAnsi="Times New Roman" w:ascii="Times New Roman"/>
          <w:sz w:val="24"/>
          <w:szCs w:val="24"/>
        </w:rPr>
        <w:t>2</w:t>
      </w:r>
      <w:r w:rsidR="00A13D96">
        <w:rPr>
          <w:rFonts w:cs="Times New Roman" w:hAnsi="Times New Roman" w:ascii="Times New Roman"/>
          <w:sz w:val="24"/>
          <w:szCs w:val="24"/>
        </w:rPr>
        <w:t>9</w:t>
      </w:r>
      <w:r w:rsidR="00C15BF1">
        <w:rPr>
          <w:rFonts w:cs="Times New Roman" w:hAnsi="Times New Roman" w:ascii="Times New Roman"/>
          <w:sz w:val="24"/>
          <w:szCs w:val="24"/>
        </w:rPr>
        <w:t>. kolovoza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</w:t>
      </w:r>
      <w:r w:rsidR="00FA6352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A13D96">
        <w:rPr>
          <w:rFonts w:cs="Times New Roman" w:hAnsi="Times New Roman" w:ascii="Times New Roman"/>
          <w:sz w:val="24"/>
          <w:szCs w:val="24"/>
        </w:rPr>
        <w:t>3</w:t>
      </w:r>
      <w:r w:rsidR="00FA6352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706868">
        <w:rPr>
          <w:rFonts w:cs="Times New Roman" w:hAnsi="Times New Roman" w:ascii="Times New Roman"/>
          <w:sz w:val="24"/>
          <w:szCs w:val="24"/>
        </w:rPr>
        <w:t xml:space="preserve"> </w:t>
      </w:r>
      <w:r w:rsidR="00A13D96">
        <w:rPr>
          <w:rFonts w:cs="Times New Roman" w:hAnsi="Times New Roman" w:ascii="Times New Roman"/>
          <w:sz w:val="24"/>
          <w:szCs w:val="24"/>
        </w:rPr>
        <w:t xml:space="preserve">Zdravko Mitak iz Zagreba, </w:t>
      </w:r>
      <w:r w:rsidR="00A13D96" w:rsidRPr="00A13D96">
        <w:rPr>
          <w:rFonts w:cs="Times New Roman" w:hAnsi="Times New Roman" w:ascii="Times New Roman"/>
          <w:sz w:val="24"/>
          <w:szCs w:val="24"/>
        </w:rPr>
        <w:t>Zelenjak 53, OIB</w:t>
      </w:r>
      <w:r w:rsidR="00A13D96">
        <w:rPr>
          <w:rFonts w:cs="Times New Roman" w:hAnsi="Times New Roman" w:ascii="Times New Roman"/>
          <w:sz w:val="24"/>
          <w:szCs w:val="24"/>
        </w:rPr>
        <w:t>:</w:t>
      </w:r>
      <w:r w:rsidR="00A13D96" w:rsidRPr="00A13D96">
        <w:rPr>
          <w:rFonts w:cs="Times New Roman" w:hAnsi="Times New Roman" w:ascii="Times New Roman"/>
          <w:sz w:val="24"/>
          <w:szCs w:val="24"/>
        </w:rPr>
        <w:t xml:space="preserve"> 25916717450.</w:t>
      </w:r>
      <w:r w:rsidR="00FB2A7A" w:rsidRPr="00FB2A7A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706868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r w:rsidR="00C4261D">
        <w:rPr>
          <w:rFonts w:cs="Times New Roman" w:hAnsi="Times New Roman" w:ascii="Times New Roman"/>
          <w:b/>
          <w:bCs/>
          <w:sz w:val="24"/>
          <w:szCs w:val="24"/>
        </w:rPr>
        <w:t xml:space="preserve">Zagrebu, </w:t>
      </w:r>
      <w:r w:rsidR="00362986">
        <w:rPr>
          <w:rFonts w:cs="Times New Roman" w:hAnsi="Times New Roman" w:ascii="Times New Roman"/>
          <w:b/>
          <w:bCs/>
          <w:sz w:val="24"/>
          <w:szCs w:val="24"/>
        </w:rPr>
        <w:t>Zelenjak 53</w:t>
      </w:r>
      <w:r w:rsidR="00C86460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C4261D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706868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B65151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>glasnoj ploči</w:t>
      </w:r>
      <w:r w:rsidR="00B65151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14</w:t>
      </w:r>
      <w:r w:rsidR="00706868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studenoga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5519C2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="00362986">
        <w:rPr>
          <w:rFonts w:cs="Times New Roman" w:hAnsi="Times New Roman" w:ascii="Times New Roman"/>
          <w:b/>
          <w:sz w:val="24"/>
          <w:szCs w:val="24"/>
          <w:u w:val="single"/>
        </w:rPr>
        <w:t>4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XI. Izvještajno ročište zakazuje se istoga dana na istome mjestu s početkom u</w:t>
      </w:r>
      <w:r w:rsidR="007E1A09">
        <w:rPr>
          <w:rFonts w:cs="Times New Roman" w:hAnsi="Times New Roman" w:ascii="Times New Roman"/>
          <w:sz w:val="24"/>
          <w:szCs w:val="24"/>
        </w:rPr>
        <w:t xml:space="preserve"> </w:t>
      </w:r>
      <w:r w:rsidR="005519C2">
        <w:rPr>
          <w:rFonts w:cs="Times New Roman" w:hAnsi="Times New Roman" w:ascii="Times New Roman"/>
          <w:sz w:val="24"/>
          <w:szCs w:val="24"/>
        </w:rPr>
        <w:t>9</w:t>
      </w:r>
      <w:r w:rsidR="00D24B80">
        <w:rPr>
          <w:rFonts w:cs="Times New Roman" w:hAnsi="Times New Roman" w:ascii="Times New Roman"/>
          <w:sz w:val="24"/>
          <w:szCs w:val="24"/>
        </w:rPr>
        <w:t>,</w:t>
      </w:r>
      <w:r w:rsidR="00D52C88">
        <w:rPr>
          <w:rFonts w:cs="Times New Roman" w:hAnsi="Times New Roman" w:ascii="Times New Roman"/>
          <w:sz w:val="24"/>
          <w:szCs w:val="24"/>
        </w:rPr>
        <w:t>4</w:t>
      </w:r>
      <w:r w:rsidR="00D24B80">
        <w:rPr>
          <w:rFonts w:cs="Times New Roman" w:hAnsi="Times New Roman" w:ascii="Times New Roman"/>
          <w:sz w:val="24"/>
          <w:szCs w:val="24"/>
        </w:rPr>
        <w:t>5</w:t>
      </w:r>
      <w:r w:rsidRPr="005F5C3F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D24B8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32919"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BF599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763201">
        <w:rPr>
          <w:rFonts w:cs="Times New Roman" w:hAnsi="Times New Roman" w:ascii="Times New Roman"/>
          <w:sz w:val="24"/>
          <w:szCs w:val="24"/>
        </w:rPr>
        <w:t>4820</w:t>
      </w:r>
      <w:r w:rsidR="005519C2">
        <w:rPr>
          <w:rFonts w:cs="Times New Roman" w:hAnsi="Times New Roman" w:ascii="Times New Roman"/>
          <w:sz w:val="24"/>
          <w:szCs w:val="24"/>
        </w:rPr>
        <w:t>/15</w:t>
      </w:r>
      <w:r w:rsidR="00816B32">
        <w:rPr>
          <w:rFonts w:cs="Times New Roman" w:hAnsi="Times New Roman" w:ascii="Times New Roman"/>
          <w:sz w:val="24"/>
          <w:szCs w:val="24"/>
        </w:rPr>
        <w:t xml:space="preserve"> </w:t>
      </w:r>
      <w:r w:rsidR="007E1A09">
        <w:rPr>
          <w:rFonts w:cs="Times New Roman" w:hAnsi="Times New Roman" w:ascii="Times New Roman"/>
          <w:sz w:val="24"/>
          <w:szCs w:val="24"/>
        </w:rPr>
        <w:t xml:space="preserve">od </w:t>
      </w:r>
      <w:r w:rsidR="00012112">
        <w:rPr>
          <w:rFonts w:cs="Times New Roman" w:hAnsi="Times New Roman" w:ascii="Times New Roman"/>
          <w:sz w:val="24"/>
          <w:szCs w:val="24"/>
        </w:rPr>
        <w:t>1</w:t>
      </w:r>
      <w:r w:rsidR="00763201">
        <w:rPr>
          <w:rFonts w:cs="Times New Roman" w:hAnsi="Times New Roman" w:ascii="Times New Roman"/>
          <w:sz w:val="24"/>
          <w:szCs w:val="24"/>
        </w:rPr>
        <w:t>1</w:t>
      </w:r>
      <w:r w:rsidR="00012112">
        <w:rPr>
          <w:rFonts w:cs="Times New Roman" w:hAnsi="Times New Roman" w:ascii="Times New Roman"/>
          <w:sz w:val="24"/>
          <w:szCs w:val="24"/>
        </w:rPr>
        <w:t xml:space="preserve">. </w:t>
      </w:r>
      <w:r w:rsidR="00763201">
        <w:rPr>
          <w:rFonts w:cs="Times New Roman" w:hAnsi="Times New Roman" w:ascii="Times New Roman"/>
          <w:sz w:val="24"/>
          <w:szCs w:val="24"/>
        </w:rPr>
        <w:t>svibnja</w:t>
      </w:r>
      <w:r w:rsidR="00012112">
        <w:rPr>
          <w:rFonts w:cs="Times New Roman" w:hAnsi="Times New Roman" w:ascii="Times New Roman"/>
          <w:sz w:val="24"/>
          <w:szCs w:val="24"/>
        </w:rPr>
        <w:t xml:space="preserve"> </w:t>
      </w:r>
      <w:r w:rsidR="00816B32">
        <w:rPr>
          <w:rFonts w:cs="Times New Roman" w:hAnsi="Times New Roman" w:ascii="Times New Roman"/>
          <w:sz w:val="24"/>
          <w:szCs w:val="24"/>
        </w:rPr>
        <w:t xml:space="preserve">2016. 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postupak nad dužnikom, pokrenut na prijedlog Financijske agencije, budući da je </w:t>
      </w:r>
      <w:r w:rsidR="001A1931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 xml:space="preserve"> kao vjerovnik dužnika podnijela prijedlog za otvaranje stečajnog postupka navodeći da </w:t>
      </w:r>
      <w:r w:rsidR="003764B5">
        <w:rPr>
          <w:rFonts w:cs="Times New Roman" w:hAnsi="Times New Roman" w:ascii="Times New Roman"/>
          <w:sz w:val="24"/>
          <w:szCs w:val="24"/>
        </w:rPr>
        <w:t xml:space="preserve">prema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3764B5">
        <w:rPr>
          <w:rFonts w:cs="Times New Roman" w:hAnsi="Times New Roman" w:ascii="Times New Roman"/>
          <w:sz w:val="24"/>
          <w:szCs w:val="24"/>
        </w:rPr>
        <w:t xml:space="preserve">u ima tražbinu </w:t>
      </w:r>
      <w:r w:rsidR="007E1A09">
        <w:rPr>
          <w:rFonts w:cs="Times New Roman" w:hAnsi="Times New Roman" w:ascii="Times New Roman"/>
          <w:sz w:val="24"/>
          <w:szCs w:val="24"/>
        </w:rPr>
        <w:t xml:space="preserve">temeljem ovršnih isprava </w:t>
      </w:r>
      <w:r w:rsidR="00012112">
        <w:rPr>
          <w:rFonts w:cs="Times New Roman" w:hAnsi="Times New Roman" w:ascii="Times New Roman"/>
          <w:sz w:val="24"/>
          <w:szCs w:val="24"/>
        </w:rPr>
        <w:t xml:space="preserve">kao i da dužnik posjeduje imovinu. </w:t>
      </w:r>
      <w:r w:rsidR="00F63A0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452D1" w:rsidP="001E4E5F" w:rsidR="001452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452D1" w:rsidP="001E4E5F" w:rsidR="001452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podacima Financijske agencije račun dužnika je na dan 1. rujna 2015. bio u blokadi neprekidno </w:t>
      </w:r>
      <w:r w:rsidR="00763201">
        <w:rPr>
          <w:rFonts w:cs="Times New Roman" w:hAnsi="Times New Roman" w:ascii="Times New Roman"/>
          <w:sz w:val="24"/>
          <w:szCs w:val="24"/>
        </w:rPr>
        <w:t>1640</w:t>
      </w:r>
      <w:r>
        <w:rPr>
          <w:rFonts w:cs="Times New Roman" w:hAnsi="Times New Roman" w:ascii="Times New Roman"/>
          <w:sz w:val="24"/>
          <w:szCs w:val="24"/>
        </w:rPr>
        <w:t xml:space="preserve"> dana, za iznos od </w:t>
      </w:r>
      <w:r w:rsidR="00763201">
        <w:rPr>
          <w:rFonts w:cs="Times New Roman" w:hAnsi="Times New Roman" w:ascii="Times New Roman"/>
          <w:sz w:val="24"/>
          <w:szCs w:val="24"/>
        </w:rPr>
        <w:t>8.783.690,73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DA79F9" w:rsidP="001E4E5F" w:rsidR="00DA79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540A" w:rsidP="001E4E5F" w:rsidR="006403F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navedenog proizlazi da su </w:t>
      </w:r>
      <w:r w:rsidR="006403F1">
        <w:rPr>
          <w:rFonts w:cs="Times New Roman" w:hAnsi="Times New Roman" w:ascii="Times New Roman"/>
          <w:sz w:val="24"/>
          <w:szCs w:val="24"/>
        </w:rPr>
        <w:t xml:space="preserve">na strani dužnika ispunjeni stečajni razlozi iz članka 5. i 6. </w:t>
      </w:r>
      <w:r w:rsidR="006403F1" w:rsidRPr="006403F1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6403F1" w:rsidRPr="006403F1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6403F1">
        <w:rPr>
          <w:rFonts w:cs="Times New Roman" w:hAnsi="Times New Roman" w:ascii="Times New Roman"/>
          <w:sz w:val="24"/>
          <w:szCs w:val="24"/>
        </w:rPr>
        <w:t xml:space="preserve"> i to nesposobnost za plaćanje kao stečajni razlog.</w:t>
      </w:r>
    </w:p>
    <w:p w:rsidRDefault="006403F1" w:rsidP="001E4E5F" w:rsidR="007E540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C7151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1A1931">
        <w:rPr>
          <w:rFonts w:cs="Times New Roman" w:hAnsi="Times New Roman" w:ascii="Times New Roman"/>
          <w:sz w:val="24"/>
          <w:szCs w:val="24"/>
        </w:rPr>
        <w:t xml:space="preserve">Republika Hrvatska nije </w:t>
      </w:r>
      <w:r w:rsidR="003764B5">
        <w:rPr>
          <w:rFonts w:cs="Times New Roman" w:hAnsi="Times New Roman" w:ascii="Times New Roman"/>
          <w:sz w:val="24"/>
          <w:szCs w:val="24"/>
        </w:rPr>
        <w:t xml:space="preserve">u obvezi </w:t>
      </w:r>
      <w:r w:rsidR="001A1931">
        <w:rPr>
          <w:rFonts w:cs="Times New Roman" w:hAnsi="Times New Roman" w:ascii="Times New Roman"/>
          <w:sz w:val="24"/>
          <w:szCs w:val="24"/>
        </w:rPr>
        <w:t>predujm</w:t>
      </w:r>
      <w:r w:rsidR="003764B5">
        <w:rPr>
          <w:rFonts w:cs="Times New Roman" w:hAnsi="Times New Roman" w:ascii="Times New Roman"/>
          <w:sz w:val="24"/>
          <w:szCs w:val="24"/>
        </w:rPr>
        <w:t>iti</w:t>
      </w:r>
      <w:r w:rsidR="001A1931">
        <w:rPr>
          <w:rFonts w:cs="Times New Roman" w:hAnsi="Times New Roman" w:ascii="Times New Roman"/>
          <w:sz w:val="24"/>
          <w:szCs w:val="24"/>
        </w:rPr>
        <w:t xml:space="preserve"> troškov</w:t>
      </w:r>
      <w:r w:rsidR="003764B5">
        <w:rPr>
          <w:rFonts w:cs="Times New Roman" w:hAnsi="Times New Roman" w:ascii="Times New Roman"/>
          <w:sz w:val="24"/>
          <w:szCs w:val="24"/>
        </w:rPr>
        <w:t>e postupka</w:t>
      </w:r>
      <w:r w:rsidR="001A1931">
        <w:rPr>
          <w:rFonts w:cs="Times New Roman" w:hAnsi="Times New Roman" w:ascii="Times New Roman"/>
          <w:sz w:val="24"/>
          <w:szCs w:val="24"/>
        </w:rPr>
        <w:t xml:space="preserve"> sukladno odredbi članka 114. stavak 3. </w:t>
      </w:r>
      <w:r w:rsidR="006403F1">
        <w:rPr>
          <w:rFonts w:cs="Times New Roman" w:hAnsi="Times New Roman" w:ascii="Times New Roman"/>
          <w:sz w:val="24"/>
          <w:szCs w:val="24"/>
        </w:rPr>
        <w:t>S</w:t>
      </w:r>
      <w:r w:rsidR="00F24110" w:rsidRPr="00F24110">
        <w:rPr>
          <w:rFonts w:cs="Times New Roman" w:hAnsi="Times New Roman" w:ascii="Times New Roman"/>
          <w:bCs/>
          <w:sz w:val="24"/>
          <w:szCs w:val="24"/>
        </w:rPr>
        <w:t>Z</w:t>
      </w:r>
      <w:r w:rsidR="00F24110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temeljem članka 433. u svezi 128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-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</w:t>
      </w:r>
      <w:r w:rsidR="001452D1">
        <w:rPr>
          <w:rFonts w:cs="Times New Roman" w:hAnsi="Times New Roman" w:ascii="Times New Roman"/>
          <w:sz w:val="24"/>
          <w:szCs w:val="24"/>
        </w:rPr>
        <w:t xml:space="preserve">valjalo </w:t>
      </w:r>
      <w:r w:rsidR="007E540A">
        <w:rPr>
          <w:rFonts w:cs="Times New Roman" w:hAnsi="Times New Roman" w:ascii="Times New Roman"/>
          <w:sz w:val="24"/>
          <w:szCs w:val="24"/>
        </w:rPr>
        <w:t xml:space="preserve">je </w:t>
      </w:r>
      <w:r w:rsidR="001452D1">
        <w:rPr>
          <w:rFonts w:cs="Times New Roman" w:hAnsi="Times New Roman" w:ascii="Times New Roman"/>
          <w:sz w:val="24"/>
          <w:szCs w:val="24"/>
        </w:rPr>
        <w:t xml:space="preserve">donijeti </w:t>
      </w:r>
      <w:r w:rsidR="00923FD2">
        <w:rPr>
          <w:rFonts w:cs="Times New Roman" w:hAnsi="Times New Roman" w:ascii="Times New Roman"/>
          <w:sz w:val="24"/>
          <w:szCs w:val="24"/>
        </w:rPr>
        <w:t xml:space="preserve">rješenje o otvaranju stečajnog postupka, sve kako je to navedeno </w:t>
      </w:r>
      <w:r w:rsidR="00027E32">
        <w:rPr>
          <w:rFonts w:cs="Times New Roman" w:hAnsi="Times New Roman" w:ascii="Times New Roman"/>
          <w:sz w:val="24"/>
          <w:szCs w:val="24"/>
        </w:rPr>
        <w:t xml:space="preserve">u izreci. </w:t>
      </w:r>
    </w:p>
    <w:p w:rsidRDefault="00027E32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313964" w:rsidR="00313964" w:rsidRPr="0031396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313964" w:rsidRPr="00313964">
        <w:rPr>
          <w:rFonts w:cs="Times New Roman" w:hAnsi="Times New Roman" w:ascii="Times New Roman"/>
          <w:sz w:val="24"/>
          <w:szCs w:val="24"/>
        </w:rPr>
        <w:t xml:space="preserve">Imenovanje stečajnog upravitelja izvršeno je </w:t>
      </w:r>
      <w:r w:rsidR="00313964">
        <w:rPr>
          <w:rFonts w:cs="Times New Roman" w:hAnsi="Times New Roman" w:ascii="Times New Roman"/>
          <w:sz w:val="24"/>
          <w:szCs w:val="24"/>
        </w:rPr>
        <w:t xml:space="preserve">temeljem nasumičnog računalnog odabira, sukladno članku 84. stavak 1. i 85. stavak 1. SZ. </w:t>
      </w:r>
    </w:p>
    <w:p w:rsidRDefault="0067153A" w:rsidP="00F65C40" w:rsidR="0067153A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7153A">
        <w:rPr>
          <w:rFonts w:cs="Times New Roman" w:hAnsi="Times New Roman" w:ascii="Times New Roman"/>
          <w:sz w:val="24"/>
          <w:szCs w:val="24"/>
        </w:rPr>
        <w:t>2</w:t>
      </w:r>
      <w:r w:rsidR="00313964">
        <w:rPr>
          <w:rFonts w:cs="Times New Roman" w:hAnsi="Times New Roman" w:ascii="Times New Roman"/>
          <w:sz w:val="24"/>
          <w:szCs w:val="24"/>
        </w:rPr>
        <w:t>8</w:t>
      </w:r>
      <w:r w:rsidR="0067153A">
        <w:rPr>
          <w:rFonts w:cs="Times New Roman" w:hAnsi="Times New Roman" w:ascii="Times New Roman"/>
          <w:sz w:val="24"/>
          <w:szCs w:val="24"/>
        </w:rPr>
        <w:t>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4BF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D60124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0124" w:rsidR="00D601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0124" w:rsidR="00D6012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60124" w:rsidR="00D60124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sectPr w:rsidSect="007C38A1" w:rsidR="00D60124" w:rsidRPr="00CB38D1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A0D" w:rsidR="00A64A0D">
      <w:r>
        <w:separator/>
      </w:r>
    </w:p>
  </w:endnote>
  <w:endnote w:id="0" w:type="continuationSeparator">
    <w:p w:rsidRDefault="00A64A0D" w:rsidR="00A6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A0D" w:rsidR="00A64A0D">
      <w:r>
        <w:separator/>
      </w:r>
    </w:p>
  </w:footnote>
  <w:footnote w:id="0" w:type="continuationSeparator">
    <w:p w:rsidRDefault="00A64A0D" w:rsidR="00A64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F739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62986">
      <w:rPr>
        <w:rFonts w:hAnsi="Times New Roman" w:ascii="Times New Roman"/>
      </w:rPr>
      <w:t>6580</w:t>
    </w:r>
    <w:r w:rsidR="00C4261D">
      <w:rPr>
        <w:rFonts w:hAnsi="Times New Roman" w:ascii="Times New Roman"/>
      </w:rPr>
      <w:t>/16</w:t>
    </w:r>
    <w:r w:rsidR="00D60124">
      <w:rPr>
        <w:rFonts w:hAnsi="Times New Roman" w:ascii="Times New Roman"/>
      </w:rPr>
      <w:t>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661"/>
    <w:rsid w:val="00002808"/>
    <w:rsid w:val="00012112"/>
    <w:rsid w:val="00020BA4"/>
    <w:rsid w:val="00027E32"/>
    <w:rsid w:val="00032919"/>
    <w:rsid w:val="00036AFB"/>
    <w:rsid w:val="0006417A"/>
    <w:rsid w:val="0006505A"/>
    <w:rsid w:val="00071D41"/>
    <w:rsid w:val="00082920"/>
    <w:rsid w:val="000F17DB"/>
    <w:rsid w:val="001452D1"/>
    <w:rsid w:val="00153C0E"/>
    <w:rsid w:val="00172FFB"/>
    <w:rsid w:val="00185A99"/>
    <w:rsid w:val="001A1931"/>
    <w:rsid w:val="001A1BDA"/>
    <w:rsid w:val="001E470B"/>
    <w:rsid w:val="001E4E5F"/>
    <w:rsid w:val="001F0CAD"/>
    <w:rsid w:val="00235AAE"/>
    <w:rsid w:val="00256B52"/>
    <w:rsid w:val="00264BFC"/>
    <w:rsid w:val="00281E63"/>
    <w:rsid w:val="0028293E"/>
    <w:rsid w:val="0029479C"/>
    <w:rsid w:val="002B06F0"/>
    <w:rsid w:val="002E06D4"/>
    <w:rsid w:val="00313964"/>
    <w:rsid w:val="00320107"/>
    <w:rsid w:val="003423A6"/>
    <w:rsid w:val="00360C2F"/>
    <w:rsid w:val="00362986"/>
    <w:rsid w:val="0036341C"/>
    <w:rsid w:val="003638FD"/>
    <w:rsid w:val="00364979"/>
    <w:rsid w:val="00366457"/>
    <w:rsid w:val="003764B5"/>
    <w:rsid w:val="0039216C"/>
    <w:rsid w:val="003B4CA6"/>
    <w:rsid w:val="003C6959"/>
    <w:rsid w:val="003C74BF"/>
    <w:rsid w:val="003E367D"/>
    <w:rsid w:val="004155FA"/>
    <w:rsid w:val="00473DB3"/>
    <w:rsid w:val="004B074A"/>
    <w:rsid w:val="004B0A6F"/>
    <w:rsid w:val="004E5730"/>
    <w:rsid w:val="00514022"/>
    <w:rsid w:val="005272EF"/>
    <w:rsid w:val="005519C2"/>
    <w:rsid w:val="005774B3"/>
    <w:rsid w:val="005A508A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36673"/>
    <w:rsid w:val="006403F1"/>
    <w:rsid w:val="00647DA5"/>
    <w:rsid w:val="00671110"/>
    <w:rsid w:val="0067153A"/>
    <w:rsid w:val="006819D2"/>
    <w:rsid w:val="006824AB"/>
    <w:rsid w:val="006E2F97"/>
    <w:rsid w:val="006E69A4"/>
    <w:rsid w:val="006F5244"/>
    <w:rsid w:val="00706868"/>
    <w:rsid w:val="00727277"/>
    <w:rsid w:val="007519B3"/>
    <w:rsid w:val="00763201"/>
    <w:rsid w:val="00764AEE"/>
    <w:rsid w:val="007A4A9C"/>
    <w:rsid w:val="007B7BED"/>
    <w:rsid w:val="007C0F56"/>
    <w:rsid w:val="007C38A1"/>
    <w:rsid w:val="007C422F"/>
    <w:rsid w:val="007D0473"/>
    <w:rsid w:val="007E1A09"/>
    <w:rsid w:val="007E540A"/>
    <w:rsid w:val="007E6790"/>
    <w:rsid w:val="007F2918"/>
    <w:rsid w:val="0081200D"/>
    <w:rsid w:val="00816B32"/>
    <w:rsid w:val="00817164"/>
    <w:rsid w:val="00817CF1"/>
    <w:rsid w:val="0082602B"/>
    <w:rsid w:val="00837150"/>
    <w:rsid w:val="0084009A"/>
    <w:rsid w:val="008451E3"/>
    <w:rsid w:val="00853AD8"/>
    <w:rsid w:val="00857661"/>
    <w:rsid w:val="008635F8"/>
    <w:rsid w:val="00881589"/>
    <w:rsid w:val="00882226"/>
    <w:rsid w:val="00897546"/>
    <w:rsid w:val="008A119C"/>
    <w:rsid w:val="008B2D9B"/>
    <w:rsid w:val="008B3047"/>
    <w:rsid w:val="008B4679"/>
    <w:rsid w:val="008C0419"/>
    <w:rsid w:val="008C7151"/>
    <w:rsid w:val="008D1C64"/>
    <w:rsid w:val="008D4CA2"/>
    <w:rsid w:val="008E0B1D"/>
    <w:rsid w:val="008F569D"/>
    <w:rsid w:val="008F639D"/>
    <w:rsid w:val="008F7393"/>
    <w:rsid w:val="00923FD2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13D96"/>
    <w:rsid w:val="00A16088"/>
    <w:rsid w:val="00A26151"/>
    <w:rsid w:val="00A26EAF"/>
    <w:rsid w:val="00A54BC7"/>
    <w:rsid w:val="00A56CEC"/>
    <w:rsid w:val="00A64A0D"/>
    <w:rsid w:val="00AA0C7F"/>
    <w:rsid w:val="00AB314A"/>
    <w:rsid w:val="00AC4626"/>
    <w:rsid w:val="00AC50A4"/>
    <w:rsid w:val="00AE3541"/>
    <w:rsid w:val="00B01BB9"/>
    <w:rsid w:val="00B1608C"/>
    <w:rsid w:val="00B34CEC"/>
    <w:rsid w:val="00B352D9"/>
    <w:rsid w:val="00B65151"/>
    <w:rsid w:val="00B70980"/>
    <w:rsid w:val="00BA282E"/>
    <w:rsid w:val="00BB733D"/>
    <w:rsid w:val="00BD4AF7"/>
    <w:rsid w:val="00BF0F33"/>
    <w:rsid w:val="00BF5998"/>
    <w:rsid w:val="00C04421"/>
    <w:rsid w:val="00C104FA"/>
    <w:rsid w:val="00C15BF1"/>
    <w:rsid w:val="00C3549A"/>
    <w:rsid w:val="00C40EA5"/>
    <w:rsid w:val="00C4261D"/>
    <w:rsid w:val="00C46EC3"/>
    <w:rsid w:val="00C66946"/>
    <w:rsid w:val="00C6790D"/>
    <w:rsid w:val="00C7228E"/>
    <w:rsid w:val="00C746CD"/>
    <w:rsid w:val="00C772E6"/>
    <w:rsid w:val="00C83AC2"/>
    <w:rsid w:val="00C85527"/>
    <w:rsid w:val="00C86460"/>
    <w:rsid w:val="00CA22FE"/>
    <w:rsid w:val="00CA47CF"/>
    <w:rsid w:val="00CB38D1"/>
    <w:rsid w:val="00CE6259"/>
    <w:rsid w:val="00D12600"/>
    <w:rsid w:val="00D14900"/>
    <w:rsid w:val="00D24B80"/>
    <w:rsid w:val="00D373D4"/>
    <w:rsid w:val="00D52C88"/>
    <w:rsid w:val="00D60124"/>
    <w:rsid w:val="00D62139"/>
    <w:rsid w:val="00D74871"/>
    <w:rsid w:val="00DA0460"/>
    <w:rsid w:val="00DA79F9"/>
    <w:rsid w:val="00DB3D02"/>
    <w:rsid w:val="00E107B5"/>
    <w:rsid w:val="00E1505C"/>
    <w:rsid w:val="00E25813"/>
    <w:rsid w:val="00E563F5"/>
    <w:rsid w:val="00E629ED"/>
    <w:rsid w:val="00EC3908"/>
    <w:rsid w:val="00EC6731"/>
    <w:rsid w:val="00ED3C87"/>
    <w:rsid w:val="00EE77FC"/>
    <w:rsid w:val="00F02AFE"/>
    <w:rsid w:val="00F206F2"/>
    <w:rsid w:val="00F22A4E"/>
    <w:rsid w:val="00F24110"/>
    <w:rsid w:val="00F63A0C"/>
    <w:rsid w:val="00F65C40"/>
    <w:rsid w:val="00F70309"/>
    <w:rsid w:val="00F849E3"/>
    <w:rsid w:val="00FA6352"/>
    <w:rsid w:val="00FB2A7A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3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3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3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3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3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3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3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3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6580</izvorni_sadrzaj>
    <derivirana_varijabla naziv="DomainObject.Predmet.Broj_1">6580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St-6580/2016</izvorni_sadrzaj>
    <derivirana_varijabla naziv="DomainObject.Predmet.OznakaBroj_1">St-6580/2016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CARNIS d.o.o. zastupanog po punomoćniku Ivan Hađija</izvorni_sadrzaj>
    <derivirana_varijabla naziv="DomainObject.Predmet.ProtustrankaFormated_1">  CARNIS d.o.o. zastupanog po punomoćniku Ivan Hađija</derivirana_varijabla>
  </DomainObject.Predmet.ProtustrankaFormated>
  <DomainObject.Predmet.ProtustrankaFormatedOIB>
    <izvorni_sadrzaj>  CARNIS d.o.o., OIB 53023659425 zastupanog po punomoćniku Ivan Hađija</izvorni_sadrzaj>
    <derivirana_varijabla naziv="DomainObject.Predmet.ProtustrankaFormatedOIB_1">  CARNIS d.o.o., OIB 53023659425 zastupanog po punomoćniku Ivan Hađija</derivirana_varijabla>
  </DomainObject.Predmet.ProtustrankaFormatedOIB>
  <DomainObject.Predmet.ProtustrankaFormatedWithAdress>
    <izvorni_sadrzaj> CARNIS d.o.o., Požarinje 3, 10000 Zagreb zastupanog po punomoćniku Ivan Hađija</izvorni_sadrzaj>
    <derivirana_varijabla naziv="DomainObject.Predmet.ProtustrankaFormatedWithAdress_1"> CARNIS d.o.o., Požarinje 3, 10000 Zagreb zastupanog po punomoćniku Ivan Hađija</derivirana_varijabla>
  </DomainObject.Predmet.ProtustrankaFormatedWithAdress>
  <DomainObject.Predmet.ProtustrankaFormatedWithAdressOIB>
    <izvorni_sadrzaj> CARNIS d.o.o., OIB 53023659425, Požarinje 3, 10000 Zagreb zastupanog po punomoćniku Ivan Hađija</izvorni_sadrzaj>
    <derivirana_varijabla naziv="DomainObject.Predmet.ProtustrankaFormatedWithAdressOIB_1"> CARNIS d.o.o., OIB 53023659425, Požarinje 3, 10000 Zagreb zastupanog po punomoćniku Ivan Hađija</derivirana_varijabla>
  </DomainObject.Predmet.ProtustrankaFormatedWithAdressOIB>
  <DomainObject.Predmet.ProtustrankaWithAdress>
    <izvorni_sadrzaj>CARNIS d.o.o. Požarinje 3, 10000 Zagreb</izvorni_sadrzaj>
    <derivirana_varijabla naziv="DomainObject.Predmet.ProtustrankaWithAdress_1">CARNIS d.o.o. Požarinje 3, 10000 Zagreb</derivirana_varijabla>
  </DomainObject.Predmet.ProtustrankaWithAdress>
  <DomainObject.Predmet.ProtustrankaWithAdressOIB>
    <izvorni_sadrzaj>CARNIS d.o.o., OIB 53023659425, Požarinje 3, 10000 Zagreb</izvorni_sadrzaj>
    <derivirana_varijabla naziv="DomainObject.Predmet.ProtustrankaWithAdressOIB_1">CARNIS d.o.o., OIB 53023659425, Požarinje 3, 10000 Zagreb</derivirana_varijabla>
  </DomainObject.Predmet.ProtustrankaWithAdressOIB>
  <DomainObject.Predmet.ProtustrankaNazivFormated>
    <izvorni_sadrzaj>CARNIS d.o.o.</izvorni_sadrzaj>
    <derivirana_varijabla naziv="DomainObject.Predmet.ProtustrankaNazivFormated_1">CARNIS d.o.o.</derivirana_varijabla>
  </DomainObject.Predmet.ProtustrankaNazivFormated>
  <DomainObject.Predmet.ProtustrankaNazivFormatedOIB>
    <izvorni_sadrzaj>CARNIS d.o.o., OIB 53023659425</izvorni_sadrzaj>
    <derivirana_varijabla naziv="DomainObject.Predmet.ProtustrankaNazivFormatedOIB_1">CARNIS d.o.o., OIB 53023659425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INTEREUROPA d.o.o.; RH MF Porezna uprava Zagreb zastupanog po punomoćniku ŽDO u Zagrebu</izvorni_sadrzaj>
    <derivirana_varijabla naziv="DomainObject.Predmet.StrankaFormated_1">  FINA Regionalni centar Zagreb; INTEREUROPA d.o.o.; RH MF Porezna uprava Zagreb zastupanog po punomoćniku ŽDO u Zagrebu</derivirana_varijabla>
  </DomainObject.Predmet.StrankaFormated>
  <DomainObject.Predmet.StrankaFormatedOIB>
    <izvorni_sadrzaj>  FINA Regionalni centar Zagreb, OIB 85821130368; INTEREUROPA d.o.o., OIB 85514716931; RH MF Porezna uprava Zagreb, OIB 18683136487 zastupanog po punomoćniku ŽDO u Zagrebu</izvorni_sadrzaj>
    <derivirana_varijabla naziv="DomainObject.Predmet.StrankaFormatedOIB_1">  FINA Regionalni centar Zagreb, OIB 85821130368; INTEREUROPA d.o.o., OIB 85514716931;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INTEREUROPA d.o.o., Josipa Lončara 3, 10000 Zagreb; RH MF Porezna uprava Zagreb zastupanog po punomoćniku ŽDO u Zagrebu</izvorni_sadrzaj>
    <derivirana_varijabla naziv="DomainObject.Predmet.StrankaFormatedWithAdress_1"> FINA Regionalni centar Zagreb, Trg svibanjskih žrtava 1995. 1, 10000 Zagreb; INTEREUROPA d.o.o., Josipa Lončara 3,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INTEREUROPA d.o.o., OIB 85514716931, Josipa Lončara 3,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INTEREUROPA d.o.o., OIB 85514716931, Josipa Lončara 3,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Zagreb,INTEREUROPA d.o.o. Josipa Lončara 3,10000 Zagreb,RH MF Porezna uprava Zagreb </izvorni_sadrzaj>
    <derivirana_varijabla naziv="DomainObject.Predmet.StrankaWithAdress_1">FINA Regionalni centar Zagreb Trg svibanjskih žrtava 1995. 1,10000 Zagreb,INTEREUROPA d.o.o. Josipa Lončara 3,10000 Zagreb,RH MF Porezna uprava Zagreb </derivirana_varijabla>
  </DomainObject.Predmet.StrankaWithAdress>
  <DomainObject.Predmet.StrankaWithAdressOIB>
    <izvorni_sadrzaj>FINA Regionalni centar Zagreb, OIB 85821130368, Trg svibanjskih žrtava 1995. 1,10000 Zagreb,INTEREUROPA d.o.o., OIB 85514716931, Josipa Lončara 3,10000 Zagreb,RH MF Porezna uprava Zagreb, OIB 18683136487</izvorni_sadrzaj>
    <derivirana_varijabla naziv="DomainObject.Predmet.StrankaWithAdressOIB_1">FINA Regionalni centar Zagreb, OIB 85821130368, Trg svibanjskih žrtava 1995. 1,10000 Zagreb,INTEREUROPA d.o.o., OIB 85514716931, Josipa Lončara 3,10000 Zagreb,RH MF Porezna uprava Zagreb, OIB 18683136487</derivirana_varijabla>
  </DomainObject.Predmet.StrankaWithAdressOIB>
  <DomainObject.Predmet.StrankaNazivFormated>
    <izvorni_sadrzaj>FINA Regionalni centar Zagreb,INTEREUROPA d.o.o.,RH MF Porezna uprava Zagreb</izvorni_sadrzaj>
    <derivirana_varijabla naziv="DomainObject.Predmet.StrankaNazivFormated_1">FINA Regionalni centar Zagreb,INTEREUROPA d.o.o.,RH MF Porezna uprava Zagreb</derivirana_varijabla>
  </DomainObject.Predmet.StrankaNazivFormated>
  <DomainObject.Predmet.StrankaNazivFormatedOIB>
    <izvorni_sadrzaj>FINA Regionalni centar Zagreb, OIB 85821130368,INTEREUROPA d.o.o., OIB 85514716931,RH MF Porezna uprava Zagreb, OIB 18683136487</izvorni_sadrzaj>
    <derivirana_varijabla naziv="DomainObject.Predmet.StrankaNazivFormatedOIB_1">FINA Regionalni centar Zagreb, OIB 85821130368,INTEREUROPA d.o.o., OIB 85514716931,RH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INTEREUROPA d.o.o.</item>
      <item>RH MF Porezna uprava Zagreb zastupanog po punomoćniku ŽDO u Zagrebu</item>
    </izvorni_sadrzaj>
    <derivirana_varijabla naziv="DomainObject.Predmet.StrankaListFormated_1">
      <item>FINA Regionalni centar Zagreb</item>
      <item>INTEREUROPA d.o.o.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INTEREUROPA d.o.o., OIB 85514716931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INTEREUROPA d.o.o., OIB 85514716931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INTEREUROPA d.o.o., Josipa Lončara 3,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INTEREUROPA d.o.o., Josipa Lončara 3,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INTEREUROPA d.o.o., OIB 85514716931, Josipa Lončara 3,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INTEREUROPA d.o.o., OIB 85514716931, Josipa Lončara 3,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INTEREUROPA d.o.o.</item>
      <item>RH MF Porezna uprava Zagreb</item>
    </izvorni_sadrzaj>
    <derivirana_varijabla naziv="DomainObject.Predmet.StrankaListNazivFormated_1">
      <item>FINA Regionalni centar Zagreb</item>
      <item>INTEREUROPA d.o.o.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INTEREUROPA d.o.o., OIB 85514716931</item>
      <item>RH MF Porezna uprava Zagreb, OIB 18683136487</item>
    </izvorni_sadrzaj>
    <derivirana_varijabla naziv="DomainObject.Predmet.StrankaListNazivFormatedOIB_1">
      <item>FINA Regionalni centar Zagreb, OIB 85821130368</item>
      <item>INTEREUROPA d.o.o., OIB 85514716931</item>
      <item>RH MF Porezna uprava Zagreb, OIB 18683136487</item>
    </derivirana_varijabla>
  </DomainObject.Predmet.StrankaListNazivFormatedOIB>
  <DomainObject.Predmet.ProtuStrankaListFormated>
    <izvorni_sadrzaj>
      <item>CARNIS d.o.o. zastupanog po punomoćniku Ivan Hađija</item>
    </izvorni_sadrzaj>
    <derivirana_varijabla naziv="DomainObject.Predmet.ProtuStrankaListFormated_1">
      <item>CARNIS d.o.o. zastupanog po punomoćniku Ivan Hađija</item>
    </derivirana_varijabla>
  </DomainObject.Predmet.ProtuStrankaListFormated>
  <DomainObject.Predmet.ProtuStrankaListFormatedOIB>
    <izvorni_sadrzaj>
      <item>CARNIS d.o.o., OIB 53023659425 zastupanog po punomoćniku Ivan Hađija</item>
    </izvorni_sadrzaj>
    <derivirana_varijabla naziv="DomainObject.Predmet.ProtuStrankaListFormatedOIB_1">
      <item>CARNIS d.o.o., OIB 53023659425 zastupanog po punomoćniku Ivan Hađija</item>
    </derivirana_varijabla>
  </DomainObject.Predmet.ProtuStrankaListFormatedOIB>
  <DomainObject.Predmet.ProtuStrankaListFormatedWithAdress>
    <izvorni_sadrzaj>
      <item>CARNIS d.o.o., Požarinje 3, 10000 Zagreb zastupanog po punomoćniku Ivan Hađija</item>
    </izvorni_sadrzaj>
    <derivirana_varijabla naziv="DomainObject.Predmet.ProtuStrankaListFormatedWithAdress_1">
      <item>CARNIS d.o.o., Požarinje 3, 10000 Zagreb zastupanog po punomoćniku Ivan Hađija</item>
    </derivirana_varijabla>
  </DomainObject.Predmet.ProtuStrankaListFormatedWithAdress>
  <DomainObject.Predmet.ProtuStrankaListFormatedWithAdressOIB>
    <izvorni_sadrzaj>
      <item>CARNIS d.o.o., OIB 53023659425, Požarinje 3, 10000 Zagreb zastupanog po punomoćniku Ivan Hađija</item>
    </izvorni_sadrzaj>
    <derivirana_varijabla naziv="DomainObject.Predmet.ProtuStrankaListFormatedWithAdressOIB_1">
      <item>CARNIS d.o.o., OIB 53023659425, Požarinje 3, 10000 Zagreb zastupanog po punomoćniku Ivan Hađija</item>
    </derivirana_varijabla>
  </DomainObject.Predmet.ProtuStrankaListFormatedWithAdressOIB>
  <DomainObject.Predmet.ProtuStrankaListNazivFormated>
    <izvorni_sadrzaj>
      <item>CARNIS d.o.o.</item>
    </izvorni_sadrzaj>
    <derivirana_varijabla naziv="DomainObject.Predmet.ProtuStrankaListNazivFormated_1">
      <item>CARNIS d.o.o.</item>
    </derivirana_varijabla>
  </DomainObject.Predmet.ProtuStrankaListNazivFormated>
  <DomainObject.Predmet.ProtuStrankaListNazivFormatedOIB>
    <izvorni_sadrzaj>
      <item>CARNIS d.o.o., OIB 53023659425</item>
    </izvorni_sadrzaj>
    <derivirana_varijabla naziv="DomainObject.Predmet.ProtuStrankaListNazivFormatedOIB_1">
      <item>CARNIS d.o.o., OIB 53023659425</item>
    </derivirana_varijabla>
  </DomainObject.Predmet.ProtuStrankaListNazivFormatedOIB>
  <DomainObject.Predmet.OstaliListFormated>
    <izvorni_sadrzaj>
      <item>Ivan Hađija punomoćnik sudionika u postupku CARNIS d.o.o.</item>
      <item>ŽDO u Zagrebu punomoćnik sudionika u postupku RH MF Porezna uprava Zagreb</item>
    </izvorni_sadrzaj>
    <derivirana_varijabla naziv="DomainObject.Predmet.OstaliListFormated_1">
      <item>Ivan Hađija punomoćnik sudionika u postupku CARNIS d.o.o.</item>
      <item>ŽDO u Zagrebu punomoćnik sudionika u postupku RH MF Porezna uprava Zagreb</item>
    </derivirana_varijabla>
  </DomainObject.Predmet.OstaliListFormated>
  <DomainObject.Predmet.OstaliListFormatedOIB>
    <izvorni_sadrzaj>
      <item>Ivan Hađija, OIB 87570677948 punomoćnik sudionika u postupku CARNIS d.o.o.</item>
      <item>ŽDO u Zagrebu, OIB 16488001145 punomoćnik sudionika u postupku RH MF Porezna uprava Zagreb</item>
    </izvorni_sadrzaj>
    <derivirana_varijabla naziv="DomainObject.Predmet.OstaliListFormatedOIB_1">
      <item>Ivan Hađija, OIB 87570677948 punomoćnik sudionika u postupku CARNIS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Hađija, Iločka 51, 43000 Bjelovar punomoćnik sudionika u postupku CARNIS d.o.o.</item>
      <item>ŽDO u Zagrebu, Savska cesta 41, 10000 Zagreb punomoćnik sudionika u postupku RH MF Porezna uprava Zagreb</item>
    </izvorni_sadrzaj>
    <derivirana_varijabla naziv="DomainObject.Predmet.OstaliListFormatedWithAdress_1">
      <item>Ivan Hađija, Iločka 51, 43000 Bjelovar punomoćnik sudionika u postupku CARNIS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Hađija, OIB 87570677948, Iločka 51, 43000 Bjelovar punomoćnik sudionika u postupku CARNIS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Hađija, OIB 87570677948, Iločka 51, 43000 Bjelovar punomoćnik sudionika u postupku CARNIS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Hađija</item>
      <item>ŽDO u Zagrebu</item>
    </izvorni_sadrzaj>
    <derivirana_varijabla naziv="DomainObject.Predmet.OstaliListNazivFormated_1">
      <item>Ivan Hađija</item>
      <item>ŽDO u Zagrebu</item>
    </derivirana_varijabla>
  </DomainObject.Predmet.OstaliListNazivFormated>
  <DomainObject.Predmet.OstaliListNazivFormatedOIB>
    <izvorni_sadrzaj>
      <item>Ivan Hađija, OIB 87570677948</item>
      <item>ŽDO u Zagrebu, OIB 16488001145</item>
    </izvorni_sadrzaj>
    <derivirana_varijabla naziv="DomainObject.Predmet.OstaliListNazivFormatedOIB_1">
      <item>Ivan Hađija, OIB 87570677948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CARNIS d.o.o.</izvorni_sadrzaj>
    <derivirana_varijabla naziv="DomainObject.Predmet.ProtustrankaIDrugi_1">CARNIS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CARNIS d.o.o., OIB 53023659425, Požarinje 3, 10000 Zagreb</izvorni_sadrzaj>
    <derivirana_varijabla naziv="DomainObject.Predmet.ProtustrankaIDrugiAdressOIB_1">CARNIS d.o.o., OIB 53023659425, Požarinje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CARNIS d.o.o.</item>
      <item>FINA Regionalni centar Zagreb</item>
      <item>Ivan Hađija</item>
      <item>INTEREUROPA d.o.o.</item>
      <item>RH MF Porezna uprava Zagreb</item>
      <item>ŽDO u Zagrebu</item>
    </izvorni_sadrzaj>
    <derivirana_varijabla naziv="DomainObject.Predmet.SudioniciListNaziv_1">
      <item>CARNIS d.o.o.</item>
      <item>FINA Regionalni centar Zagreb</item>
      <item>Ivan Hađija</item>
      <item>INTEREUROPA d.o.o.</item>
      <item>RH MF Porezna uprava Zagreb</item>
      <item>ŽDO u Zagrebu</item>
    </derivirana_varijabla>
  </DomainObject.Predmet.SudioniciListNaziv>
  <DomainObject.Predmet.SudioniciListAdressOIB>
    <izvorni_sadrzaj>
      <item>CARNIS d.o.o., OIB 53023659425, Požarinje 3,10000 Zagreb</item>
      <item>FINA Regionalni centar Zagreb, OIB 85821130368, Trg svibanjskih žrtava 1995. 1,10000 Zagreb</item>
      <item>Ivan Hađija, OIB 87570677948, Iločka 51,43000 Bjelovar</item>
      <item>INTEREUROPA d.o.o., OIB 85514716931, Josipa Lončara 3,10000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CARNIS d.o.o., OIB 53023659425, Požarinje 3,10000 Zagreb</item>
      <item>FINA Regionalni centar Zagreb, OIB 85821130368, Trg svibanjskih žrtava 1995. 1,10000 Zagreb</item>
      <item>Ivan Hađija, OIB 87570677948, Iločka 51,43000 Bjelovar</item>
      <item>INTEREUROPA d.o.o., OIB 85514716931, Josipa Lončara 3,10000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53023659425</item>
      <item>, OIB 85821130368</item>
      <item>, OIB 87570677948</item>
      <item>, OIB 85514716931</item>
      <item>, OIB 18683136487</item>
      <item>, OIB 16488001145</item>
    </izvorni_sadrzaj>
    <derivirana_varijabla naziv="DomainObject.Predmet.SudioniciListNazivOIB_1">
      <item>, OIB 53023659425</item>
      <item>, OIB 85821130368</item>
      <item>, OIB 87570677948</item>
      <item>, OIB 85514716931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7AFA2-6154-42E3-8CD9-76705144C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3854</properties:Characters>
  <properties:Lines>90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2018-08-29T09:53:00Z</dcterms:created>
  <dc:creator>MK</dc:creator>
  <cp:lastModifiedBy>Sonja Pilić</cp:lastModifiedBy>
  <cp:lastPrinted>2018-08-29T09:56:00Z</cp:lastPrinted>
  <dcterms:modified xmlns:xsi="http://www.w3.org/2001/XMLSchema-instance" xsi:type="dcterms:W3CDTF">2018-08-29T09:57:00Z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