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836c" w14:paraId="a4d836c" w:rsidRDefault="00780EDE" w:rsidP="00F349AA" w:rsidR="003E43D7" w:rsidRPr="00B90A08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B90A08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90A0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0A08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B90A0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0A08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B90A0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0A08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B90A08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B90A0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90A0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90A0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90A0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90A0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90A0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90A08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5871CE" w:rsidRPr="00B90A08">
        <w:rPr>
          <w:rFonts w:hAnsi="Times New Roman" w:ascii="Times New Roman"/>
          <w:color w:val="auto"/>
          <w:sz w:val="24"/>
          <w:szCs w:val="24"/>
          <w:lang w:val="pl-PL"/>
        </w:rPr>
        <w:t>2951/16-15</w:t>
      </w:r>
    </w:p>
    <w:p w:rsidRDefault="00F349AA" w:rsidP="00F349AA" w:rsidR="00F349AA" w:rsidRPr="00B90A0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B90A0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0A08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B90A0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0A08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B90A0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0A08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1E6CCF" w:rsidRPr="00B90A0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90A08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5871CE" w:rsidRPr="00B90A08">
        <w:rPr>
          <w:rFonts w:hAnsi="Times New Roman" w:ascii="Times New Roman"/>
          <w:sz w:val="24"/>
          <w:szCs w:val="24"/>
        </w:rPr>
        <w:t xml:space="preserve"> </w:t>
      </w:r>
      <w:r w:rsidR="00B90A08" w:rsidRPr="00B90A08">
        <w:rPr>
          <w:rFonts w:hAnsi="Times New Roman" w:ascii="Times New Roman"/>
          <w:sz w:val="24"/>
          <w:szCs w:val="24"/>
        </w:rPr>
        <w:t>HONG LIAN d.o.o., Zagreb, Podbrežje 17, OIB 51106599987</w:t>
      </w:r>
      <w:r w:rsidR="002242EA" w:rsidRPr="00B90A08">
        <w:rPr>
          <w:rFonts w:hAnsi="Times New Roman" w:ascii="Times New Roman"/>
          <w:sz w:val="24"/>
          <w:szCs w:val="24"/>
        </w:rPr>
        <w:t>, 28. veljače 2017.</w:t>
      </w:r>
    </w:p>
    <w:p w:rsidRDefault="002242EA" w:rsidP="002B2B94" w:rsidR="002242EA" w:rsidRPr="00B90A0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90A08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B90A08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B90A08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B90A08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B90A08">
        <w:rPr>
          <w:rFonts w:hAnsi="Times New Roman" w:ascii="Times New Roman"/>
          <w:color w:val="auto"/>
          <w:sz w:val="24"/>
          <w:szCs w:val="24"/>
        </w:rPr>
        <w:tab/>
      </w:r>
      <w:r w:rsidR="00F349AA" w:rsidRPr="00B90A08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B90A08" w:rsidRPr="00B90A08">
        <w:rPr>
          <w:rFonts w:hAnsi="Times New Roman" w:ascii="Times New Roman"/>
          <w:color w:val="auto"/>
          <w:sz w:val="24"/>
          <w:szCs w:val="24"/>
        </w:rPr>
        <w:t>HONG LIAN d.o.o., Zagreb, Podbrežje 17, OIB 51106599987</w:t>
      </w:r>
      <w:r w:rsidR="00F349AA" w:rsidRPr="00B90A08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B90A08" w:rsidRPr="00B90A08">
        <w:rPr>
          <w:rFonts w:hAnsi="Times New Roman" w:ascii="Times New Roman"/>
          <w:color w:val="auto"/>
          <w:sz w:val="24"/>
          <w:szCs w:val="24"/>
        </w:rPr>
        <w:t>295116</w:t>
      </w:r>
      <w:r w:rsidR="00464ED8" w:rsidRPr="00B90A08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B90A08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B90A08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B90A08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B90A08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B90A08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B90A08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90A0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0A08">
        <w:rPr>
          <w:rFonts w:hAnsi="Times New Roman" w:ascii="Times New Roman"/>
          <w:color w:val="auto"/>
          <w:sz w:val="24"/>
          <w:szCs w:val="24"/>
        </w:rPr>
        <w:tab/>
      </w:r>
      <w:r w:rsidRPr="00B90A08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B90A08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B90A08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B90A0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0A0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90A0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0A0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B90A08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B90A08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B90A0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0A0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B90A08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B90A08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B90A08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B90A08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B90A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90A0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90A08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B90A08" w:rsidP="00B90A08" w:rsidR="00B90A08" w:rsidRPr="00B90A08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B90A08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24. ožujka 2016. prijedlog za otvaranje stečajnog postupka nad gore navedenom pravnom osobom.</w:t>
      </w:r>
    </w:p>
    <w:p w:rsidRDefault="00B90A08" w:rsidP="00B90A08" w:rsidR="00B90A08" w:rsidRPr="00B90A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518 dana u ukupnom iznosu od 54.411,67 kn.</w:t>
      </w:r>
    </w:p>
    <w:p w:rsidRDefault="00B90A08" w:rsidP="00B90A08" w:rsidR="00B90A08" w:rsidRPr="00B90A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464ED8" w:rsidP="00464ED8" w:rsidR="00464ED8" w:rsidRPr="00B90A0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0A0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B90A08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B90A08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90A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B90A08">
        <w:rPr>
          <w:rFonts w:hAnsi="Times New Roman" w:ascii="Times New Roman"/>
          <w:color w:val="auto"/>
          <w:sz w:val="24"/>
          <w:szCs w:val="24"/>
          <w:lang w:val="hr-HR"/>
        </w:rPr>
        <w:t>2951/16-7 od 10</w:t>
      </w:r>
      <w:r w:rsidR="00650011" w:rsidRPr="00B90A08">
        <w:rPr>
          <w:rFonts w:hAnsi="Times New Roman" w:ascii="Times New Roman"/>
          <w:color w:val="auto"/>
          <w:sz w:val="24"/>
          <w:szCs w:val="24"/>
          <w:lang w:val="hr-HR"/>
        </w:rPr>
        <w:t>. studenog 2016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650011" w:rsidR="00807628" w:rsidRPr="00B90A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650011"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28. veljače 2017. </w:t>
      </w:r>
      <w:r w:rsidR="00807628" w:rsidRPr="00B90A08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650011"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 niti je postupio po nalogu suda.</w:t>
      </w:r>
    </w:p>
    <w:p w:rsidRDefault="00E23A96" w:rsidP="00F349AA" w:rsidR="00E23A96" w:rsidRPr="00B90A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</w:t>
      </w:r>
      <w:r w:rsidR="00650011" w:rsidRPr="00B90A08">
        <w:rPr>
          <w:rFonts w:hAnsi="Times New Roman" w:ascii="Times New Roman"/>
          <w:color w:val="auto"/>
          <w:sz w:val="24"/>
          <w:szCs w:val="24"/>
          <w:lang w:val="hr-HR"/>
        </w:rPr>
        <w:t>podneska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FINA-e </w:t>
      </w:r>
      <w:r w:rsidR="007D0BBA">
        <w:rPr>
          <w:rFonts w:hAnsi="Times New Roman" w:ascii="Times New Roman"/>
          <w:color w:val="auto"/>
          <w:sz w:val="24"/>
          <w:szCs w:val="24"/>
          <w:lang w:val="hr-HR"/>
        </w:rPr>
        <w:t>od 17</w:t>
      </w:r>
      <w:r w:rsidR="00650011" w:rsidRPr="00B90A08">
        <w:rPr>
          <w:rFonts w:hAnsi="Times New Roman" w:ascii="Times New Roman"/>
          <w:color w:val="auto"/>
          <w:sz w:val="24"/>
          <w:szCs w:val="24"/>
          <w:lang w:val="hr-HR"/>
        </w:rPr>
        <w:t>. studenog 2016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dužnik </w:t>
      </w:r>
      <w:r w:rsidR="007D0BBA">
        <w:rPr>
          <w:rFonts w:hAnsi="Times New Roman" w:ascii="Times New Roman"/>
          <w:color w:val="auto"/>
          <w:sz w:val="24"/>
          <w:szCs w:val="24"/>
          <w:lang w:val="hr-HR"/>
        </w:rPr>
        <w:t xml:space="preserve">na dan 15. studenig 2016. 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ima evidentirane neizvršene osnove za plaćanje u neprekinutom razdoblju od </w:t>
      </w:r>
      <w:r w:rsidR="007D0BBA">
        <w:rPr>
          <w:rFonts w:hAnsi="Times New Roman" w:ascii="Times New Roman"/>
          <w:color w:val="auto"/>
          <w:sz w:val="24"/>
          <w:szCs w:val="24"/>
          <w:lang w:val="hr-HR"/>
        </w:rPr>
        <w:t>958</w:t>
      </w:r>
      <w:r w:rsidR="00041CCE"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dana, a evidentirane nepodmirene obveze iznose </w:t>
      </w:r>
      <w:r w:rsidR="007D0BBA">
        <w:rPr>
          <w:rFonts w:hAnsi="Times New Roman" w:ascii="Times New Roman"/>
          <w:color w:val="auto"/>
          <w:sz w:val="24"/>
          <w:szCs w:val="24"/>
          <w:lang w:val="hr-HR"/>
        </w:rPr>
        <w:t>56.097,72</w:t>
      </w:r>
      <w:r w:rsidR="00041CCE"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B90A0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0A08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ab/>
      </w:r>
      <w:r w:rsidR="00DD7E41" w:rsidRPr="00B90A08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B90A08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B90A08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B90A08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B90A08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B90A08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B90A08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B90A08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B90A08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90A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90A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90A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90A08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90A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90A0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041CCE" w:rsidRPr="00B90A08">
        <w:rPr>
          <w:rFonts w:hAnsi="Times New Roman" w:ascii="Times New Roman"/>
          <w:color w:val="auto"/>
          <w:sz w:val="24"/>
          <w:szCs w:val="24"/>
          <w:lang w:val="hr-HR"/>
        </w:rPr>
        <w:t>28. veljače 2017.</w:t>
      </w:r>
    </w:p>
    <w:p w:rsidRDefault="00F349AA" w:rsidP="00F349AA" w:rsidR="00F349AA" w:rsidRPr="00B90A0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90A0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90A0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AF6439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B90A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90A0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90A08">
        <w:rPr>
          <w:rFonts w:hAnsi="Times New Roman" w:ascii="Times New Roman"/>
          <w:color w:val="auto"/>
          <w:sz w:val="24"/>
          <w:szCs w:val="24"/>
        </w:rPr>
        <w:t>POUKA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O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PRAVNOM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LIJEKU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B90A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0A08">
        <w:rPr>
          <w:rFonts w:hAnsi="Times New Roman" w:ascii="Times New Roman"/>
          <w:color w:val="auto"/>
          <w:sz w:val="24"/>
          <w:szCs w:val="24"/>
        </w:rPr>
        <w:t>Protiv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ovog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rje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B90A08">
        <w:rPr>
          <w:rFonts w:hAnsi="Times New Roman" w:ascii="Times New Roman"/>
          <w:color w:val="auto"/>
          <w:sz w:val="24"/>
          <w:szCs w:val="24"/>
        </w:rPr>
        <w:t>enja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B90A08">
        <w:rPr>
          <w:rFonts w:hAnsi="Times New Roman" w:ascii="Times New Roman"/>
          <w:color w:val="auto"/>
          <w:sz w:val="24"/>
          <w:szCs w:val="24"/>
        </w:rPr>
        <w:t>nezadovoljna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stranka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mo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90A08">
        <w:rPr>
          <w:rFonts w:hAnsi="Times New Roman" w:ascii="Times New Roman"/>
          <w:color w:val="auto"/>
          <w:sz w:val="24"/>
          <w:szCs w:val="24"/>
        </w:rPr>
        <w:t>e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ulo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90A08">
        <w:rPr>
          <w:rFonts w:hAnsi="Times New Roman" w:ascii="Times New Roman"/>
          <w:color w:val="auto"/>
          <w:sz w:val="24"/>
          <w:szCs w:val="24"/>
        </w:rPr>
        <w:t>iti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B90A08">
        <w:rPr>
          <w:rFonts w:hAnsi="Times New Roman" w:ascii="Times New Roman"/>
          <w:color w:val="auto"/>
          <w:sz w:val="24"/>
          <w:szCs w:val="24"/>
        </w:rPr>
        <w:t>albu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Visokom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trgova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90A08">
        <w:rPr>
          <w:rFonts w:hAnsi="Times New Roman" w:ascii="Times New Roman"/>
          <w:color w:val="auto"/>
          <w:sz w:val="24"/>
          <w:szCs w:val="24"/>
        </w:rPr>
        <w:t>kom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sudu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Republike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Hrvatske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u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roku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od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B90A08">
        <w:rPr>
          <w:rFonts w:hAnsi="Times New Roman" w:ascii="Times New Roman"/>
          <w:color w:val="auto"/>
          <w:sz w:val="24"/>
          <w:szCs w:val="24"/>
        </w:rPr>
        <w:t>dana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po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primitku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rje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B90A08">
        <w:rPr>
          <w:rFonts w:hAnsi="Times New Roman" w:ascii="Times New Roman"/>
          <w:color w:val="auto"/>
          <w:sz w:val="24"/>
          <w:szCs w:val="24"/>
        </w:rPr>
        <w:t>enja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B90A08">
        <w:rPr>
          <w:rFonts w:hAnsi="Times New Roman" w:ascii="Times New Roman"/>
          <w:color w:val="auto"/>
          <w:sz w:val="24"/>
          <w:szCs w:val="24"/>
        </w:rPr>
        <w:t>a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ula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90A08">
        <w:rPr>
          <w:rFonts w:hAnsi="Times New Roman" w:ascii="Times New Roman"/>
          <w:color w:val="auto"/>
          <w:sz w:val="24"/>
          <w:szCs w:val="24"/>
        </w:rPr>
        <w:t>e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se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putem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ovog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Suda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u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B90A08">
        <w:rPr>
          <w:rFonts w:hAnsi="Times New Roman" w:ascii="Times New Roman"/>
          <w:color w:val="auto"/>
          <w:sz w:val="24"/>
          <w:szCs w:val="24"/>
        </w:rPr>
        <w:t>primjerka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za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Sud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i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po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B90A08">
        <w:rPr>
          <w:rFonts w:hAnsi="Times New Roman" w:ascii="Times New Roman"/>
          <w:color w:val="auto"/>
          <w:sz w:val="24"/>
          <w:szCs w:val="24"/>
        </w:rPr>
        <w:t>za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svaku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protivnu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0A08">
        <w:rPr>
          <w:rFonts w:hAnsi="Times New Roman" w:ascii="Times New Roman"/>
          <w:color w:val="auto"/>
          <w:sz w:val="24"/>
          <w:szCs w:val="24"/>
        </w:rPr>
        <w:t>stranku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B90A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F6439" w:rsidP="00AB7A2F" w:rsidR="00AF6439" w:rsidRPr="00AF6439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F6439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AF6439" w:rsidP="00995CE9" w:rsidR="00AF6439" w:rsidRPr="00AF643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F64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64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64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64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64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64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643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6439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AF643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B90A08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B90A08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AF6439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7D0BBA">
      <w:rPr>
        <w:rFonts w:hAnsi="Verdana" w:ascii="Verdana"/>
        <w:color w:val="000000"/>
      </w:rPr>
      <w:t>2951</w:t>
    </w:r>
    <w:r w:rsidR="002242EA">
      <w:rPr>
        <w:rFonts w:hAnsi="Verdana" w:ascii="Verdana"/>
        <w:color w:val="000000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1CCE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242EA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83D18"/>
    <w:rsid w:val="005871CE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50011"/>
    <w:rsid w:val="006C598D"/>
    <w:rsid w:val="006F3774"/>
    <w:rsid w:val="007008E3"/>
    <w:rsid w:val="0070781D"/>
    <w:rsid w:val="007517D9"/>
    <w:rsid w:val="007575FB"/>
    <w:rsid w:val="00780EDE"/>
    <w:rsid w:val="007D0BBA"/>
    <w:rsid w:val="00803C60"/>
    <w:rsid w:val="00807628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A126F9"/>
    <w:rsid w:val="00A16C74"/>
    <w:rsid w:val="00A55B6B"/>
    <w:rsid w:val="00AD5596"/>
    <w:rsid w:val="00AF6439"/>
    <w:rsid w:val="00B279FF"/>
    <w:rsid w:val="00B4313D"/>
    <w:rsid w:val="00B52C81"/>
    <w:rsid w:val="00B52E8B"/>
    <w:rsid w:val="00B55F94"/>
    <w:rsid w:val="00B6310E"/>
    <w:rsid w:val="00B702D9"/>
    <w:rsid w:val="00B75533"/>
    <w:rsid w:val="00B90A08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3CC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F6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439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439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439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439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F6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43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439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43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43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2951</izvorni_sadrzaj>
    <derivirana_varijabla naziv="DomainObject.Predmet.Broj_1">2951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St-2951/2016</izvorni_sadrzaj>
    <derivirana_varijabla naziv="DomainObject.Predmet.OznakaBroj_1">St-2951/2016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HONG LIAN d.o.o. zastupanog po punomoćniku Xiuying Wang</izvorni_sadrzaj>
    <derivirana_varijabla naziv="DomainObject.Predmet.ProtustrankaFormated_1">  HONG LIAN d.o.o. zastupanog po punomoćniku Xiuying Wang</derivirana_varijabla>
  </DomainObject.Predmet.ProtustrankaFormated>
  <DomainObject.Predmet.ProtustrankaFormatedOIB>
    <izvorni_sadrzaj>  HONG LIAN d.o.o., OIB 51106599987 zastupanog po punomoćniku Xiuying Wang</izvorni_sadrzaj>
    <derivirana_varijabla naziv="DomainObject.Predmet.ProtustrankaFormatedOIB_1">  HONG LIAN d.o.o., OIB 51106599987 zastupanog po punomoćniku Xiuying Wang</derivirana_varijabla>
  </DomainObject.Predmet.ProtustrankaFormatedOIB>
  <DomainObject.Predmet.ProtustrankaFormatedWithAdress>
    <izvorni_sadrzaj> HONG LIAN d.o.o., VI Podbrežje 17, 10000 Zagreb zastupanog po punomoćniku Xiuying Wang</izvorni_sadrzaj>
    <derivirana_varijabla naziv="DomainObject.Predmet.ProtustrankaFormatedWithAdress_1"> HONG LIAN d.o.o., VI Podbrežje 17, 10000 Zagreb zastupanog po punomoćniku Xiuying Wang</derivirana_varijabla>
  </DomainObject.Predmet.ProtustrankaFormatedWithAdress>
  <DomainObject.Predmet.ProtustrankaFormatedWithAdressOIB>
    <izvorni_sadrzaj> HONG LIAN d.o.o., OIB 51106599987, VI Podbrežje 17, 10000 Zagreb zastupanog po punomoćniku Xiuying Wang</izvorni_sadrzaj>
    <derivirana_varijabla naziv="DomainObject.Predmet.ProtustrankaFormatedWithAdressOIB_1"> HONG LIAN d.o.o., OIB 51106599987, VI Podbrežje 17, 10000 Zagreb zastupanog po punomoćniku Xiuying Wang</derivirana_varijabla>
  </DomainObject.Predmet.ProtustrankaFormatedWithAdressOIB>
  <DomainObject.Predmet.ProtustrankaWithAdress>
    <izvorni_sadrzaj>HONG LIAN d.o.o. VI Podbrežje 17, 10000 Zagreb</izvorni_sadrzaj>
    <derivirana_varijabla naziv="DomainObject.Predmet.ProtustrankaWithAdress_1">HONG LIAN d.o.o. VI Podbrežje 17, 10000 Zagreb</derivirana_varijabla>
  </DomainObject.Predmet.ProtustrankaWithAdress>
  <DomainObject.Predmet.ProtustrankaWithAdressOIB>
    <izvorni_sadrzaj>HONG LIAN d.o.o., OIB 51106599987, VI Podbrežje 17, 10000 Zagreb</izvorni_sadrzaj>
    <derivirana_varijabla naziv="DomainObject.Predmet.ProtustrankaWithAdressOIB_1">HONG LIAN d.o.o., OIB 51106599987, VI Podbrežje 17, 10000 Zagreb</derivirana_varijabla>
  </DomainObject.Predmet.ProtustrankaWithAdressOIB>
  <DomainObject.Predmet.ProtustrankaNazivFormated>
    <izvorni_sadrzaj>HONG LIAN d.o.o.</izvorni_sadrzaj>
    <derivirana_varijabla naziv="DomainObject.Predmet.ProtustrankaNazivFormated_1">HONG LIAN d.o.o.</derivirana_varijabla>
  </DomainObject.Predmet.ProtustrankaNazivFormated>
  <DomainObject.Predmet.ProtustrankaNazivFormatedOIB>
    <izvorni_sadrzaj>HONG LIAN d.o.o., OIB 51106599987</izvorni_sadrzaj>
    <derivirana_varijabla naziv="DomainObject.Predmet.ProtustrankaNazivFormatedOIB_1">HONG LIAN d.o.o., OIB 51106599987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Xiuying Wang; vjerovnici</izvorni_sadrzaj>
    <derivirana_varijabla naziv="DomainObject.Predmet.StrankaFormated_1">  FINA Regionalni centar Zagreb; Xiuying Wang; vjerovnici</derivirana_varijabla>
  </DomainObject.Predmet.StrankaFormated>
  <DomainObject.Predmet.StrankaFormatedOIB>
    <izvorni_sadrzaj>  FINA Regionalni centar Zagreb, OIB 85821130368; Xiuying Wang, OIB 97055453910; vjerovnici</izvorni_sadrzaj>
    <derivirana_varijabla naziv="DomainObject.Predmet.StrankaFormatedOIB_1">  FINA Regionalni centar Zagreb, OIB 85821130368; Xiuying Wang, OIB 97055453910; vjerovnici</derivirana_varijabla>
  </DomainObject.Predmet.StrankaFormatedOIB>
  <DomainObject.Predmet.StrankaFormatedWithAdress>
    <izvorni_sadrzaj> FINA Regionalni centar Zagreb, Trg svibanjskih žrtava 1995. br. 1, 10000 Zagreb; Xiuying Wang, Dobojska 28, 10000 Zagreb; vjerovnici</izvorni_sadrzaj>
    <derivirana_varijabla naziv="DomainObject.Predmet.StrankaFormatedWithAdress_1"> FINA Regionalni centar Zagreb, Trg svibanjskih žrtava 1995. br. 1, 10000 Zagreb; Xiuying Wang, Dobojska 28, 10000 Zagreb; vjerovnici</derivirana_varijabla>
  </DomainObject.Predmet.StrankaFormatedWithAdress>
  <DomainObject.Predmet.StrankaFormatedWithAdressOIB>
    <izvorni_sadrzaj> FINA Regionalni centar Zagreb, OIB 85821130368, Trg svibanjskih žrtava 1995. br. 1, 10000 Zagreb; Xiuying Wang, OIB 97055453910, Dobojska 28, 10000 Zagreb; vjerovnici</izvorni_sadrzaj>
    <derivirana_varijabla naziv="DomainObject.Predmet.StrankaFormatedWithAdressOIB_1"> FINA Regionalni centar Zagreb, OIB 85821130368, Trg svibanjskih žrtava 1995. br. 1, 10000 Zagreb; Xiuying Wang, OIB 97055453910, Dobojska 28, 10000 Zagreb; vjerovnici</derivirana_varijabla>
  </DomainObject.Predmet.StrankaFormatedWithAdressOIB>
  <DomainObject.Predmet.StrankaWithAdress>
    <izvorni_sadrzaj>FINA Regionalni centar Zagreb Trg svibanjskih žrtava 1995. br. 1,10000 Zagreb,Xiuying Wang Dobojska 28,10000 Zagreb,vjerovnici </izvorni_sadrzaj>
    <derivirana_varijabla naziv="DomainObject.Predmet.StrankaWithAdress_1">FINA Regionalni centar Zagreb Trg svibanjskih žrtava 1995. br. 1,10000 Zagreb,Xiuying Wang Dobojska 28,10000 Zagreb,vjerovnici </derivirana_varijabla>
  </DomainObject.Predmet.StrankaWithAdress>
  <DomainObject.Predmet.StrankaWithAdressOIB>
    <izvorni_sadrzaj>FINA Regionalni centar Zagreb, OIB 85821130368, Trg svibanjskih žrtava 1995. br. 1,10000 Zagreb,Xiuying Wang, OIB 97055453910, Dobojska 28,10000 Zagreb,vjerovnici</izvorni_sadrzaj>
    <derivirana_varijabla naziv="DomainObject.Predmet.StrankaWithAdressOIB_1">FINA Regionalni centar Zagreb, OIB 85821130368, Trg svibanjskih žrtava 1995. br. 1,10000 Zagreb,Xiuying Wang, OIB 97055453910, Dobojska 28,10000 Zagreb,vjerovnici</derivirana_varijabla>
  </DomainObject.Predmet.StrankaWithAdressOIB>
  <DomainObject.Predmet.StrankaNazivFormated>
    <izvorni_sadrzaj>FINA Regionalni centar Zagreb,Xiuying Wang,vjerovnici</izvorni_sadrzaj>
    <derivirana_varijabla naziv="DomainObject.Predmet.StrankaNazivFormated_1">FINA Regionalni centar Zagreb,Xiuying Wang,vjerovnici</derivirana_varijabla>
  </DomainObject.Predmet.StrankaNazivFormated>
  <DomainObject.Predmet.StrankaNazivFormatedOIB>
    <izvorni_sadrzaj>FINA Regionalni centar Zagreb, OIB 85821130368,Xiuying Wang, OIB 97055453910,vjerovnici</izvorni_sadrzaj>
    <derivirana_varijabla naziv="DomainObject.Predmet.StrankaNazivFormatedOIB_1">FINA Regionalni centar Zagreb, OIB 85821130368,Xiuying Wang, OIB 97055453910,vjerovnici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Xiuying Wang</item>
      <item>vjerovnici</item>
    </izvorni_sadrzaj>
    <derivirana_varijabla naziv="DomainObject.Predmet.StrankaListFormated_1">
      <item>FINA Regionalni centar Zagreb</item>
      <item>Xiuying Wang</item>
      <item>vjerovnici</item>
    </derivirana_varijabla>
  </DomainObject.Predmet.StrankaListFormated>
  <DomainObject.Predmet.StrankaListFormatedOIB>
    <izvorni_sadrzaj>
      <item>FINA Regionalni centar Zagreb, OIB 85821130368</item>
      <item>Xiuying Wang, OIB 97055453910</item>
      <item>vjerovnici</item>
    </izvorni_sadrzaj>
    <derivirana_varijabla naziv="DomainObject.Predmet.StrankaListFormatedOIB_1">
      <item>FINA Regionalni centar Zagreb, OIB 85821130368</item>
      <item>Xiuying Wang, OIB 97055453910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Xiuying Wang, Dobojska 28, 10000 Zagreb</item>
      <item>vjerovnici</item>
    </izvorni_sadrzaj>
    <derivirana_varijabla naziv="DomainObject.Predmet.StrankaListFormatedWithAdress_1">
      <item>FINA Regionalni centar Zagreb, Trg svibanjskih žrtava 1995. br. 1, 10000 Zagreb</item>
      <item>Xiuying Wang, Dobojska 28,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Xiuying Wang, OIB 97055453910, Dobojska 28,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Xiuying Wang, OIB 97055453910, Dobojska 28, 10000 Zagreb</item>
      <item>vjerovnici</item>
    </derivirana_varijabla>
  </DomainObject.Predmet.StrankaListFormatedWithAdressOIB>
  <DomainObject.Predmet.StrankaListNazivFormated>
    <izvorni_sadrzaj>
      <item>FINA Regionalni centar Zagreb</item>
      <item>Xiuying Wang</item>
      <item>vjerovnici</item>
    </izvorni_sadrzaj>
    <derivirana_varijabla naziv="DomainObject.Predmet.StrankaListNazivFormated_1">
      <item>FINA Regionalni centar Zagreb</item>
      <item>Xiuying Wang</item>
      <item>vjerovnici</item>
    </derivirana_varijabla>
  </DomainObject.Predmet.StrankaListNazivFormated>
  <DomainObject.Predmet.StrankaListNazivFormatedOIB>
    <izvorni_sadrzaj>
      <item>FINA Regionalni centar Zagreb, OIB 85821130368</item>
      <item>Xiuying Wang, OIB 97055453910</item>
      <item>vjerovnici</item>
    </izvorni_sadrzaj>
    <derivirana_varijabla naziv="DomainObject.Predmet.StrankaListNazivFormatedOIB_1">
      <item>FINA Regionalni centar Zagreb, OIB 85821130368</item>
      <item>Xiuying Wang, OIB 97055453910</item>
      <item>vjerovnici</item>
    </derivirana_varijabla>
  </DomainObject.Predmet.StrankaListNazivFormatedOIB>
  <DomainObject.Predmet.ProtuStrankaListFormated>
    <izvorni_sadrzaj>
      <item>HONG LIAN d.o.o. zastupanog po punomoćniku Xiuying Wang</item>
    </izvorni_sadrzaj>
    <derivirana_varijabla naziv="DomainObject.Predmet.ProtuStrankaListFormated_1">
      <item>HONG LIAN d.o.o. zastupanog po punomoćniku Xiuying Wang</item>
    </derivirana_varijabla>
  </DomainObject.Predmet.ProtuStrankaListFormated>
  <DomainObject.Predmet.ProtuStrankaListFormatedOIB>
    <izvorni_sadrzaj>
      <item>HONG LIAN d.o.o., OIB 51106599987 zastupanog po punomoćniku Xiuying Wang</item>
    </izvorni_sadrzaj>
    <derivirana_varijabla naziv="DomainObject.Predmet.ProtuStrankaListFormatedOIB_1">
      <item>HONG LIAN d.o.o., OIB 51106599987 zastupanog po punomoćniku Xiuying Wang</item>
    </derivirana_varijabla>
  </DomainObject.Predmet.ProtuStrankaListFormatedOIB>
  <DomainObject.Predmet.ProtuStrankaListFormatedWithAdress>
    <izvorni_sadrzaj>
      <item>HONG LIAN d.o.o., VI Podbrežje 17, 10000 Zagreb zastupanog po punomoćniku Xiuying Wang</item>
    </izvorni_sadrzaj>
    <derivirana_varijabla naziv="DomainObject.Predmet.ProtuStrankaListFormatedWithAdress_1">
      <item>HONG LIAN d.o.o., VI Podbrežje 17, 10000 Zagreb zastupanog po punomoćniku Xiuying Wang</item>
    </derivirana_varijabla>
  </DomainObject.Predmet.ProtuStrankaListFormatedWithAdress>
  <DomainObject.Predmet.ProtuStrankaListFormatedWithAdressOIB>
    <izvorni_sadrzaj>
      <item>HONG LIAN d.o.o., OIB 51106599987, VI Podbrežje 17, 10000 Zagreb zastupanog po punomoćniku Xiuying Wang</item>
    </izvorni_sadrzaj>
    <derivirana_varijabla naziv="DomainObject.Predmet.ProtuStrankaListFormatedWithAdressOIB_1">
      <item>HONG LIAN d.o.o., OIB 51106599987, VI Podbrežje 17, 10000 Zagreb zastupanog po punomoćniku Xiuying Wang</item>
    </derivirana_varijabla>
  </DomainObject.Predmet.ProtuStrankaListFormatedWithAdressOIB>
  <DomainObject.Predmet.ProtuStrankaListNazivFormated>
    <izvorni_sadrzaj>
      <item>HONG LIAN d.o.o.</item>
    </izvorni_sadrzaj>
    <derivirana_varijabla naziv="DomainObject.Predmet.ProtuStrankaListNazivFormated_1">
      <item>HONG LIAN d.o.o.</item>
    </derivirana_varijabla>
  </DomainObject.Predmet.ProtuStrankaListNazivFormated>
  <DomainObject.Predmet.ProtuStrankaListNazivFormatedOIB>
    <izvorni_sadrzaj>
      <item>HONG LIAN d.o.o., OIB 51106599987</item>
    </izvorni_sadrzaj>
    <derivirana_varijabla naziv="DomainObject.Predmet.ProtuStrankaListNazivFormatedOIB_1">
      <item>HONG LIAN d.o.o., OIB 51106599987</item>
    </derivirana_varijabla>
  </DomainObject.Predmet.ProtuStrankaListNazivFormatedOIB>
  <DomainObject.Predmet.OstaliListFormated>
    <izvorni_sadrzaj>
      <item>Xiuying Wang punomoćnik sudionika u postupku HONG LIAN d.o.o.</item>
    </izvorni_sadrzaj>
    <derivirana_varijabla naziv="DomainObject.Predmet.OstaliListFormated_1">
      <item>Xiuying Wang punomoćnik sudionika u postupku HONG LIAN d.o.o.</item>
    </derivirana_varijabla>
  </DomainObject.Predmet.OstaliListFormated>
  <DomainObject.Predmet.OstaliListFormatedOIB>
    <izvorni_sadrzaj>
      <item>Xiuying Wang, OIB 97055453910 punomoćnik sudionika u postupku HONG LIAN d.o.o.</item>
    </izvorni_sadrzaj>
    <derivirana_varijabla naziv="DomainObject.Predmet.OstaliListFormatedOIB_1">
      <item>Xiuying Wang, OIB 97055453910 punomoćnik sudionika u postupku HONG LIAN d.o.o.</item>
    </derivirana_varijabla>
  </DomainObject.Predmet.OstaliListFormatedOIB>
  <DomainObject.Predmet.OstaliListFormatedWithAdress>
    <izvorni_sadrzaj>
      <item>Xiuying Wang, Dobojska 28, 10000 Zagreb punomoćnik sudionika u postupku HONG LIAN d.o.o.</item>
    </izvorni_sadrzaj>
    <derivirana_varijabla naziv="DomainObject.Predmet.OstaliListFormatedWithAdress_1">
      <item>Xiuying Wang, Dobojska 28, 10000 Zagreb punomoćnik sudionika u postupku HONG LIAN d.o.o.</item>
    </derivirana_varijabla>
  </DomainObject.Predmet.OstaliListFormatedWithAdress>
  <DomainObject.Predmet.OstaliListFormatedWithAdressOIB>
    <izvorni_sadrzaj>
      <item>Xiuying Wang, OIB 97055453910, Dobojska 28, 10000 Zagreb punomoćnik sudionika u postupku HONG LIAN d.o.o.</item>
    </izvorni_sadrzaj>
    <derivirana_varijabla naziv="DomainObject.Predmet.OstaliListFormatedWithAdressOIB_1">
      <item>Xiuying Wang, OIB 97055453910, Dobojska 28, 10000 Zagreb punomoćnik sudionika u postupku HONG LIAN d.o.o.</item>
    </derivirana_varijabla>
  </DomainObject.Predmet.OstaliListFormatedWithAdressOIB>
  <DomainObject.Predmet.OstaliListNazivFormated>
    <izvorni_sadrzaj>
      <item>Xiuying Wang</item>
    </izvorni_sadrzaj>
    <derivirana_varijabla naziv="DomainObject.Predmet.OstaliListNazivFormated_1">
      <item>Xiuying Wang</item>
    </derivirana_varijabla>
  </DomainObject.Predmet.OstaliListNazivFormated>
  <DomainObject.Predmet.OstaliListNazivFormatedOIB>
    <izvorni_sadrzaj>
      <item>Xiuying Wang, OIB 97055453910</item>
    </izvorni_sadrzaj>
    <derivirana_varijabla naziv="DomainObject.Predmet.OstaliListNazivFormatedOIB_1">
      <item>Xiuying Wang, OIB 97055453910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HONG LIAN d.o.o.</izvorni_sadrzaj>
    <derivirana_varijabla naziv="DomainObject.Predmet.ProtustrankaIDrugi_1">HONG LIAN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HONG LIAN d.o.o., OIB 51106599987, VI Podbrežje 17, 10000 Zagreb</izvorni_sadrzaj>
    <derivirana_varijabla naziv="DomainObject.Predmet.ProtustrankaIDrugiAdressOIB_1">HONG LIAN d.o.o., OIB 51106599987, VI Podbrežje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HONG LIAN d.o.o.</item>
      <item>Xiuying Wang</item>
      <item>Xiuying Wang</item>
      <item>vjerovnici</item>
    </izvorni_sadrzaj>
    <derivirana_varijabla naziv="DomainObject.Predmet.SudioniciListNaziv_1">
      <item>FINA Regionalni centar Zagreb</item>
      <item>HONG LIAN d.o.o.</item>
      <item>Xiuying Wang</item>
      <item>Xiuying Wang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HONG LIAN d.o.o., OIB 51106599987, VI Podbrežje 17,10000 Zagreb</item>
      <item>Xiuying Wang, OIB 97055453910, Dobojska 28,10000 Zagreb</item>
      <item>Xiuying Wang, OIB 97055453910, Dobojska 28,10000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HONG LIAN d.o.o., OIB 51106599987, VI Podbrežje 17,10000 Zagreb</item>
      <item>Xiuying Wang, OIB 97055453910, Dobojska 28,10000 Zagreb</item>
      <item>Xiuying Wang, OIB 97055453910, Dobojska 28,10000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51106599987</item>
      <item>, OIB 97055453910</item>
      <item>, OIB 97055453910</item>
      <item>, OIB null</item>
    </izvorni_sadrzaj>
    <derivirana_varijabla naziv="DomainObject.Predmet.SudioniciListNazivOIB_1">
      <item>, OIB 85821130368</item>
      <item>, OIB 51106599987</item>
      <item>, OIB 97055453910</item>
      <item>, OIB 97055453910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666</properties:Words>
  <properties:Characters>3605</properties:Characters>
  <properties:Lines>77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2017-02-28T10:54:00Z</dcterms:created>
  <dc:creator>MINISTARSTVO PRAVOSUĐA</dc:creator>
  <cp:lastModifiedBy>Kristina Švajger</cp:lastModifiedBy>
  <cp:lastPrinted>2017-02-28T10:42:00Z</cp:lastPrinted>
  <dcterms:modified xmlns:xsi="http://www.w3.org/2001/XMLSchema-instance" xsi:type="dcterms:W3CDTF">2017-02-28T10:57:00Z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