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fd9a" w14:paraId="a42fd9a" w:rsidRDefault="003A176B" w:rsidP="003A176B" w:rsidR="003A176B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</w:p>
    <w:p w:rsidRDefault="003A176B" w:rsidP="003A176B" w:rsidR="003A176B">
      <w:pPr>
        <w:pStyle w:val="Zaglavlje"/>
        <w:rPr>
          <w:rFonts w:eastAsia="Calibri"/>
        </w:rPr>
      </w:pPr>
      <w:r>
        <w:tab/>
        <w:t>Poslovni broj: 9 St-375/2016-</w:t>
      </w:r>
      <w:r>
        <w:t>3</w:t>
      </w:r>
    </w:p>
    <w:p w:rsidRDefault="003A176B" w:rsidP="003A176B" w:rsidR="003A176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A176B" w:rsidP="003A176B" w:rsidR="003A176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A176B" w:rsidP="003A176B" w:rsidR="003A176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A176B" w:rsidP="003A176B" w:rsidR="003A176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A176B" w:rsidP="003A176B" w:rsidR="003A176B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3A176B" w:rsidP="003A176B" w:rsidR="003A176B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E P U B L I K A  H R V A T S K A</w:t>
      </w:r>
    </w:p>
    <w:p w:rsidRDefault="003A176B" w:rsidP="003A176B" w:rsidR="003A176B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</w:p>
    <w:p w:rsidRDefault="003A176B" w:rsidP="003A176B" w:rsidR="003A176B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J E Š E N J E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Valušnig, kao stečajnom sucu, u stečajnom predmetu, povodom prijedloga predlagatelja Financijske agencije Regionalni centar Zagreb, Podružnica Varaždin, Augusta Cesarca 2, Varaždin, OIB: 85821130368, za otvaranje stečajnog postupka nad dužnikom PANNONIAPIG d.o.o., Podravske Sesvete, Ivana Mažuranića 1, OIB: 54137049821, dana 16. ožujka 2016. godine  </w:t>
      </w:r>
    </w:p>
    <w:p w:rsidRDefault="003A176B" w:rsidP="003A176B" w:rsidR="003A176B">
      <w:pPr>
        <w:spacing w:lineRule="auto" w:line="240" w:after="0"/>
        <w:rPr>
          <w:rFonts w:eastAsia="Calibri"/>
        </w:rPr>
      </w:pPr>
    </w:p>
    <w:p w:rsidRDefault="003A176B" w:rsidP="003A176B" w:rsidR="003A176B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r i j e š i o  j e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I. Pokreće se prethodni postupak radi utvrđivanja uvjeta za otvaranje stečajnog postupka nad dužnikom PANNONIAPIG d.o.o., Podravske Sesvete, Ivana Mažuranića 1.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3A176B" w:rsidP="003A176B" w:rsidR="003A176B">
      <w:pPr>
        <w:spacing w:lineRule="auto" w:line="240" w:after="0"/>
        <w:jc w:val="both"/>
        <w:rPr>
          <w:rFonts w:eastAsia="Calibri"/>
          <w:color w:val="FF0000"/>
        </w:rPr>
      </w:pPr>
    </w:p>
    <w:p w:rsidRDefault="003A176B" w:rsidP="003A176B" w:rsidR="003A176B">
      <w:pPr>
        <w:spacing w:lineRule="auto" w:line="240"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3. svibnja 2016. u 11,45 sati</w:t>
      </w:r>
    </w:p>
    <w:p w:rsidRDefault="003A176B" w:rsidP="003A176B" w:rsidR="003A176B">
      <w:pPr>
        <w:spacing w:lineRule="auto" w:line="240" w:after="0"/>
        <w:jc w:val="center"/>
        <w:rPr>
          <w:rFonts w:eastAsia="Calibri"/>
          <w:b/>
          <w:color w:themeColor="text1" w:val="000000"/>
          <w:u w:val="single"/>
        </w:rPr>
      </w:pPr>
    </w:p>
    <w:p w:rsidRDefault="003A176B" w:rsidP="003A176B" w:rsidR="003A176B">
      <w:pPr>
        <w:spacing w:lineRule="auto" w:line="240" w:after="0"/>
        <w:jc w:val="center"/>
        <w:rPr>
          <w:rFonts w:eastAsia="Calibri"/>
          <w:b/>
          <w:color w:val="FF0000"/>
          <w:u w:val="single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kod Trgovačkog suda u Varaždinu, Braće Radić 2, soba broj 221/II kat, a na koje se dostavom ovoga rješenja pozivaju: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predlagatelj Financijska agencija, Regionalni centar Zagreb, Podružnica Varaždin, Augusta Cesarca 2, Varaždin,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direktor dužnika Željko Glad, Koprivnički Ivanec, Braće Radić 30,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Županijsko državno odvjetništvo, Građansko-upravni odjel.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III. Nalaže se direktoru dužnika da do dana održavanja ročišta iz točke II. izreke ovog rješenja dostavi sudu popis imovine i obveza sukladno čl. 17. SZ-a.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lastRenderedPageBreak/>
        <w:t>Obrazloženje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Calibri"/>
        </w:rPr>
        <w:tab/>
      </w:r>
      <w:r>
        <w:rPr>
          <w:rFonts w:eastAsia="Times New Roman"/>
          <w:lang w:eastAsia="hr-HR"/>
        </w:rPr>
        <w:t>Dana 8.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4. ožujka 2016. u Očevidniku redoslijeda osnova za plaćanje ima evidentirane neizvršene osnove za plaćanje u neprekinutom razdoblju od 120 dana u ukupnom iznosu od 539.884,70 kn te da dužnik ima jednog zaposlenog.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Stoga je sud, primjenom čl. 110., 115. st.1., 117. st. 1. i 6., 177., 178. , 123. i 128. st. 1. SZ-a, odlučio kao u izreci.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U Varaždinu, 16. ožujka 2016. godine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SUDAC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Maja Valušnig</w:t>
      </w:r>
      <w:r>
        <w:rPr>
          <w:rFonts w:eastAsia="Calibri"/>
        </w:rPr>
        <w:t>, v.r.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 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rješenja posebna žalba nije dopuštena (čl. 115. st. 1. SZ-a).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 predlagatelj FINANCIJSKA AGENCIJA, Podružnica Varaždin, Augusta Cesarca 2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 PANNONIAPIG d.o.o., Podravske Sesvete, Ivana Mažuranića 1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 direktor Željko Glad, Koprivnički Ivanec, Braće Radić 30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 Županijsko državno odvjetništvo, Građansko-upravni odjel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5.  stečajna e-Oglasna ploča </w:t>
      </w: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>
      <w:pPr>
        <w:spacing w:lineRule="auto" w:line="240" w:after="0"/>
        <w:jc w:val="center"/>
        <w:rPr>
          <w:rFonts w:eastAsia="Calibri"/>
        </w:rPr>
      </w:pPr>
    </w:p>
    <w:p w:rsidRDefault="003A176B" w:rsidP="003A176B" w:rsidR="003A176B">
      <w:pPr>
        <w:spacing w:lineRule="auto" w:line="240" w:after="0"/>
        <w:jc w:val="both"/>
        <w:rPr>
          <w:rFonts w:eastAsia="Calibri"/>
        </w:rPr>
      </w:pPr>
    </w:p>
    <w:p w:rsidRDefault="003A176B" w:rsidP="003A176B" w:rsidR="003A176B"/>
    <w:p w:rsidRDefault="00DA0242" w:rsidP="003A176B" w:rsidR="00DA0242" w:rsidRPr="003A176B"/>
    <w:sectPr w:rsidSect="00EB0D4C" w:rsidR="00DA0242" w:rsidRPr="003A176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76B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A176B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A176B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18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St-375/2016-3</izvorni_sadrzaj>
    <derivirana_varijabla naziv="DomainObject.Oznaka_1">St-375/2016-3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St-375/2016-3</izvorni_sadrzaj>
    <derivirana_varijabla naziv="DomainObject.PoslovniBrojDokumenta_1">St-375/2016-3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</izvorni_sadrzaj>
    <derivirana_varijabla naziv="DomainObject.Predmet.SudioniciListNaziv_1">
      <item>Financijska agencija</item>
      <item>PanoniaPig d.o.o. poljoprivreda, trgovina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91E90E-ACE5-40F4-8D91-1F9AB38053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2565</properties:Characters>
  <properties:Lines>82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2016-03-16T12:22:00Z</cp:lastPrinted>
  <dcterms:modified xmlns:xsi="http://www.w3.org/2001/XMLSchema-instance" xsi:type="dcterms:W3CDTF">2016-03-16T12:22:00Z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St-375/2016-3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