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3c68" w14:paraId="26e3c68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1407AD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514" w:rsidP="00C34514" w:rsidR="00C34514" w:rsidRPr="00382CB4">
      <w:pPr>
        <w:jc w:val="both"/>
      </w:pPr>
      <w:r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BB7FE0" w:rsidP="009764F6" w:rsidR="009764F6">
      <w:pPr>
        <w:ind w:firstLine="708"/>
        <w:jc w:val="both"/>
      </w:pPr>
      <w:r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</w:p>
    <w:p w:rsidRDefault="009764F6" w:rsidP="008A0989" w:rsidR="009764F6">
      <w:pPr>
        <w:jc w:val="both"/>
      </w:pPr>
    </w:p>
    <w:p w:rsidRDefault="009764F6" w:rsidP="009764F6" w:rsidR="008A0989" w:rsidRPr="00382CB4">
      <w:pPr>
        <w:jc w:val="center"/>
      </w:pPr>
      <w:r w:rsidRPr="006B0BD1">
        <w:t>R E P U B L I K A   H R V A T S K A</w:t>
      </w:r>
      <w:r w:rsidR="0038105B" w:rsidRPr="00382CB4">
        <w:t xml:space="preserve">          </w:t>
      </w: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BB7FE0" w:rsidR="0052544E">
      <w:pPr>
        <w:jc w:val="both"/>
      </w:pPr>
      <w:r w:rsidRPr="00382CB4">
        <w:tab/>
      </w:r>
      <w:r w:rsidR="00BB7FE0">
        <w:t>Trgovački sud u Pazinu, po sucu Ivanu Dujiću, u stečajnom postupku nad dužnikom CVITKOV d.o.o. u stečaju Pula, Japodska 1a, OIB: 94971280014,</w:t>
      </w:r>
      <w:r w:rsidR="00AF4DC3">
        <w:t xml:space="preserve"> zastupanog po stečajnom upravitelju Savi Filipoviću iz Dram</w:t>
      </w:r>
      <w:r w:rsidR="00AF4DC3" w:rsidRPr="00220C40">
        <w:t>lj</w:t>
      </w:r>
      <w:r w:rsidR="00AF4DC3">
        <w:t xml:space="preserve">a, </w:t>
      </w:r>
      <w:r w:rsidR="00AF4DC3" w:rsidRPr="00220C40">
        <w:t>Braće Košuljandić 100/a</w:t>
      </w:r>
      <w:r w:rsidR="00AF4DC3">
        <w:t>, OIB</w:t>
      </w:r>
      <w:r w:rsidR="00AF4DC3" w:rsidRPr="00220C40">
        <w:t xml:space="preserve"> 19559750928</w:t>
      </w:r>
      <w:r w:rsidR="00AF4DC3">
        <w:t>,</w:t>
      </w:r>
      <w:r w:rsidR="00BB7FE0">
        <w:t xml:space="preserve"> 01. travnja 2016.</w:t>
      </w: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52544E" w:rsidP="0052544E" w:rsidR="0052544E" w:rsidRPr="00382CB4">
      <w:pPr>
        <w:jc w:val="center"/>
      </w:pPr>
    </w:p>
    <w:p w:rsidRDefault="0052544E" w:rsidP="00BC7372" w:rsidR="00BC7372" w:rsidRPr="00382CB4">
      <w:pPr>
        <w:jc w:val="both"/>
      </w:pPr>
      <w:r w:rsidRPr="00382CB4">
        <w:tab/>
      </w:r>
      <w:r w:rsidR="00BC7372" w:rsidRPr="00382CB4">
        <w:t xml:space="preserve">I      Utvrđuju se slijedeće tražbine prema stečajnom dužniku </w:t>
      </w:r>
      <w:r w:rsidR="00BB7FE0" w:rsidRPr="00BB7FE0">
        <w:t>CVITKOV d.o.o. u stečaju Pula</w:t>
      </w:r>
      <w:r w:rsidR="00BC7372" w:rsidRPr="00382CB4">
        <w:t>:</w:t>
      </w:r>
    </w:p>
    <w:p w:rsidRDefault="00BC7372" w:rsidP="00BC7372" w:rsidR="00BC7372" w:rsidRPr="00382CB4"/>
    <w:p w:rsidRDefault="00332E36" w:rsidP="00BB7FE0" w:rsidR="00BC7372" w:rsidRPr="00382CB4">
      <w:r w:rsidRPr="00382CB4">
        <w:tab/>
      </w:r>
      <w:r w:rsidR="00BB7FE0">
        <w:t>-</w:t>
      </w:r>
      <w:r w:rsidR="00BC7372" w:rsidRPr="00382CB4">
        <w:t xml:space="preserve">  tražbine drugog višeg isplatnog reda:</w:t>
      </w:r>
    </w:p>
    <w:p w:rsidRDefault="00BC7372" w:rsidP="00BC7372" w:rsidR="00BC7372" w:rsidRPr="00382CB4">
      <w:pPr>
        <w:jc w:val="both"/>
      </w:pPr>
    </w:p>
    <w:p w:rsidRDefault="00BB7FE0" w:rsidP="00BB7FE0" w:rsidR="00BB7FE0">
      <w:pPr>
        <w:ind w:firstLine="708"/>
        <w:jc w:val="both"/>
      </w:pPr>
      <w:r>
        <w:t xml:space="preserve">1. CROATIA OSIGURANJE d.d. Zagreb, Miramarska 22, OIB:26187994862, u iznosu od 3.010,40 kuna, </w:t>
      </w:r>
    </w:p>
    <w:p w:rsidRDefault="00BB7FE0" w:rsidP="00BB7FE0" w:rsidR="00BB7FE0">
      <w:pPr>
        <w:ind w:firstLine="708"/>
        <w:jc w:val="both"/>
      </w:pPr>
    </w:p>
    <w:p w:rsidRDefault="00BB7FE0" w:rsidP="00BB7FE0" w:rsidR="00BB7FE0">
      <w:pPr>
        <w:ind w:firstLine="708"/>
        <w:jc w:val="both"/>
      </w:pPr>
      <w:r>
        <w:t>2. GRAD PULA -POLA, Pula, Forum 1, OIB:79517841355, u iznosu od 258.197,73 kune,</w:t>
      </w:r>
    </w:p>
    <w:p w:rsidRDefault="00BB7FE0" w:rsidP="00BB7FE0" w:rsidR="00BB7FE0">
      <w:pPr>
        <w:ind w:firstLine="708"/>
        <w:jc w:val="both"/>
      </w:pPr>
    </w:p>
    <w:p w:rsidRDefault="00BB7FE0" w:rsidP="00B360AF" w:rsidR="00BB7FE0">
      <w:pPr>
        <w:ind w:firstLine="708"/>
        <w:jc w:val="both"/>
      </w:pPr>
      <w:r>
        <w:t>3. Raiffeisenlandesbank Karnten - Rechenzentrum und Revisionsverband reg.Gen.m.b.H, Raiffeisenplatz 1, 9020 Klagenfurt, Austrija, OIB:46870001221, u iznosu od 1.468.950,33 kun</w:t>
      </w:r>
      <w:r w:rsidR="00B360AF">
        <w:t>e,</w:t>
      </w:r>
    </w:p>
    <w:p w:rsidRDefault="00B360AF" w:rsidP="00B360AF" w:rsidR="00B360AF">
      <w:pPr>
        <w:ind w:firstLine="708"/>
        <w:jc w:val="both"/>
      </w:pPr>
    </w:p>
    <w:p w:rsidRDefault="00BB7FE0" w:rsidP="00B360AF" w:rsidR="00BB7FE0">
      <w:pPr>
        <w:ind w:firstLine="708"/>
        <w:jc w:val="both"/>
      </w:pPr>
      <w:r>
        <w:t xml:space="preserve">4. Hrvatsko društvo skladatelja, Berislavovićeva 9, Zagreb, OIB:56668956985, </w:t>
      </w:r>
      <w:r w:rsidR="00B360AF">
        <w:t xml:space="preserve">u </w:t>
      </w:r>
      <w:r>
        <w:t xml:space="preserve">iznosu od 27.069,43 kuna, </w:t>
      </w:r>
    </w:p>
    <w:p w:rsidRDefault="00B360AF" w:rsidP="00B360AF" w:rsidR="00B360AF">
      <w:pPr>
        <w:ind w:firstLine="708"/>
        <w:jc w:val="both"/>
      </w:pPr>
    </w:p>
    <w:p w:rsidRDefault="00BB7FE0" w:rsidP="00B360AF" w:rsidR="00BB7FE0">
      <w:pPr>
        <w:ind w:firstLine="708"/>
        <w:jc w:val="both"/>
      </w:pPr>
      <w:r>
        <w:t xml:space="preserve">5. REPUBLIKA HRVATSKA, Ministarstvo financija, Porezna uprava, Područni ured Istra, Hrvatsko primorje, Gorski kotar i Lika, Pazin, M.B.Rašan 2/a OIB:52634238587, u iznosu od 509.385,98 kuna, </w:t>
      </w:r>
    </w:p>
    <w:p w:rsidRDefault="00BB7FE0" w:rsidP="00BB7FE0" w:rsidR="00BB7FE0">
      <w:pPr>
        <w:ind w:firstLine="708"/>
        <w:jc w:val="both"/>
      </w:pPr>
    </w:p>
    <w:p w:rsidRDefault="00BB7FE0" w:rsidP="00B360AF" w:rsidR="00BB7FE0">
      <w:pPr>
        <w:ind w:firstLine="708"/>
        <w:jc w:val="both"/>
      </w:pPr>
      <w:r>
        <w:t xml:space="preserve">6. UNIQA OSIGURANJE d.d., Zagreb, Planinska 13a, OIB:75665455333, u iznosu od 5.318,42 kuna, </w:t>
      </w:r>
    </w:p>
    <w:p w:rsidRDefault="00B360AF" w:rsidP="00B360AF" w:rsidR="00B360AF">
      <w:pPr>
        <w:ind w:firstLine="708"/>
        <w:jc w:val="both"/>
      </w:pPr>
    </w:p>
    <w:p w:rsidRDefault="00BB7FE0" w:rsidP="00BB7FE0" w:rsidR="00B360AF">
      <w:pPr>
        <w:ind w:firstLine="708"/>
        <w:jc w:val="both"/>
      </w:pPr>
      <w:r>
        <w:t>7. HEP-Operator distribucijskog sustava d.o.o., Elektroistra, Pula, Vergerijeva 6, OIB:46830600751, u iznosu od 14.468,03 kuna,</w:t>
      </w:r>
    </w:p>
    <w:p w:rsidRDefault="00B360AF" w:rsidP="00BB7FE0" w:rsidR="00B360AF">
      <w:pPr>
        <w:ind w:firstLine="708"/>
        <w:jc w:val="both"/>
      </w:pPr>
    </w:p>
    <w:p w:rsidRDefault="00BB7FE0" w:rsidP="00BB7FE0" w:rsidR="00B360AF">
      <w:pPr>
        <w:ind w:firstLine="708"/>
        <w:jc w:val="both"/>
      </w:pPr>
      <w:r>
        <w:t xml:space="preserve">8. PETROKOV d.o.o. Zagreb, Mrkšina 52/d, OIB:425599613313, u iznosu od 19.519,60 kuna, </w:t>
      </w:r>
    </w:p>
    <w:p w:rsidRDefault="00BB7FE0" w:rsidP="00BB7FE0" w:rsidR="00BB7FE0">
      <w:pPr>
        <w:ind w:firstLine="708"/>
        <w:jc w:val="both"/>
      </w:pPr>
    </w:p>
    <w:p w:rsidRDefault="00BB7FE0" w:rsidP="00BB7FE0" w:rsidR="00B360AF">
      <w:pPr>
        <w:ind w:firstLine="708"/>
        <w:jc w:val="both"/>
      </w:pPr>
      <w:r>
        <w:t>9. Odvjetničko društvo Mirko Mastilović i partneri j.t.d. u likvidaciji, Pula, Marsovo polje 8, OIB:70122337168, u iznosu od 8.236,87 kuna</w:t>
      </w:r>
      <w:r w:rsidR="00B360AF">
        <w:t>.</w:t>
      </w:r>
    </w:p>
    <w:p w:rsidRDefault="00B360AF" w:rsidP="00BB7FE0" w:rsidR="00B360AF">
      <w:pPr>
        <w:ind w:firstLine="708"/>
        <w:jc w:val="both"/>
      </w:pPr>
    </w:p>
    <w:p w:rsidRDefault="00BC7372" w:rsidP="00BB7FE0" w:rsidR="00BC7372" w:rsidRPr="00382CB4">
      <w:pPr>
        <w:ind w:firstLine="708"/>
        <w:jc w:val="both"/>
      </w:pPr>
      <w:r w:rsidRPr="00382CB4">
        <w:tab/>
      </w:r>
    </w:p>
    <w:p w:rsidRDefault="00BC7372" w:rsidP="00BC7372" w:rsidR="00BC7372" w:rsidRPr="00382CB4">
      <w:pPr>
        <w:ind w:left="360"/>
        <w:jc w:val="both"/>
      </w:pPr>
      <w:r w:rsidRPr="00382CB4">
        <w:lastRenderedPageBreak/>
        <w:t>II</w:t>
      </w:r>
      <w:r w:rsidRPr="00382CB4">
        <w:tab/>
        <w:t>OSPORENE TRAŽBINE</w:t>
      </w:r>
      <w:r w:rsidRPr="00382CB4">
        <w:tab/>
      </w:r>
    </w:p>
    <w:p w:rsidRDefault="00BC7372" w:rsidP="00BC7372" w:rsidR="00BC7372" w:rsidRPr="00382CB4">
      <w:pPr>
        <w:ind w:left="360"/>
        <w:jc w:val="both"/>
      </w:pPr>
    </w:p>
    <w:p w:rsidRDefault="00BC7372" w:rsidP="00BC7372" w:rsidR="00BC7372" w:rsidRPr="00382CB4">
      <w:pPr>
        <w:ind w:firstLine="708"/>
        <w:jc w:val="both"/>
      </w:pPr>
      <w:r w:rsidRPr="00382CB4">
        <w:t xml:space="preserve">Utvrđuje se da je stečajni upravitelj osporio </w:t>
      </w:r>
      <w:r w:rsidR="00382CB4" w:rsidRPr="00382CB4">
        <w:t xml:space="preserve">sljedeće </w:t>
      </w:r>
      <w:r w:rsidRPr="00382CB4">
        <w:t xml:space="preserve">tražbine vjerovnika: </w:t>
      </w:r>
    </w:p>
    <w:p w:rsidRDefault="00BC7372" w:rsidP="00BC7372" w:rsidR="00BC7372" w:rsidRPr="00382CB4">
      <w:pPr>
        <w:ind w:left="360"/>
        <w:jc w:val="both"/>
      </w:pPr>
    </w:p>
    <w:p w:rsidRDefault="00BB7FE0" w:rsidP="00B360AF" w:rsidR="00B360AF">
      <w:pPr>
        <w:ind w:firstLine="720"/>
        <w:jc w:val="both"/>
      </w:pPr>
      <w:r>
        <w:t>1. Odvjetničko društvo Mirko Mastilović i partneri j.t.d. u likvidaciji, Pula, Marsovo polje 8, OIB:70122337168, u iznosu od 46.556,25 kuna</w:t>
      </w:r>
      <w:r w:rsidR="00B360AF">
        <w:t xml:space="preserve">, kao </w:t>
      </w:r>
      <w:r w:rsidR="00B360AF" w:rsidRPr="00382CB4">
        <w:t>tražbin</w:t>
      </w:r>
      <w:r w:rsidR="00B360AF">
        <w:t>a</w:t>
      </w:r>
      <w:r w:rsidR="00B360AF" w:rsidRPr="00382CB4">
        <w:t xml:space="preserve"> drugog višeg isplatnog reda</w:t>
      </w:r>
      <w:r w:rsidR="00B360AF">
        <w:t>.</w:t>
      </w:r>
      <w:r>
        <w:t xml:space="preserve"> </w:t>
      </w:r>
    </w:p>
    <w:p w:rsidRDefault="00332E36" w:rsidP="00BB7FE0" w:rsidR="00332E36" w:rsidRPr="00382CB4">
      <w:pPr>
        <w:ind w:firstLine="720"/>
        <w:jc w:val="both"/>
      </w:pPr>
      <w:r w:rsidRPr="00382CB4">
        <w:t xml:space="preserve">Upućuje se vjerovnik </w:t>
      </w:r>
      <w:r w:rsidR="00C03FBD" w:rsidRPr="00C03FBD">
        <w:t>Odvjetničko društvo Mirko Mastilović i partneri j.t.d. u likvidaciji, Pula, Marsovo polje 8, OIB:70122337168</w:t>
      </w:r>
      <w:r w:rsidRPr="00382CB4">
        <w:t xml:space="preserve">, u parnicu radi utvrđivanja osporene tražbine drugog višeg isplatnog reda u iznosu od </w:t>
      </w:r>
      <w:r w:rsidR="00C03FBD" w:rsidRPr="00C03FBD">
        <w:t xml:space="preserve">46.556,25 kuna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C03FBD" w:rsidP="00C03FBD" w:rsidR="00C03FBD">
      <w:pPr>
        <w:ind w:firstLine="720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C03FBD" w:rsidP="00BC7372" w:rsidR="00C03FBD">
      <w:pPr>
        <w:ind w:left="36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BC7372" w:rsidRPr="00382CB4">
      <w:pPr>
        <w:jc w:val="both"/>
      </w:pPr>
      <w:r>
        <w:tab/>
        <w:t xml:space="preserve">Na ispitnom ročištu održanom 31. ožujka </w:t>
      </w:r>
      <w:r w:rsidR="00BC7372" w:rsidRPr="00382CB4">
        <w:t>201</w:t>
      </w:r>
      <w:r>
        <w:t>6</w:t>
      </w:r>
      <w:r w:rsidR="00BC7372" w:rsidRPr="00382CB4">
        <w:t>. ispitane su prijave tražbina prema svojim iznosima i redu.</w:t>
      </w:r>
      <w:r w:rsidR="00382CB4">
        <w:t xml:space="preserve"> </w:t>
      </w:r>
      <w:r w:rsidR="00BC7372" w:rsidRPr="00382CB4">
        <w:t>Stečajni je sudac</w:t>
      </w:r>
      <w:r>
        <w:t xml:space="preserve">, sukladno </w:t>
      </w:r>
      <w:r w:rsidR="00BC7372" w:rsidRPr="00382CB4">
        <w:t xml:space="preserve">čl. </w:t>
      </w:r>
      <w:r>
        <w:t>264</w:t>
      </w:r>
      <w:r w:rsidR="00BC7372"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="00BC7372"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>Tražbine označene u toč</w:t>
      </w:r>
      <w:r w:rsidR="00332E36" w:rsidRPr="00382CB4">
        <w:t>k</w:t>
      </w:r>
      <w:r w:rsidRPr="00382CB4">
        <w:t xml:space="preserve">i I. izreke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BC7372" w:rsidR="00BC7372" w:rsidRPr="00382CB4">
      <w:pPr>
        <w:jc w:val="both"/>
      </w:pPr>
      <w:r w:rsidRPr="00382CB4">
        <w:tab/>
        <w:t>Tražbine označene u točci II. izreke ovog rješenja je stečajni upravitelj osporio, a na ročištu osporavanje nije otklonjeno, uz obrazloženje kako slijedi:</w:t>
      </w:r>
    </w:p>
    <w:p w:rsidRDefault="00C03FBD" w:rsidP="00C03FBD" w:rsidR="00C03FBD" w:rsidRPr="00C03FBD">
      <w:pPr>
        <w:ind w:firstLine="708"/>
        <w:jc w:val="both"/>
        <w:outlineLvl w:val="0"/>
        <w:rPr>
          <w:bCs/>
        </w:rPr>
      </w:pPr>
      <w:r w:rsidRPr="00C03FBD">
        <w:rPr>
          <w:bCs/>
        </w:rPr>
        <w:t xml:space="preserve">Odvjetničko društvo Mirko Mastilović i partneri j.t.d. u likvidaciji, Pula, Marsovo polje 8, OIB:70122337168, prijavilo je tražbinu u iznosu od 54.793,12 kuna, s osnova Ugovora o raskidu od 29. studenog 2013. ugovora o najmu prostora te troškova zastupanja </w:t>
      </w:r>
    </w:p>
    <w:p w:rsidRDefault="00C03FBD" w:rsidP="00C03FBD" w:rsidR="00C03FBD" w:rsidRPr="00C03FBD">
      <w:pPr>
        <w:ind w:firstLine="708"/>
        <w:jc w:val="both"/>
        <w:outlineLvl w:val="0"/>
        <w:rPr>
          <w:bCs/>
        </w:rPr>
      </w:pPr>
      <w:r w:rsidRPr="00C03FBD">
        <w:rPr>
          <w:bCs/>
        </w:rPr>
        <w:t>Stečajni upravitelj tražbinu prizna</w:t>
      </w:r>
      <w:r>
        <w:rPr>
          <w:bCs/>
        </w:rPr>
        <w:t>o je</w:t>
      </w:r>
      <w:r w:rsidRPr="00C03FBD">
        <w:rPr>
          <w:bCs/>
        </w:rPr>
        <w:t xml:space="preserve"> tražbinu u iznosu od 8.236,87 kuna u cijelosti kao tražbinu II višeg isplatnog reda.</w:t>
      </w:r>
    </w:p>
    <w:p w:rsidRDefault="00C03FBD" w:rsidP="00C03FBD" w:rsidR="00C03FBD" w:rsidRPr="00C03FBD">
      <w:pPr>
        <w:ind w:firstLine="708"/>
        <w:jc w:val="both"/>
        <w:outlineLvl w:val="0"/>
        <w:rPr>
          <w:bCs/>
        </w:rPr>
      </w:pPr>
      <w:r w:rsidRPr="00C03FBD">
        <w:rPr>
          <w:bCs/>
        </w:rPr>
        <w:t xml:space="preserve">Stečajni upravitelj tražbinu </w:t>
      </w:r>
      <w:r>
        <w:rPr>
          <w:bCs/>
        </w:rPr>
        <w:t xml:space="preserve">je </w:t>
      </w:r>
      <w:r w:rsidRPr="00C03FBD">
        <w:rPr>
          <w:bCs/>
        </w:rPr>
        <w:t>ospor</w:t>
      </w:r>
      <w:r>
        <w:rPr>
          <w:bCs/>
        </w:rPr>
        <w:t>io</w:t>
      </w:r>
      <w:r w:rsidRPr="00C03FBD">
        <w:rPr>
          <w:bCs/>
        </w:rPr>
        <w:t xml:space="preserve"> u iznosu od 46.556,25 kuna iz razloga što je vjerovnik dostavio troškovnik za zastupanje dužnika s datumom od 19. svibnja 2013., a pojedine radnje u tom troškovniku su poduzete nakon tog datuma, što proizlazi iz samog troškovnika. </w:t>
      </w:r>
    </w:p>
    <w:p w:rsidRDefault="00C03FBD" w:rsidP="00C03FBD" w:rsidR="00C03FBD" w:rsidRPr="00C03FBD">
      <w:pPr>
        <w:ind w:firstLine="708"/>
        <w:jc w:val="both"/>
        <w:outlineLvl w:val="0"/>
        <w:rPr>
          <w:bCs/>
        </w:rPr>
      </w:pPr>
      <w:r w:rsidRPr="00C03FBD">
        <w:rPr>
          <w:bCs/>
        </w:rPr>
        <w:t>Likvidator vjerovnika nav</w:t>
      </w:r>
      <w:r>
        <w:rPr>
          <w:bCs/>
        </w:rPr>
        <w:t>e</w:t>
      </w:r>
      <w:r w:rsidRPr="00C03FBD">
        <w:rPr>
          <w:bCs/>
        </w:rPr>
        <w:t>o</w:t>
      </w:r>
      <w:r>
        <w:rPr>
          <w:bCs/>
        </w:rPr>
        <w:t xml:space="preserve"> je</w:t>
      </w:r>
      <w:r w:rsidRPr="00C03FBD">
        <w:rPr>
          <w:bCs/>
        </w:rPr>
        <w:t xml:space="preserve"> da je datum 19. svibnja 2013. upisan omaškom u troškovnik o čemu je vjerovnik poštom poslao dokaze stečajnom upravitelju. </w:t>
      </w:r>
      <w:r>
        <w:rPr>
          <w:bCs/>
        </w:rPr>
        <w:t>T</w:t>
      </w:r>
      <w:r w:rsidRPr="00C03FBD">
        <w:rPr>
          <w:bCs/>
        </w:rPr>
        <w:t>ražbina</w:t>
      </w:r>
      <w:r>
        <w:rPr>
          <w:bCs/>
        </w:rPr>
        <w:t xml:space="preserve"> je</w:t>
      </w:r>
      <w:r w:rsidRPr="00C03FBD">
        <w:rPr>
          <w:bCs/>
        </w:rPr>
        <w:t xml:space="preserve"> prijavljena u zakonskom roku, a moguće je da stečajni upravitelj dokaze koje mu je poslao vjerovnik nije zaprimio zbog blagdana.</w:t>
      </w:r>
    </w:p>
    <w:p w:rsidRDefault="00C03FBD" w:rsidP="00C03FBD" w:rsidR="00C03FBD" w:rsidRPr="00C03FBD">
      <w:pPr>
        <w:ind w:firstLine="708"/>
        <w:jc w:val="both"/>
        <w:outlineLvl w:val="0"/>
        <w:rPr>
          <w:bCs/>
        </w:rPr>
      </w:pPr>
      <w:r w:rsidRPr="00C03FBD">
        <w:rPr>
          <w:bCs/>
        </w:rPr>
        <w:t xml:space="preserve">Stečajni upravitelj </w:t>
      </w:r>
      <w:r>
        <w:rPr>
          <w:bCs/>
        </w:rPr>
        <w:t xml:space="preserve">je </w:t>
      </w:r>
      <w:r w:rsidRPr="00C03FBD">
        <w:rPr>
          <w:bCs/>
        </w:rPr>
        <w:t>nav</w:t>
      </w:r>
      <w:r>
        <w:rPr>
          <w:bCs/>
        </w:rPr>
        <w:t>e</w:t>
      </w:r>
      <w:r w:rsidRPr="00C03FBD">
        <w:rPr>
          <w:bCs/>
        </w:rPr>
        <w:t>o da još uvijek nije zaprimio navedene dokaze te stoga ustraje u osporavanju tražbine.</w:t>
      </w:r>
    </w:p>
    <w:p w:rsidRDefault="00C03FBD" w:rsidP="00C03FBD" w:rsidR="00C03FBD" w:rsidRPr="00C03FBD">
      <w:pPr>
        <w:ind w:firstLine="708"/>
        <w:jc w:val="both"/>
        <w:outlineLvl w:val="0"/>
        <w:rPr>
          <w:bCs/>
        </w:rPr>
      </w:pPr>
      <w:r>
        <w:rPr>
          <w:bCs/>
        </w:rPr>
        <w:t>N</w:t>
      </w:r>
      <w:r w:rsidRPr="00C03FBD">
        <w:rPr>
          <w:bCs/>
        </w:rPr>
        <w:t>ijedan od stečajnih vjerovnika nije osporio tražbinu.</w:t>
      </w:r>
    </w:p>
    <w:p w:rsidRDefault="00382CB4" w:rsidP="00382CB4" w:rsidR="00BC7372" w:rsidRPr="00382CB4">
      <w:pPr>
        <w:ind w:firstLine="708"/>
        <w:jc w:val="both"/>
        <w:outlineLvl w:val="0"/>
      </w:pPr>
      <w:r w:rsidRPr="00382CB4">
        <w:rPr>
          <w:bCs/>
        </w:rPr>
        <w:t xml:space="preserve"> </w:t>
      </w:r>
      <w:r w:rsidR="00BC7372" w:rsidRPr="00382CB4">
        <w:t>Vjerovni</w:t>
      </w:r>
      <w:r w:rsidR="00C03FBD">
        <w:t>k je</w:t>
      </w:r>
      <w:r w:rsidRPr="00382CB4">
        <w:t xml:space="preserve"> </w:t>
      </w:r>
      <w:r w:rsidR="00BC7372" w:rsidRPr="00382CB4">
        <w:t xml:space="preserve">upućen pokrenuti parnicu u roku od osam dana od primitka rješenja o upućivanju na parnicu radi utvrđivanja osporene tražbine, u protivnom će se smatrati da </w:t>
      </w:r>
      <w:r w:rsidR="00AB0014">
        <w:t xml:space="preserve">je </w:t>
      </w:r>
      <w:r w:rsidR="00BC7372" w:rsidRPr="00382CB4">
        <w:t>odusta</w:t>
      </w:r>
      <w:r w:rsidR="00AB0014">
        <w:t xml:space="preserve">o </w:t>
      </w:r>
      <w:r w:rsidR="00BC7372" w:rsidRPr="00382CB4">
        <w:t>od prava na vođenje parnice</w:t>
      </w:r>
      <w:r w:rsidR="00AB0014">
        <w:t xml:space="preserve"> (čl. 266. i 267. SZ-a)</w:t>
      </w:r>
      <w:r w:rsidR="00BC7372" w:rsidRPr="00382CB4">
        <w:t>.</w:t>
      </w:r>
    </w:p>
    <w:p w:rsidRDefault="00AB0014" w:rsidP="00BC7372" w:rsidR="00AB0014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 xml:space="preserve">U Pazinu, </w:t>
      </w:r>
      <w:r w:rsidR="00AB0014">
        <w:t>01</w:t>
      </w:r>
      <w:r w:rsidRPr="00382CB4">
        <w:t xml:space="preserve">. </w:t>
      </w:r>
      <w:r w:rsidR="00AB0014">
        <w:t xml:space="preserve">travnja </w:t>
      </w:r>
      <w:r w:rsidRPr="00382CB4">
        <w:t>201</w:t>
      </w:r>
      <w:r w:rsidR="00AB0014">
        <w:t>6</w:t>
      </w:r>
      <w:r w:rsidRPr="00382CB4">
        <w:t>.</w:t>
      </w:r>
    </w:p>
    <w:p w:rsidRDefault="00BC7372" w:rsidP="00BC7372" w:rsidR="00BC7372" w:rsidRPr="00382CB4">
      <w:pPr>
        <w:ind w:firstLine="708" w:left="5664"/>
        <w:jc w:val="center"/>
      </w:pPr>
      <w:r w:rsidRPr="00382CB4">
        <w:t>Stečajni sudac</w:t>
      </w:r>
    </w:p>
    <w:p w:rsidRDefault="00BC7372" w:rsidP="00BC7372" w:rsidR="00BC7372" w:rsidRPr="00382CB4">
      <w:pPr>
        <w:ind w:firstLine="708" w:left="5664"/>
        <w:jc w:val="center"/>
      </w:pPr>
    </w:p>
    <w:p w:rsidRDefault="00BC7372" w:rsidP="00BC7372" w:rsidR="00BC7372" w:rsidRPr="00382CB4">
      <w:pPr>
        <w:ind w:firstLine="708" w:left="4956"/>
        <w:jc w:val="center"/>
      </w:pPr>
      <w:r w:rsidRPr="00382CB4">
        <w:t xml:space="preserve">           </w:t>
      </w:r>
      <w:smartTag w:element="PersonName" w:uri="urn:schemas-microsoft-com:office:smarttags">
        <w:r w:rsidRPr="00382CB4">
          <w:t>Ivan Dujić</w:t>
        </w:r>
      </w:smartTag>
    </w:p>
    <w:p w:rsidRDefault="00BC7372" w:rsidP="00BC7372" w:rsidR="00BC7372" w:rsidRPr="00382CB4">
      <w:pPr>
        <w:jc w:val="both"/>
      </w:pPr>
      <w:r w:rsidRPr="00382CB4">
        <w:t>POUKA 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BC7372" w:rsidP="00BC7372" w:rsidR="00BC7372" w:rsidRPr="00382CB4">
      <w:r w:rsidRPr="00382CB4">
        <w:t>- stečajni upravitelj</w:t>
      </w:r>
    </w:p>
    <w:p w:rsidRDefault="00BC7372" w:rsidP="00AF4DC3" w:rsidR="00AF4DC3">
      <w:pPr>
        <w:jc w:val="both"/>
      </w:pPr>
      <w:r w:rsidRPr="00382CB4">
        <w:t xml:space="preserve">- </w:t>
      </w:r>
      <w:r w:rsidR="00AF4DC3" w:rsidRPr="00AF4DC3">
        <w:t>Odvjetničko društvo Mirko Mastilović i partneri j.t.d. u likvidaciji, Pula, Marsovo polje 8</w:t>
      </w:r>
    </w:p>
    <w:p w:rsidRDefault="00382CB4" w:rsidP="00AF4DC3" w:rsidR="00382CB4" w:rsidRPr="00382CB4">
      <w:pPr>
        <w:jc w:val="both"/>
      </w:pPr>
      <w:r w:rsidRPr="00382CB4">
        <w:t xml:space="preserve">- e-oglasna ploča suda (čl. 12. </w:t>
      </w:r>
      <w:r w:rsidR="00AF4DC3">
        <w:t>SZ-a</w:t>
      </w:r>
      <w:r w:rsidRPr="00382CB4">
        <w:t>)</w:t>
      </w:r>
    </w:p>
    <w:sectPr w:rsidSect="009764F6" w:rsidR="00382CB4" w:rsidRPr="00382CB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EC9" w:rsidR="00D44EC9">
      <w:r>
        <w:separator/>
      </w:r>
    </w:p>
  </w:endnote>
  <w:endnote w:id="0" w:type="continuationSeparator">
    <w:p w:rsidRDefault="00D44EC9" w:rsidR="00D44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EC9" w:rsidR="00D44EC9">
      <w:r>
        <w:separator/>
      </w:r>
    </w:p>
  </w:footnote>
  <w:footnote w:id="0" w:type="continuationSeparator">
    <w:p w:rsidRDefault="00D44EC9" w:rsidR="00D44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1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Poslovni broj 10 St-208/15-3</w:t>
    </w:r>
    <w:r w:rsidR="0004303D">
      <w:t>2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</w:t>
    </w:r>
    <w:r w:rsidR="00BB7FE0">
      <w:t>208</w:t>
    </w:r>
    <w:r w:rsidR="00BC7372">
      <w:t>/15-3</w:t>
    </w:r>
    <w:r w:rsidR="0004303D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60E31"/>
    <w:rsid w:val="00093047"/>
    <w:rsid w:val="000D7203"/>
    <w:rsid w:val="00112793"/>
    <w:rsid w:val="00112A62"/>
    <w:rsid w:val="001150FE"/>
    <w:rsid w:val="00120F7F"/>
    <w:rsid w:val="00131D4B"/>
    <w:rsid w:val="001407AD"/>
    <w:rsid w:val="0014233B"/>
    <w:rsid w:val="0019162E"/>
    <w:rsid w:val="001B7765"/>
    <w:rsid w:val="001D2DC0"/>
    <w:rsid w:val="00202458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2CB4"/>
    <w:rsid w:val="003D39DC"/>
    <w:rsid w:val="00445295"/>
    <w:rsid w:val="004B072B"/>
    <w:rsid w:val="004D7D47"/>
    <w:rsid w:val="0051046D"/>
    <w:rsid w:val="0051129C"/>
    <w:rsid w:val="0052544E"/>
    <w:rsid w:val="00531148"/>
    <w:rsid w:val="0054012F"/>
    <w:rsid w:val="005570A3"/>
    <w:rsid w:val="005752CE"/>
    <w:rsid w:val="00585761"/>
    <w:rsid w:val="005E5A89"/>
    <w:rsid w:val="005F20E4"/>
    <w:rsid w:val="005F52C5"/>
    <w:rsid w:val="00647BAF"/>
    <w:rsid w:val="00677355"/>
    <w:rsid w:val="00682212"/>
    <w:rsid w:val="0069342F"/>
    <w:rsid w:val="006A5E5B"/>
    <w:rsid w:val="006E22BF"/>
    <w:rsid w:val="00747E68"/>
    <w:rsid w:val="007A11E2"/>
    <w:rsid w:val="007A28B0"/>
    <w:rsid w:val="007A2B96"/>
    <w:rsid w:val="007B168D"/>
    <w:rsid w:val="007E31C8"/>
    <w:rsid w:val="00821C00"/>
    <w:rsid w:val="008A0989"/>
    <w:rsid w:val="008A4163"/>
    <w:rsid w:val="008B69A8"/>
    <w:rsid w:val="00932C74"/>
    <w:rsid w:val="00942C33"/>
    <w:rsid w:val="009764F6"/>
    <w:rsid w:val="0098513A"/>
    <w:rsid w:val="00994487"/>
    <w:rsid w:val="00A42F59"/>
    <w:rsid w:val="00A64CC0"/>
    <w:rsid w:val="00A76747"/>
    <w:rsid w:val="00A83C27"/>
    <w:rsid w:val="00AB0014"/>
    <w:rsid w:val="00AC314E"/>
    <w:rsid w:val="00AD03E7"/>
    <w:rsid w:val="00AF4DC3"/>
    <w:rsid w:val="00B10492"/>
    <w:rsid w:val="00B360AF"/>
    <w:rsid w:val="00B677FA"/>
    <w:rsid w:val="00B71702"/>
    <w:rsid w:val="00B718DB"/>
    <w:rsid w:val="00B80C1E"/>
    <w:rsid w:val="00BB3256"/>
    <w:rsid w:val="00BB7FE0"/>
    <w:rsid w:val="00BC7372"/>
    <w:rsid w:val="00BF10B9"/>
    <w:rsid w:val="00C03FBD"/>
    <w:rsid w:val="00C34514"/>
    <w:rsid w:val="00C942E4"/>
    <w:rsid w:val="00CD5077"/>
    <w:rsid w:val="00CD7474"/>
    <w:rsid w:val="00CE7837"/>
    <w:rsid w:val="00D30772"/>
    <w:rsid w:val="00D44EC9"/>
    <w:rsid w:val="00E605C9"/>
    <w:rsid w:val="00E84C66"/>
    <w:rsid w:val="00EB55A1"/>
    <w:rsid w:val="00EC3EB4"/>
    <w:rsid w:val="00F158F8"/>
    <w:rsid w:val="00F453C6"/>
    <w:rsid w:val="00F77A05"/>
    <w:rsid w:val="00F8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>
      <item>Petar Lovrić</item>
      <item>Odvj. društ. BUTERIN &amp; POSAVEC</item>
    </izvorni_sadrzaj>
    <derivirana_varijabla naziv="DomainObject.Predmet.OstaliListFormated_1">
      <item>Petar Lovrić</item>
      <item>Odvj. društ. BUTERIN &amp; POSAVEC</item>
    </derivirana_varijabla>
  </DomainObject.Predmet.OstaliListFormated>
  <DomainObject.Predmet.OstaliListFormatedOIB>
    <izvorni_sadrzaj>
      <item>Petar Lovrić, OIB 02146284998</item>
      <item>Odvj. društ. BUTERIN &amp; POSAVEC, OIB 88443826619</item>
    </izvorni_sadrzaj>
    <derivirana_varijabla naziv="DomainObject.Predmet.OstaliListFormatedOIB_1">
      <item>Petar Lovrić, OIB 02146284998</item>
      <item>Odvj. društ. BUTERIN &amp; POSAVEC, OIB 88443826619</item>
    </derivirana_varijabla>
  </DomainObject.Predmet.OstaliListFormatedOIB>
  <DomainObject.Predmet.OstaliListFormatedWithAdress>
    <izvorni_sadrzaj>
      <item>Petar Lovrić, Japodska Ulica 1 A, 52100 Pula</item>
      <item>Odvj. društ. BUTERIN &amp; POSAVEC, Draškovićeva 82, 10000 Zagreb</item>
    </izvorni_sadrzaj>
    <derivirana_varijabla naziv="DomainObject.Predmet.OstaliListFormatedWithAdress_1">
      <item>Petar Lovrić, Japodska Ulica 1 A, 52100 Pula</item>
      <item>Odvj. društ. BUTERIN &amp; POSAVEC, Draškovićeva 82, 10000 Zagreb</item>
    </derivirana_varijabla>
  </DomainObject.Predmet.OstaliListFormatedWithAdress>
  <DomainObject.Predmet.OstaliListFormatedWithAdressOIB>
    <izvorni_sadrzaj>
      <item>Petar Lovrić, OIB 02146284998, Japodska Ulica 1 A, 52100 Pula</item>
      <item>Odvj. društ. BUTERIN &amp; POSAVEC, OIB 88443826619, Draškovićeva 82, 10000 Zagreb</item>
    </izvorni_sadrzaj>
    <derivirana_varijabla naziv="DomainObject.Predmet.OstaliListFormatedWithAdressOIB_1">
      <item>Petar Lovrić, OIB 02146284998, Japodska Ulica 1 A, 52100 Pula</item>
      <item>Odvj. društ. BUTERIN &amp; POSAVEC, OIB 88443826619, Draškovićeva 82, 10000 Zagreb</item>
    </derivirana_varijabla>
  </DomainObject.Predmet.OstaliListFormatedWithAdressOIB>
  <DomainObject.Predmet.OstaliListNazivFormated>
    <izvorni_sadrzaj>
      <item>Petar Lovrić</item>
      <item>Odvj. društ. BUTERIN &amp; POSAVEC</item>
    </izvorni_sadrzaj>
    <derivirana_varijabla naziv="DomainObject.Predmet.OstaliListNazivFormated_1">
      <item>Petar Lovrić</item>
      <item>Odvj. društ. BUTERIN &amp; POSAVEC</item>
    </derivirana_varijabla>
  </DomainObject.Predmet.OstaliListNazivFormated>
  <DomainObject.Predmet.OstaliListNazivFormatedOIB>
    <izvorni_sadrzaj>
      <item>Petar Lovrić, OIB 02146284998</item>
      <item>Odvj. društ. BUTERIN &amp; POSAVEC, OIB 88443826619</item>
    </izvorni_sadrzaj>
    <derivirana_varijabla naziv="DomainObject.Predmet.OstaliListNazivFormatedOIB_1">
      <item>Petar Lovrić, OIB 02146284998</item>
      <item>Odvj. društ. BUTERIN &amp; POSAVEC,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  <item>Petar Lovrić</item>
      <item>Odvj. društ. BUTERIN &amp; POSAVEC</item>
    </izvorni_sadrzaj>
    <derivirana_varijabla naziv="DomainObject.Predmet.SudioniciListNaziv_1">
      <item>FINANCIJSKA AGENCIJA, RC RIJEKA, PODRUŽNICA PULA, PULA</item>
      <item>CVITKOV d.o.o. PULA</item>
      <item>Petar Lovrić</item>
      <item>Odvj. društ. BUTERIN &amp; POSAVEC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  <item>, OIB 02146284998</item>
      <item>, OIB 88443826619</item>
    </izvorni_sadrzaj>
    <derivirana_varijabla naziv="DomainObject.Predmet.SudioniciListNazivOIB_1">
      <item>, OIB 85821130368</item>
      <item>, OIB 94971280014</item>
      <item>, OIB 02146284998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765</properties:Words>
  <properties:Characters>4255</properties:Characters>
  <properties:Lines>109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2016-04-01T07:30:00Z</dcterms:created>
  <dc:creator>drabar</dc:creator>
  <cp:lastModifiedBy>Sanja Lakošeljac</cp:lastModifiedBy>
  <cp:lastPrinted>2015-07-24T06:48:00Z</cp:lastPrinted>
  <dcterms:modified xmlns:xsi="http://www.w3.org/2001/XMLSchema-instance" xsi:type="dcterms:W3CDTF">2016-04-01T07:34:00Z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