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f4b20" w14:paraId="caf4b20"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7A6C4B" w:rsidP="002C0587" w:rsidR="007A6C4B"/>
    <w:p w:rsidRDefault="002C0587" w:rsidP="002C0587" w:rsidR="002C0587">
      <w:pPr>
        <w:jc w:val="center"/>
      </w:pPr>
      <w:r>
        <w:t>Z A P I S N I K</w:t>
      </w:r>
    </w:p>
    <w:p w:rsidRDefault="002C0587" w:rsidP="002C0587" w:rsidR="002C0587">
      <w:pPr>
        <w:jc w:val="center"/>
      </w:pPr>
      <w:r>
        <w:t xml:space="preserve">od </w:t>
      </w:r>
      <w:r w:rsidR="00D13894">
        <w:t>21</w:t>
      </w:r>
      <w:r w:rsidR="008D5A66">
        <w:t>. veljače</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9951C2">
        <w:t>LAMINA FERRUM d. o. o. za usluge Rijeka (Grad Rijeka), Trg Ivana Koblera 2, OIB: 49596392647, MBS: 040308531</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2C0587" w:rsidP="002C0587" w:rsidR="002C0587"/>
    <w:p w:rsidRDefault="002C0587" w:rsidP="002C0587" w:rsidR="002C0587">
      <w:r>
        <w:t xml:space="preserve">Početak u </w:t>
      </w:r>
      <w:r w:rsidR="009951C2">
        <w:t>10</w:t>
      </w:r>
      <w:r w:rsidR="004F7E4C">
        <w:t>,</w:t>
      </w:r>
      <w:r w:rsidR="00764DB2">
        <w:t>3</w:t>
      </w:r>
      <w:r w:rsidR="007652D5">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8233BC" w:rsidP="008233BC" w:rsidR="002C0587">
      <w:pPr>
        <w:jc w:val="both"/>
      </w:pPr>
      <w:r>
        <w:t xml:space="preserve">Sud je uvidom u prijedlog za stečaj i podnesak Financijske agencije od </w:t>
      </w:r>
      <w:r w:rsidR="007652D5">
        <w:t>2. prosinca 2016</w:t>
      </w:r>
      <w:r>
        <w:t>. godine utvrdio kako dužnik ispunjava uvjete za stečaj s obzirom da je nesposoban za plaćanje.</w:t>
      </w:r>
    </w:p>
    <w:p w:rsidRDefault="008233BC" w:rsidP="002C0587" w:rsidR="002C0587">
      <w:pPr>
        <w:jc w:val="both"/>
        <w:rPr>
          <w:bCs/>
        </w:rPr>
      </w:pPr>
      <w:r>
        <w:t xml:space="preserve">Iz </w:t>
      </w:r>
      <w:r w:rsidR="00764DB2">
        <w:t>izvješća privremenog stečajnog upravitelja</w:t>
      </w:r>
      <w:r w:rsidR="002C0587">
        <w:rPr>
          <w:bCs/>
        </w:rPr>
        <w:t xml:space="preserve"> od </w:t>
      </w:r>
      <w:r w:rsidR="00764DB2">
        <w:rPr>
          <w:bCs/>
        </w:rPr>
        <w:t>13. veljače</w:t>
      </w:r>
      <w:r w:rsidR="00D514DD">
        <w:rPr>
          <w:bCs/>
        </w:rPr>
        <w:t xml:space="preserve"> 2017</w:t>
      </w:r>
      <w:r w:rsidR="002C0587">
        <w:rPr>
          <w:bCs/>
        </w:rPr>
        <w:t xml:space="preserve">. godine </w:t>
      </w:r>
      <w:r>
        <w:rPr>
          <w:bCs/>
        </w:rPr>
        <w:t>za utvrditi je kako dužnik nema imovine dostatne za pokriće troškova stečajnog postupka</w:t>
      </w:r>
      <w:r w:rsidR="002C0587">
        <w:rPr>
          <w:bCs/>
        </w:rPr>
        <w:t>.</w:t>
      </w:r>
    </w:p>
    <w:p w:rsidRDefault="002C0587" w:rsidP="002C0587" w:rsidR="002C0587">
      <w:pPr>
        <w:jc w:val="both"/>
        <w:rPr>
          <w:bCs/>
        </w:rPr>
      </w:pPr>
    </w:p>
    <w:p w:rsidRDefault="006005A8" w:rsidP="006005A8" w:rsidR="006005A8">
      <w:pPr>
        <w:jc w:val="both"/>
        <w:rPr>
          <w:bCs/>
        </w:rPr>
      </w:pPr>
      <w:r>
        <w:rPr>
          <w:bCs/>
        </w:rPr>
        <w:t xml:space="preserve">Stoga je za zaključiti da bi se troškovi stečajnog postupka mogli podmiriti jedino ako bi netko predujmio minimalno </w:t>
      </w:r>
      <w:r w:rsidR="00D13894">
        <w:rPr>
          <w:bCs/>
        </w:rPr>
        <w:t>3</w:t>
      </w:r>
      <w:r w:rsidR="009951C2">
        <w:rPr>
          <w:bCs/>
        </w:rPr>
        <w:t>5</w:t>
      </w:r>
      <w:r w:rsidR="00D13894">
        <w:rPr>
          <w:bCs/>
        </w:rPr>
        <w:t xml:space="preserve">.000,00 kn, koji bi obuhvaćali troškove: </w:t>
      </w:r>
      <w:r w:rsidR="00764DB2">
        <w:rPr>
          <w:bCs/>
        </w:rPr>
        <w:t>utvrđenja, procjene i unovčenja dugotrajne imovine dužnika, troškove knjigovodstva, izrade žiga, promjene podataka u Državnom zavodu za statistiku, otvaranja, vođenja i zatvaranja žiro računa, troška arhiviranja dokumentacije, ureda stečajnog upravitelja, materijalne troškove rada stečajnog upravitelja, sudske i upravne pristojbe.</w:t>
      </w:r>
    </w:p>
    <w:p w:rsidRDefault="006005A8" w:rsidP="006005A8" w:rsidR="006005A8">
      <w:pPr>
        <w:jc w:val="both"/>
        <w:rPr>
          <w:bCs/>
        </w:rPr>
      </w:pPr>
    </w:p>
    <w:p w:rsidRDefault="006005A8" w:rsidP="006005A8" w:rsidR="006005A8">
      <w:pPr>
        <w:jc w:val="both"/>
        <w:rPr>
          <w:bCs/>
        </w:rPr>
      </w:pPr>
      <w:r>
        <w:rPr>
          <w:bCs/>
        </w:rPr>
        <w:tab/>
        <w:t>Sud donosi</w:t>
      </w:r>
    </w:p>
    <w:p w:rsidRDefault="007A6C4B" w:rsidP="006005A8" w:rsidR="007A6C4B">
      <w:pPr>
        <w:jc w:val="center"/>
        <w:rPr>
          <w:bCs/>
        </w:rPr>
      </w:pPr>
    </w:p>
    <w:p w:rsidRDefault="006005A8" w:rsidP="006005A8" w:rsidR="006005A8">
      <w:pPr>
        <w:jc w:val="center"/>
        <w:rPr>
          <w:bCs/>
        </w:rPr>
      </w:pPr>
      <w:r>
        <w:rPr>
          <w:bCs/>
        </w:rPr>
        <w:t>r j e š e n j e</w:t>
      </w:r>
    </w:p>
    <w:p w:rsidRDefault="006005A8" w:rsidP="006005A8" w:rsidR="006005A8">
      <w:pPr>
        <w:jc w:val="both"/>
      </w:pPr>
    </w:p>
    <w:p w:rsidRDefault="006005A8" w:rsidP="006005A8" w:rsidR="006005A8"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9951C2">
        <w:t xml:space="preserve">LAMINA FERRUM d. o. o. za usluge Rijeka (Grad Rijeka), Trg Ivana Koblera 2, OIB: 49596392647, MBS: 040308531 </w:t>
      </w:r>
      <w:r w:rsidRPr="0031775E">
        <w:rPr>
          <w:color w:val="000000"/>
        </w:rPr>
        <w:t>da u roku od 15 dana uplate predujam za namirenje troškova prethodnoga i otvorenoga stečajnog postupka</w:t>
      </w:r>
      <w:r>
        <w:t xml:space="preserve"> u iznosu od </w:t>
      </w:r>
      <w:r w:rsidR="00EE5FD5">
        <w:t>3</w:t>
      </w:r>
      <w:r w:rsidR="009951C2">
        <w:t>5</w:t>
      </w:r>
      <w:r w:rsidR="005C3954">
        <w:t>.000,00</w:t>
      </w:r>
      <w:r>
        <w:t xml:space="preserve"> kn na prolazni depozit suda koji se vodi kod Hrvatske poštanske banke d.d. Zagreb broj </w:t>
      </w:r>
      <w:r w:rsidRPr="0031775E">
        <w:rPr>
          <w:bCs/>
        </w:rPr>
        <w:t>HR59 2390 0011 3000 0270 3.</w:t>
      </w:r>
    </w:p>
    <w:p w:rsidRDefault="006005A8" w:rsidP="006005A8" w:rsidR="006005A8">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9951C2">
        <w:t>LAMINA FERRUM d. o. o. za usluge Rijeka (Grad Rijeka), Trg Ivana Koblera 2, OIB: 49596392647, MBS: 040308531</w:t>
      </w:r>
      <w:r>
        <w:t>.</w:t>
      </w:r>
    </w:p>
    <w:p w:rsidRDefault="006005A8" w:rsidP="006005A8" w:rsidR="006005A8">
      <w:pPr>
        <w:jc w:val="both"/>
      </w:pPr>
    </w:p>
    <w:p w:rsidRDefault="006005A8" w:rsidP="006005A8" w:rsidR="006005A8">
      <w:pPr>
        <w:jc w:val="center"/>
      </w:pPr>
      <w:r>
        <w:lastRenderedPageBreak/>
        <w:t>Obrazloženje</w:t>
      </w:r>
    </w:p>
    <w:p w:rsidRDefault="006005A8" w:rsidP="006005A8" w:rsidR="006005A8">
      <w:pPr>
        <w:jc w:val="center"/>
      </w:pPr>
    </w:p>
    <w:p w:rsidRDefault="006005A8" w:rsidP="006005A8" w:rsidR="006005A8">
      <w:pPr>
        <w:jc w:val="both"/>
      </w:pPr>
      <w:r>
        <w:tab/>
      </w:r>
      <w:r>
        <w:tab/>
        <w:t xml:space="preserve">Predlagatelj je podnio sudu prijedlog za otvaranje stečajnog postupka nad dužnikom </w:t>
      </w:r>
      <w:r w:rsidR="009951C2">
        <w:t>LAMINA FERRUM d. o. o. za usluge Rijeka (Grad Rijeka), Trg Ivana Koblera 2, OIB: 49596392647, MBS: 040308531</w:t>
      </w:r>
      <w:r>
        <w:t>.</w:t>
      </w:r>
    </w:p>
    <w:p w:rsidRDefault="006005A8" w:rsidP="006005A8" w:rsidR="006005A8">
      <w:pPr>
        <w:ind w:firstLine="1440"/>
        <w:jc w:val="both"/>
      </w:pPr>
      <w:r>
        <w:t xml:space="preserve">Dana </w:t>
      </w:r>
      <w:r w:rsidR="007652D5">
        <w:t>28. studenoga 2016</w:t>
      </w:r>
      <w:r>
        <w:t>. godine doneseno je rješenje ovog suda posl. br. St-</w:t>
      </w:r>
      <w:r w:rsidR="007652D5">
        <w:t>8</w:t>
      </w:r>
      <w:r w:rsidR="009951C2">
        <w:t>26</w:t>
      </w:r>
      <w:r w:rsidR="00EE5FD5">
        <w:t>/2016</w:t>
      </w:r>
      <w:r>
        <w:t xml:space="preserve"> kojim je pokrenut prethodni postupak radi utvrđivanja uvjeta za otvaranje stečajnog postupka nad dužnikom </w:t>
      </w:r>
      <w:r w:rsidR="009951C2">
        <w:t>LAMINA FERRUM d. o. o. za usluge Rijeka (Grad Rijeka), Trg Ivana Koblera 2, OIB: 49596392647, MBS: 040308531</w:t>
      </w:r>
      <w:r>
        <w:t>.</w:t>
      </w:r>
    </w:p>
    <w:p w:rsidRDefault="006005A8" w:rsidP="006005A8" w:rsidR="006005A8">
      <w:pPr>
        <w:ind w:firstLine="1440"/>
        <w:jc w:val="both"/>
      </w:pPr>
      <w:r>
        <w:t xml:space="preserve">Uvidom u </w:t>
      </w:r>
      <w:r>
        <w:rPr>
          <w:bCs/>
        </w:rPr>
        <w:t xml:space="preserve">prijedlog Financijske agencije za otvaranje stečajnog postupka nad dužnikom i podnesak Financijske agencije od </w:t>
      </w:r>
      <w:r w:rsidR="007652D5">
        <w:rPr>
          <w:bCs/>
        </w:rPr>
        <w:t>2. prosinca 2016</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r w:rsidR="004D4439">
        <w:t xml:space="preserve">, a </w:t>
      </w:r>
      <w:r w:rsidR="00764DB2">
        <w:t>postojanje iste imovine nije utvrdio ni privremeni stečajni upravitelj</w:t>
      </w:r>
      <w:r>
        <w:t>.</w:t>
      </w:r>
    </w:p>
    <w:p w:rsidRDefault="006005A8" w:rsidP="006005A8" w:rsidR="006005A8">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6005A8" w:rsidP="006005A8" w:rsidR="006005A8">
      <w:pPr>
        <w:ind w:firstLine="1440"/>
        <w:jc w:val="both"/>
      </w:pPr>
      <w:r>
        <w:t>Slijedom navedenog, a na temelju citiranih zakonskih odredbi, odlučeno je kao u izreci ovog rješenja.</w:t>
      </w:r>
    </w:p>
    <w:p w:rsidRDefault="006005A8" w:rsidP="006005A8" w:rsidR="006005A8">
      <w:pPr>
        <w:jc w:val="center"/>
      </w:pPr>
      <w:r>
        <w:t xml:space="preserve">Rijeka, </w:t>
      </w:r>
      <w:r w:rsidR="00D13894">
        <w:t>21</w:t>
      </w:r>
      <w:r>
        <w:t>. veljače 2017. godine</w:t>
      </w:r>
    </w:p>
    <w:p w:rsidRDefault="006005A8" w:rsidP="006005A8" w:rsidR="006005A8"/>
    <w:p w:rsidRDefault="006005A8" w:rsidP="006005A8" w:rsidR="006005A8">
      <w:pPr>
        <w:jc w:val="both"/>
      </w:pPr>
      <w:r>
        <w:t xml:space="preserve">                                                                                                        Sudac</w:t>
      </w:r>
    </w:p>
    <w:p w:rsidRDefault="006005A8" w:rsidP="006005A8" w:rsidR="006005A8">
      <w:pPr>
        <w:jc w:val="both"/>
      </w:pPr>
      <w:r>
        <w:t xml:space="preserve">                                                                                                 Vera Jelenović </w:t>
      </w:r>
    </w:p>
    <w:p w:rsidRDefault="006005A8" w:rsidP="006005A8" w:rsidR="006005A8"/>
    <w:p w:rsidRDefault="006005A8" w:rsidP="006005A8" w:rsidR="006005A8">
      <w:pPr>
        <w:rPr>
          <w:lang w:eastAsia="en-US"/>
        </w:rPr>
      </w:pPr>
      <w:r>
        <w:rPr>
          <w:lang w:eastAsia="en-US"/>
        </w:rPr>
        <w:t>UPUTA O PRAVNOM LIJEKU:</w:t>
      </w:r>
    </w:p>
    <w:p w:rsidRDefault="006005A8" w:rsidP="006005A8" w:rsidR="006005A8">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6005A8" w:rsidP="006005A8" w:rsidR="006005A8"/>
    <w:p w:rsidRDefault="002C0587" w:rsidP="002C0587" w:rsidR="002C0587">
      <w:r>
        <w:t xml:space="preserve">Dovršeno u </w:t>
      </w:r>
      <w:r w:rsidR="009951C2">
        <w:t>10</w:t>
      </w:r>
      <w:r>
        <w:t>,</w:t>
      </w:r>
      <w:r w:rsidR="00764DB2">
        <w:t>3</w:t>
      </w:r>
      <w:r w:rsidR="007652D5">
        <w:t>5</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3572" w:rsidP="002C0587" w:rsidR="001E3572">
      <w:r>
        <w:separator/>
      </w:r>
    </w:p>
  </w:endnote>
  <w:endnote w:id="0" w:type="continuationSeparator">
    <w:p w:rsidRDefault="001E3572" w:rsidP="002C0587" w:rsidR="001E35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BE4BA2">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3572" w:rsidP="002C0587" w:rsidR="001E3572">
      <w:r>
        <w:separator/>
      </w:r>
    </w:p>
  </w:footnote>
  <w:footnote w:id="0" w:type="continuationSeparator">
    <w:p w:rsidRDefault="001E3572" w:rsidP="002C0587" w:rsidR="001E35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7652D5">
      <w:t>8</w:t>
    </w:r>
    <w:r w:rsidR="009951C2">
      <w:t>26</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84C43"/>
    <w:rsid w:val="0011444D"/>
    <w:rsid w:val="001401AB"/>
    <w:rsid w:val="001E3572"/>
    <w:rsid w:val="002352D4"/>
    <w:rsid w:val="00267BBB"/>
    <w:rsid w:val="0029394F"/>
    <w:rsid w:val="002C0587"/>
    <w:rsid w:val="002D2BAA"/>
    <w:rsid w:val="0031775E"/>
    <w:rsid w:val="003541B1"/>
    <w:rsid w:val="003C6000"/>
    <w:rsid w:val="004D4439"/>
    <w:rsid w:val="004F6C16"/>
    <w:rsid w:val="004F7E4C"/>
    <w:rsid w:val="00520689"/>
    <w:rsid w:val="005764B7"/>
    <w:rsid w:val="005C3954"/>
    <w:rsid w:val="005F4232"/>
    <w:rsid w:val="006005A8"/>
    <w:rsid w:val="00622415"/>
    <w:rsid w:val="00643EAB"/>
    <w:rsid w:val="00655D12"/>
    <w:rsid w:val="006A01A7"/>
    <w:rsid w:val="006F4C0D"/>
    <w:rsid w:val="007121BA"/>
    <w:rsid w:val="007278B2"/>
    <w:rsid w:val="0076139A"/>
    <w:rsid w:val="00764DB2"/>
    <w:rsid w:val="007652D5"/>
    <w:rsid w:val="007A106D"/>
    <w:rsid w:val="007A6C4B"/>
    <w:rsid w:val="007B6D04"/>
    <w:rsid w:val="008233BC"/>
    <w:rsid w:val="008244D6"/>
    <w:rsid w:val="00836506"/>
    <w:rsid w:val="00872DC3"/>
    <w:rsid w:val="008D5A66"/>
    <w:rsid w:val="00942A0F"/>
    <w:rsid w:val="009951C2"/>
    <w:rsid w:val="009C0568"/>
    <w:rsid w:val="00A0162D"/>
    <w:rsid w:val="00A935E9"/>
    <w:rsid w:val="00AA43BC"/>
    <w:rsid w:val="00AF0A5D"/>
    <w:rsid w:val="00AF2A6C"/>
    <w:rsid w:val="00B34CD4"/>
    <w:rsid w:val="00B51DF8"/>
    <w:rsid w:val="00B713D1"/>
    <w:rsid w:val="00B93FF3"/>
    <w:rsid w:val="00BA3EB5"/>
    <w:rsid w:val="00BB2E51"/>
    <w:rsid w:val="00BE4BA2"/>
    <w:rsid w:val="00C03BEE"/>
    <w:rsid w:val="00C17835"/>
    <w:rsid w:val="00C923DB"/>
    <w:rsid w:val="00CB34E3"/>
    <w:rsid w:val="00D11A21"/>
    <w:rsid w:val="00D13894"/>
    <w:rsid w:val="00D514DD"/>
    <w:rsid w:val="00D67E91"/>
    <w:rsid w:val="00D86571"/>
    <w:rsid w:val="00E403FA"/>
    <w:rsid w:val="00E518D1"/>
    <w:rsid w:val="00E63FC0"/>
    <w:rsid w:val="00E80EF9"/>
    <w:rsid w:val="00E9228D"/>
    <w:rsid w:val="00ED0D53"/>
    <w:rsid w:val="00EE5FD5"/>
    <w:rsid w:val="00EF68C6"/>
    <w:rsid w:val="00FB32C7"/>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BE4BA2"/>
    <w:rPr>
      <w:color w:val="808080"/>
      <w:bdr w:space="0" w:sz="0" w:color="auto" w:val="none"/>
      <w:shd w:fill="auto" w:color="auto" w:val="clear"/>
    </w:rPr>
  </w:style>
  <w:style w:customStyle="true" w:styleId="eSPISCCParagraphDefaultFont" w:type="character">
    <w:name w:val="eSPIS_CC_Paragraph Default Font"/>
    <w:basedOn w:val="Zadanifontodlomka"/>
    <w:rsid w:val="00BE4B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4BA2"/>
    <w:rPr>
      <w:bdr w:space="0" w:sz="0" w:color="auto" w:val="none"/>
      <w:shd w:fill="FFFFCC" w:color="auto" w:val="clear"/>
      <w:lang w:val="hr-HR"/>
    </w:rPr>
  </w:style>
  <w:style w:customStyle="true" w:styleId="PozadinaSvijetloCrvena" w:type="character">
    <w:name w:val="Pozadina_SvijetloCrvena"/>
    <w:basedOn w:val="eSPISCCParagraphDefaultFont"/>
    <w:rsid w:val="00BE4B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4B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BE4BA2"/>
    <w:rPr>
      <w:color w:val="808080"/>
      <w:bdr w:color="auto" w:space="0" w:sz="0" w:val="none"/>
      <w:shd w:color="auto" w:fill="auto" w:val="clear"/>
    </w:rPr>
  </w:style>
  <w:style w:customStyle="1" w:styleId="eSPISCCParagraphDefaultFont" w:type="character">
    <w:name w:val="eSPIS_CC_Paragraph Default Font"/>
    <w:basedOn w:val="Zadanifontodlomka"/>
    <w:rsid w:val="00BE4B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4BA2"/>
    <w:rPr>
      <w:bdr w:color="auto" w:space="0" w:sz="0" w:val="none"/>
      <w:shd w:color="auto" w:fill="FFFFCC" w:val="clear"/>
      <w:lang w:val="hr-HR"/>
    </w:rPr>
  </w:style>
  <w:style w:customStyle="1" w:styleId="PozadinaSvijetloCrvena" w:type="character">
    <w:name w:val="Pozadina_SvijetloCrvena"/>
    <w:basedOn w:val="eSPISCCParagraphDefaultFont"/>
    <w:rsid w:val="00BE4B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4B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21. veljače 2017.</izvorni_sadrzaj>
    <derivirana_varijabla naziv="DomainObject.PlaniraniZavrsetakDatum_1">21. veljače 2017.</derivirana_varijabla>
  </DomainObject.PlaniraniZavrsetakDatum>
  <DomainObject.PlaniraniPocetakDatum>
    <izvorni_sadrzaj>21. veljače 2017.</izvorni_sadrzaj>
    <derivirana_varijabla naziv="DomainObject.PlaniraniPocetakDatum_1">21. veljače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826</izvorni_sadrzaj>
    <derivirana_varijabla naziv="DomainObject.Predmet.Broj_1">826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St-826/2016</izvorni_sadrzaj>
    <derivirana_varijabla naziv="DomainObject.Predmet.OznakaBroj_1">St-826/2016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LAMINA FERRUM d.o.o.</izvorni_sadrzaj>
    <derivirana_varijabla naziv="DomainObject.Predmet.ProtustrankaFormated_1">  LAMINA FERRUM d.o.o.</derivirana_varijabla>
  </DomainObject.Predmet.ProtustrankaFormated>
  <DomainObject.Predmet.ProtustrankaFormatedOIB>
    <izvorni_sadrzaj>  LAMINA FERRUM d.o.o., OIB 49596392647</izvorni_sadrzaj>
    <derivirana_varijabla naziv="DomainObject.Predmet.ProtustrankaFormatedOIB_1">  LAMINA FERRUM d.o.o., OIB 49596392647</derivirana_varijabla>
  </DomainObject.Predmet.ProtustrankaFormatedOIB>
  <DomainObject.Predmet.ProtustrankaFormatedWithAdress>
    <izvorni_sadrzaj> LAMINA FERRUM d.o.o., Trg Ivana Koblera 2, 51000 Rijeka</izvorni_sadrzaj>
    <derivirana_varijabla naziv="DomainObject.Predmet.ProtustrankaFormatedWithAdress_1"> LAMINA FERRUM d.o.o., Trg Ivana Koblera 2, 51000 Rijeka</derivirana_varijabla>
  </DomainObject.Predmet.ProtustrankaFormatedWithAdress>
  <DomainObject.Predmet.ProtustrankaFormatedWithAdressOIB>
    <izvorni_sadrzaj> LAMINA FERRUM d.o.o., OIB 49596392647, Trg Ivana Koblera 2, 51000 Rijeka</izvorni_sadrzaj>
    <derivirana_varijabla naziv="DomainObject.Predmet.ProtustrankaFormatedWithAdressOIB_1"> LAMINA FERRUM d.o.o., OIB 49596392647, Trg Ivana Koblera 2, 51000 Rijeka</derivirana_varijabla>
  </DomainObject.Predmet.ProtustrankaFormatedWithAdressOIB>
  <DomainObject.Predmet.ProtustrankaWithAdress>
    <izvorni_sadrzaj>LAMINA FERRUM d.o.o. Trg Ivana Koblera 2, 51000 Rijeka</izvorni_sadrzaj>
    <derivirana_varijabla naziv="DomainObject.Predmet.ProtustrankaWithAdress_1">LAMINA FERRUM d.o.o. Trg Ivana Koblera 2, 51000 Rijeka</derivirana_varijabla>
  </DomainObject.Predmet.ProtustrankaWithAdress>
  <DomainObject.Predmet.ProtustrankaWithAdressOIB>
    <izvorni_sadrzaj>LAMINA FERRUM d.o.o., OIB 49596392647, Trg Ivana Koblera 2, 51000 Rijeka</izvorni_sadrzaj>
    <derivirana_varijabla naziv="DomainObject.Predmet.ProtustrankaWithAdressOIB_1">LAMINA FERRUM d.o.o., OIB 49596392647, Trg Ivana Koblera 2, 51000 Rijeka</derivirana_varijabla>
  </DomainObject.Predmet.ProtustrankaWithAdressOIB>
  <DomainObject.Predmet.ProtustrankaNazivFormated>
    <izvorni_sadrzaj>LAMINA FERRUM d.o.o.</izvorni_sadrzaj>
    <derivirana_varijabla naziv="DomainObject.Predmet.ProtustrankaNazivFormated_1">LAMINA FERRUM d.o.o.</derivirana_varijabla>
  </DomainObject.Predmet.ProtustrankaNazivFormated>
  <DomainObject.Predmet.ProtustrankaNazivFormatedOIB>
    <izvorni_sadrzaj>LAMINA FERRUM d.o.o., OIB 49596392647</izvorni_sadrzaj>
    <derivirana_varijabla naziv="DomainObject.Predmet.ProtustrankaNazivFormatedOIB_1">LAMINA FERRUM d.o.o., OIB 49596392647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LAMINA FERRUM d.o.o.</item>
    </izvorni_sadrzaj>
    <derivirana_varijabla naziv="DomainObject.Predmet.ProtuStrankaListFormated_1">
      <item>LAMINA FERRUM d.o.o.</item>
    </derivirana_varijabla>
  </DomainObject.Predmet.ProtuStrankaListFormated>
  <DomainObject.Predmet.ProtuStrankaListFormatedOIB>
    <izvorni_sadrzaj>
      <item>LAMINA FERRUM d.o.o., OIB 49596392647</item>
    </izvorni_sadrzaj>
    <derivirana_varijabla naziv="DomainObject.Predmet.ProtuStrankaListFormatedOIB_1">
      <item>LAMINA FERRUM d.o.o., OIB 49596392647</item>
    </derivirana_varijabla>
  </DomainObject.Predmet.ProtuStrankaListFormatedOIB>
  <DomainObject.Predmet.ProtuStrankaListFormatedWithAdress>
    <izvorni_sadrzaj>
      <item>LAMINA FERRUM d.o.o., Trg Ivana Koblera 2, 51000 Rijeka</item>
    </izvorni_sadrzaj>
    <derivirana_varijabla naziv="DomainObject.Predmet.ProtuStrankaListFormatedWithAdress_1">
      <item>LAMINA FERRUM d.o.o., Trg Ivana Koblera 2, 51000 Rijeka</item>
    </derivirana_varijabla>
  </DomainObject.Predmet.ProtuStrankaListFormatedWithAdress>
  <DomainObject.Predmet.ProtuStrankaListFormatedWithAdressOIB>
    <izvorni_sadrzaj>
      <item>LAMINA FERRUM d.o.o., OIB 49596392647, Trg Ivana Koblera 2, 51000 Rijeka</item>
    </izvorni_sadrzaj>
    <derivirana_varijabla naziv="DomainObject.Predmet.ProtuStrankaListFormatedWithAdressOIB_1">
      <item>LAMINA FERRUM d.o.o., OIB 49596392647, Trg Ivana Koblera 2, 51000 Rijeka</item>
    </derivirana_varijabla>
  </DomainObject.Predmet.ProtuStrankaListFormatedWithAdressOIB>
  <DomainObject.Predmet.ProtuStrankaListNazivFormated>
    <izvorni_sadrzaj>
      <item>LAMINA FERRUM d.o.o.</item>
    </izvorni_sadrzaj>
    <derivirana_varijabla naziv="DomainObject.Predmet.ProtuStrankaListNazivFormated_1">
      <item>LAMINA FERRUM d.o.o.</item>
    </derivirana_varijabla>
  </DomainObject.Predmet.ProtuStrankaListNazivFormated>
  <DomainObject.Predmet.ProtuStrankaListNazivFormatedOIB>
    <izvorni_sadrzaj>
      <item>LAMINA FERRUM d.o.o., OIB 49596392647</item>
    </izvorni_sadrzaj>
    <derivirana_varijabla naziv="DomainObject.Predmet.ProtuStrankaListNazivFormatedOIB_1">
      <item>LAMINA FERRUM d.o.o., OIB 49596392647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2017.</izvorni_sadrzaj>
    <derivirana_varijabla naziv="DomainObject.Datum_1">21.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LAMINA FERRUM d.o.o.</izvorni_sadrzaj>
    <derivirana_varijabla naziv="DomainObject.Predmet.ProtustrankaIDrugi_1">LAMINA FERRUM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LAMINA FERRUM d.o.o., OIB 49596392647, Trg Ivana Koblera 2, 51000 Rijeka</izvorni_sadrzaj>
    <derivirana_varijabla naziv="DomainObject.Predmet.ProtustrankaIDrugiAdressOIB_1">LAMINA FERRUM d.o.o., OIB 49596392647, Trg Ivana Koblera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LAMINA FERRUM d.o.o.</item>
    </izvorni_sadrzaj>
    <derivirana_varijabla naziv="DomainObject.Predmet.SudioniciListNaziv_1">
      <item>FINA  Rijeka</item>
      <item>LAMINA FERRUM d.o.o.</item>
    </derivirana_varijabla>
  </DomainObject.Predmet.SudioniciListNaziv>
  <DomainObject.Predmet.SudioniciListAdressOIB>
    <izvorni_sadrzaj>
      <item>FINA  Rijeka, OIB 85821130368, Frana Kurelca 8,51000 Rijeka</item>
      <item>LAMINA FERRUM d.o.o., OIB 49596392647, Trg Ivana Koblera 2,51000 Rijeka</item>
    </izvorni_sadrzaj>
    <derivirana_varijabla naziv="DomainObject.Predmet.SudioniciListAdressOIB_1">
      <item>FINA  Rijeka, OIB 85821130368, Frana Kurelca 8,51000 Rijeka</item>
      <item>LAMINA FERRUM d.o.o., OIB 49596392647, Trg Ivana Koblera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49596392647</item>
    </izvorni_sadrzaj>
    <derivirana_varijabla naziv="DomainObject.Predmet.SudioniciListNazivOIB_1">
      <item>, OIB 85821130368</item>
      <item>, OIB 49596392647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Ivor Pliskovac, OIB 33771945074, Ive Marinkovića 2, 51000 Rijeka</item>
    </izvorni_sadrzaj>
    <derivirana_varijabla naziv="DomainObject.Predmet.StecajniUpraviteljiListAddressOIB_1">
      <item>Ivor Pliskovac, OIB 33771945074, Ive Marinkovića 2,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926612-2831-4A35-AC8C-E5BD3F3004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639</properties:Words>
  <properties:Characters>3535</properties:Characters>
  <properties:Lines>91</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2017-02-21T09:36:00Z</dcterms:created>
  <dc:creator>Vera Jelenović</dc:creator>
  <cp:lastModifiedBy>Danijela Fumić</cp:lastModifiedBy>
  <cp:lastPrinted>2017-02-21T09:36:00Z</cp:lastPrinted>
  <dcterms:modified xmlns:xsi="http://www.w3.org/2001/XMLSchema-instance" xsi:type="dcterms:W3CDTF">2017-02-21T09:37:00Z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zapisnika</vt:lpwstr>
  </prop:property>
  <prop:property name="CC_coloring" pid="5" fmtid="{D5CDD505-2E9C-101B-9397-08002B2CF9AE}">
    <vt:bool>false</vt:bool>
  </prop:property>
</prop:Properties>
</file>