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dfde" w14:paraId="73fdfde" w:rsidRDefault="00357C99" w:rsidP="003B0DF3" w:rsidR="003B0DF3" w:rsidRPr="00E05A20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E05A2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E05A2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2D3E" w:rsidP="00BB2D3E" w:rsidR="00BB2D3E" w:rsidRPr="00E05A20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E05A20">
        <w:rPr>
          <w:rFonts w:cs="Times New Roman" w:hAnsi="Times New Roman" w:ascii="Times New Roman"/>
          <w:sz w:val="24"/>
          <w:szCs w:val="24"/>
        </w:rPr>
        <w:t>1 St-</w:t>
      </w:r>
      <w:r w:rsidR="00E05A20" w:rsidRPr="00E05A20">
        <w:rPr>
          <w:rFonts w:cs="Times New Roman" w:hAnsi="Times New Roman" w:ascii="Times New Roman"/>
          <w:sz w:val="24"/>
          <w:szCs w:val="24"/>
        </w:rPr>
        <w:t>1283/2018</w:t>
      </w:r>
    </w:p>
    <w:p w:rsidRDefault="00BB2D3E" w:rsidP="003B0DF3" w:rsidR="00BB2D3E" w:rsidRPr="00E05A2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E05A20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 w:rsidRPr="00E05A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E05A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521807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stečajnim dužnikom </w:t>
      </w:r>
      <w:r w:rsidR="00E05A20" w:rsidRPr="00E05A20">
        <w:rPr>
          <w:rFonts w:cs="Times New Roman" w:hAnsi="Times New Roman" w:ascii="Times New Roman"/>
          <w:sz w:val="24"/>
          <w:szCs w:val="24"/>
        </w:rPr>
        <w:t>Stečajna masa iza GRAĐEVINAR, Obrtnička zadruga za graditeljstvo, proizvodnju, usluge i trgovinu u stečaju, Zagreb, Drenovačka 3, OIB: 06858491973</w:t>
      </w:r>
      <w:r w:rsidR="002E6C3D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01A3" w:rsidRPr="00E05A20">
        <w:rPr>
          <w:rFonts w:cs="Times New Roman" w:hAnsi="Times New Roman" w:ascii="Times New Roman"/>
          <w:sz w:val="24"/>
          <w:szCs w:val="24"/>
        </w:rPr>
        <w:t xml:space="preserve"> </w:t>
      </w:r>
      <w:r w:rsidR="00E05A20" w:rsidRPr="00E05A20">
        <w:rPr>
          <w:rFonts w:cs="Times New Roman" w:hAnsi="Times New Roman" w:ascii="Times New Roman"/>
          <w:sz w:val="24"/>
          <w:szCs w:val="24"/>
        </w:rPr>
        <w:t>3. srpnja</w:t>
      </w:r>
      <w:r w:rsidR="00BB2D3E" w:rsidRPr="00E05A20">
        <w:rPr>
          <w:rFonts w:cs="Times New Roman" w:hAnsi="Times New Roman" w:ascii="Times New Roman"/>
          <w:sz w:val="24"/>
          <w:szCs w:val="24"/>
        </w:rPr>
        <w:t xml:space="preserve"> 2019.</w:t>
      </w:r>
    </w:p>
    <w:p w:rsidRDefault="000201A3" w:rsidP="000201A3" w:rsidR="000201A3" w:rsidRPr="00E05A2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BB2D3E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E05A2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 w:rsidRPr="00E05A2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E05A20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E05A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05A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3. rujna</w:t>
      </w:r>
      <w:r w:rsidR="00BB2D3E" w:rsidRPr="00E05A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E05A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E05A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12,3</w:t>
      </w:r>
      <w:r w:rsidR="001E201A" w:rsidRPr="00E05A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0 </w:t>
      </w:r>
      <w:r w:rsidRPr="00E05A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sati,</w:t>
      </w: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E05A2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E05A2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E05A2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1E201A" w:rsidP="003B0DF3" w:rsidR="001E201A" w:rsidRPr="00E05A20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E201A" w:rsidP="003B0DF3" w:rsidR="001E201A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6. lipnja</w:t>
      </w:r>
      <w:r w:rsidR="00BB2D3E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</w:t>
      </w:r>
      <w:r w:rsidR="00301E20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283</w:t>
      </w:r>
      <w:r w:rsidR="000201A3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. st.1</w:t>
      </w: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301E20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71/¸15, 104/17</w:t>
      </w:r>
      <w:r w:rsidR="000201A3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, d</w:t>
      </w: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</w:t>
      </w:r>
      <w:r w:rsidR="00BB2D3E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) stečajni sudac je riješio kao u točkama I. i II. izreke.</w:t>
      </w:r>
    </w:p>
    <w:p w:rsidRDefault="003B0DF3" w:rsidP="003B0DF3" w:rsidR="003B0DF3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301E20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283. st.3</w:t>
      </w:r>
      <w:r w:rsidR="000201A3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BB2D3E" w:rsidP="00BB2D3E" w:rsidR="00BB2D3E" w:rsidRPr="00E05A20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 w:rsidRPr="00E05A20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 w:rsidRPr="00E05A20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 w:rsidRPr="00E05A20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 w:rsidRPr="00E05A20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1E201A" w:rsidP="00BB2D3E" w:rsidR="001E201A" w:rsidRPr="00E05A20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</w:p>
    <w:p w:rsidRDefault="00BB2D3E" w:rsidP="00BB2D3E" w:rsidR="00BB2D3E" w:rsidRPr="00E05A20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 w:rsidRPr="00E05A20">
        <w:rPr>
          <w:rFonts w:cs="Times New Roman" w:hAnsi="Times New Roman" w:ascii="Times New Roman"/>
          <w:sz w:val="24"/>
          <w:szCs w:val="24"/>
        </w:rPr>
        <w:t>1 St-</w:t>
      </w:r>
      <w:r w:rsidR="00E05A20">
        <w:rPr>
          <w:rFonts w:cs="Times New Roman" w:hAnsi="Times New Roman" w:ascii="Times New Roman"/>
          <w:sz w:val="24"/>
          <w:szCs w:val="24"/>
        </w:rPr>
        <w:t>1283/2018</w:t>
      </w:r>
    </w:p>
    <w:p w:rsidRDefault="00BB2D3E" w:rsidP="003B0DF3" w:rsidR="00BB2D3E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01E20" w:rsidP="003B0DF3" w:rsidR="000201A3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čl.274</w:t>
      </w:r>
      <w:r w:rsidR="000201A3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. st. 2. SZ-a riješeno je kao u točki IV. izreke.</w:t>
      </w:r>
    </w:p>
    <w:p w:rsidRDefault="003B0DF3" w:rsidP="003B0DF3" w:rsidR="003B0DF3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BB2D3E" w:rsidP="003B0DF3" w:rsidR="00BB2D3E" w:rsidRPr="00E05A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3. srpnja</w:t>
      </w:r>
      <w:r w:rsidR="00BB2D3E"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357C99" w:rsidP="003B0DF3" w:rsidR="00357C99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357C99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57C99" w:rsidP="003B0DF3" w:rsidR="00357C9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7C99" w:rsidP="003B0DF3" w:rsidR="00357C99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Draženka Prpić</w:t>
      </w:r>
    </w:p>
    <w:p w:rsidRDefault="003B0DF3" w:rsidP="003B0DF3" w:rsidR="003B0DF3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E05A20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E05A20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E05A20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B2D3E" w:rsidP="003B0DF3" w:rsidR="003B0DF3" w:rsidRPr="00E05A20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stečajni upravitelj </w:t>
      </w:r>
      <w:r w:rsid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Antonia Selak</w:t>
      </w:r>
    </w:p>
    <w:p w:rsidRDefault="003B0DF3" w:rsidP="003B0DF3" w:rsidR="003B0DF3" w:rsidRPr="00E05A20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2. e-oglasna ploča suda</w:t>
      </w:r>
    </w:p>
    <w:p w:rsidRDefault="003B0DF3" w:rsidP="003B0DF3" w:rsidR="003B0DF3" w:rsidRPr="00E05A20">
      <w:pPr>
        <w:tabs>
          <w:tab w:pos="6135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05A20">
        <w:rPr>
          <w:rFonts w:cs="Times New Roman" w:eastAsia="Times New Roman" w:hAnsi="Times New Roman" w:ascii="Times New Roman"/>
          <w:sz w:val="24"/>
          <w:szCs w:val="24"/>
          <w:lang w:eastAsia="hr-HR"/>
        </w:rPr>
        <w:t>3. spis</w:t>
      </w:r>
    </w:p>
    <w:p w:rsidRDefault="003B0DF3" w:rsidP="003B0DF3" w:rsidR="003B0DF3" w:rsidRPr="00E05A20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E05A20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E05A20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E05A20">
      <w:pPr>
        <w:rPr>
          <w:rFonts w:cs="Times New Roman" w:hAnsi="Times New Roman" w:ascii="Times New Roman"/>
          <w:sz w:val="24"/>
          <w:szCs w:val="24"/>
        </w:rPr>
      </w:pPr>
    </w:p>
    <w:sectPr w:rsidR="00CA2B5B" w:rsidRPr="00E05A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05E" w:rsidP="003B0DF3" w:rsidR="009B405E">
      <w:pPr>
        <w:spacing w:lineRule="auto" w:line="240" w:after="0"/>
      </w:pPr>
      <w:r>
        <w:separator/>
      </w:r>
    </w:p>
  </w:endnote>
  <w:end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05E" w:rsidP="003B0DF3" w:rsidR="009B405E">
      <w:pPr>
        <w:spacing w:lineRule="auto" w:line="240" w:after="0"/>
      </w:pPr>
      <w:r>
        <w:separator/>
      </w:r>
    </w:p>
  </w:footnote>
  <w:footnote w:id="0" w:type="continuationSeparator">
    <w:p w:rsidRDefault="009B405E" w:rsidP="003B0DF3" w:rsidR="009B40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C99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0345F0"/>
    <w:rsid w:val="000D7C4E"/>
    <w:rsid w:val="001E201A"/>
    <w:rsid w:val="002E6C3D"/>
    <w:rsid w:val="003006FE"/>
    <w:rsid w:val="00301E20"/>
    <w:rsid w:val="00335335"/>
    <w:rsid w:val="00357C99"/>
    <w:rsid w:val="003B0DF3"/>
    <w:rsid w:val="00521807"/>
    <w:rsid w:val="005647FD"/>
    <w:rsid w:val="009B405E"/>
    <w:rsid w:val="00A260A3"/>
    <w:rsid w:val="00AA0548"/>
    <w:rsid w:val="00BB2D3E"/>
    <w:rsid w:val="00BC237A"/>
    <w:rsid w:val="00BC2ADD"/>
    <w:rsid w:val="00BD5231"/>
    <w:rsid w:val="00C742AE"/>
    <w:rsid w:val="00C90129"/>
    <w:rsid w:val="00CA2B5B"/>
    <w:rsid w:val="00CA594A"/>
    <w:rsid w:val="00E0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357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C9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7C9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7C9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7C9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357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C9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7C9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7C9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7C9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St-1283/2018</izvorni_sadrzaj>
    <derivirana_varijabla naziv="DomainObject.Predmet.OznakaBroj_1">St-1283/2018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GRAĐEVINAR, Obrtnička zadruga za graditeljstvo, proizvodnju, uslugu i trgovinu u stečaju</izvorni_sadrzaj>
    <derivirana_varijabla naziv="DomainObject.Predmet.ProtustrankaFormated_1">  Stečajna masa iza GRAĐEVINAR, Obrtnička zadruga za graditeljstvo, proizvodnju, uslugu i trgovinu u stečaju</derivirana_varijabla>
  </DomainObject.Predmet.ProtustrankaFormated>
  <DomainObject.Predmet.ProtustrankaFormatedOIB>
    <izvorni_sadrzaj>  Stečajna masa iza GRAĐEVINAR, Obrtnička zadruga za graditeljstvo, proizvodnju, uslugu i trgovinu u stečaju, OIB 06858491973</izvorni_sadrzaj>
    <derivirana_varijabla naziv="DomainObject.Predmet.ProtustrankaFormatedOIB_1">  Stečajna masa iza GRAĐEVINAR, Obrtnička zadruga za graditeljstvo, proizvodnju, uslugu i trgovinu u stečaju, OIB 06858491973</derivirana_varijabla>
  </DomainObject.Predmet.ProtustrankaFormatedOIB>
  <DomainObject.Predmet.ProtustrankaFormatedWithAdress>
    <izvorni_sadrzaj> Stečajna masa iza GRAĐEVINAR, Obrtnička zadruga za graditeljstvo, proizvodnju, uslugu i trgovinu u stečaju, Drenovačka 3, 10000 Zagreb</izvorni_sadrzaj>
    <derivirana_varijabla naziv="DomainObject.Predmet.ProtustrankaFormatedWithAdress_1"> Stečajna masa iza GRAĐEVINAR, Obrtnička zadruga za graditeljstvo, proizvodnju, uslugu i trgovinu u stečaju, Drenovačka 3, 10000 Zagreb</derivirana_varijabla>
  </DomainObject.Predmet.ProtustrankaFormatedWithAdress>
  <DomainObject.Predmet.ProtustrankaFormatedWithAdressOIB>
    <izvorni_sadrzaj> Stečajna masa iza GRAĐEVINAR, Obrtnička zadruga za graditeljstvo, proizvodnju, uslugu i trgovinu u stečaju, OIB 06858491973, Drenovačka 3, 10000 Zagreb</izvorni_sadrzaj>
    <derivirana_varijabla naziv="DomainObject.Predmet.ProtustrankaFormatedWithAdressOIB_1"> Stečajna masa iza GRAĐEVINAR, Obrtnička zadruga za graditeljstvo, proizvodnju, uslugu i trgovinu u stečaju, OIB 06858491973, Drenovačka 3, 10000 Zagreb</derivirana_varijabla>
  </DomainObject.Predmet.ProtustrankaFormatedWithAdressOIB>
  <DomainObject.Predmet.ProtustrankaWithAdress>
    <izvorni_sadrzaj>Stečajna masa iza GRAĐEVINAR, Obrtnička zadruga za graditeljstvo, proizvodnju, uslugu i trgovinu u stečaju Drenovačka 3, 10000 Zagreb</izvorni_sadrzaj>
    <derivirana_varijabla naziv="DomainObject.Predmet.ProtustrankaWithAdress_1">Stečajna masa iza GRAĐEVINAR, Obrtnička zadruga za graditeljstvo, proizvodnju, uslugu i trgovinu u stečaju Drenovačka 3, 10000 Zagreb</derivirana_varijabla>
  </DomainObject.Predmet.ProtustrankaWithAdress>
  <DomainObject.Predmet.ProtustrankaWithAdressOIB>
    <izvorni_sadrzaj>Stečajna masa iza GRAĐEVINAR, Obrtnička zadruga za graditeljstvo, proizvodnju, uslugu i trgovinu u stečaju, OIB 06858491973, Drenovačka 3, 10000 Zagreb</izvorni_sadrzaj>
    <derivirana_varijabla naziv="DomainObject.Predmet.ProtustrankaWithAdressOIB_1">Stečajna masa iza GRAĐEVINAR, Obrtnička zadruga za graditeljstvo, proizvodnju, uslugu i trgovinu u stečaju, OIB 06858491973, Drenovačka 3, 10000 Zagreb</derivirana_varijabla>
  </DomainObject.Predmet.ProtustrankaWithAdressOIB>
  <DomainObject.Predmet.ProtustrankaNazivFormated>
    <izvorni_sadrzaj>Stečajna masa iza GRAĐEVINAR, Obrtnička zadruga za graditeljstvo, proizvodnju, uslugu i trgovinu u stečaju</izvorni_sadrzaj>
    <derivirana_varijabla naziv="DomainObject.Predmet.ProtustrankaNazivFormated_1">Stečajna masa iza GRAĐEVINAR, Obrtnička zadruga za graditeljstvo, proizvodnju, uslugu i trgovinu u stečaju</derivirana_varijabla>
  </DomainObject.Predmet.ProtustrankaNazivFormated>
  <DomainObject.Predmet.ProtustrankaNazivFormatedOIB>
    <izvorni_sadrzaj>Stečajna masa iza GRAĐEVINAR, Obrtnička zadruga za graditeljstvo, proizvodnju, uslugu i trgovinu u stečaju, OIB 06858491973</izvorni_sadrzaj>
    <derivirana_varijabla naziv="DomainObject.Predmet.ProtustrankaNazivFormatedOIB_1">Stečajna masa iza GRAĐEVINAR, Obrtnička zadruga za graditeljstvo, proizvodnju, uslugu i trgovinu u stečaju, OIB 06858491973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GRAĐEVINAR, Obrtnička zadruga za graditeljstvo, proizvodnju, uslugu i trgovinu u stečaju</item>
    </izvorni_sadrzaj>
    <derivirana_varijabla naziv="DomainObject.Predmet.ProtuStrankaListFormated_1">
      <item>Stečajna masa iza GRAĐEVINAR, Obrtnička zadruga za graditeljstvo, proizvodnju, uslugu i trgovinu u stečaju</item>
    </derivirana_varijabla>
  </DomainObject.Predmet.ProtuStrankaListFormated>
  <DomainObject.Predmet.ProtuStrankaListFormatedOIB>
    <izvorni_sadrzaj>
      <item>Stečajna masa iza GRAĐEVINAR, Obrtnička zadruga za graditeljstvo, proizvodnju, uslugu i trgovinu u stečaju, OIB 06858491973</item>
    </izvorni_sadrzaj>
    <derivirana_varijabla naziv="DomainObject.Predmet.ProtuStrankaListFormatedOIB_1">
      <item>Stečajna masa iza GRAĐEVINAR, Obrtnička zadruga za graditeljstvo, proizvodnju, uslugu i trgovinu u stečaju, OIB 06858491973</item>
    </derivirana_varijabla>
  </DomainObject.Predmet.ProtuStrankaListFormatedOIB>
  <DomainObject.Predmet.ProtuStrankaListFormatedWithAdress>
    <izvorni_sadrzaj>
      <item>Stečajna masa iza GRAĐEVINAR, Obrtnička zadruga za graditeljstvo, proizvodnju, uslugu i trgovinu u stečaju, Drenovačka 3, 10000 Zagreb</item>
    </izvorni_sadrzaj>
    <derivirana_varijabla naziv="DomainObject.Predmet.ProtuStrankaListFormatedWithAdress_1">
      <item>Stečajna masa iza GRAĐEVINAR, Obrtnička zadruga za graditeljstvo, proizvodnju, uslugu i trgovinu u stečaju, Drenovačka 3, 10000 Zagreb</item>
    </derivirana_varijabla>
  </DomainObject.Predmet.ProtuStrankaListFormatedWithAdress>
  <DomainObject.Predmet.ProtuStrankaListFormatedWithAdressOIB>
    <izvorni_sadrzaj>
      <item>Stečajna masa iza GRAĐEVINAR, Obrtnička zadruga za graditeljstvo, proizvodnju, uslugu i trgovinu u stečaju, OIB 06858491973, Drenovačka 3, 10000 Zagreb</item>
    </izvorni_sadrzaj>
    <derivirana_varijabla naziv="DomainObject.Predmet.ProtuStrankaListFormatedWithAdressOIB_1">
      <item>Stečajna masa iza GRAĐEVINAR, Obrtnička zadruga za graditeljstvo, proizvodnju, uslugu i trgovinu u stečaju, OIB 06858491973, Drenovačka 3, 10000 Zagreb</item>
    </derivirana_varijabla>
  </DomainObject.Predmet.ProtuStrankaListFormatedWithAdressOIB>
  <DomainObject.Predmet.ProtuStrankaListNazivFormated>
    <izvorni_sadrzaj>
      <item>Stečajna masa iza GRAĐEVINAR, Obrtnička zadruga za graditeljstvo, proizvodnju, uslugu i trgovinu u stečaju</item>
    </izvorni_sadrzaj>
    <derivirana_varijabla naziv="DomainObject.Predmet.ProtuStrankaListNazivFormated_1">
      <item>Stečajna masa iza GRAĐEVINAR, Obrtnička zadruga za graditeljstvo, proizvodnju, uslugu i trgovinu u stečaju</item>
    </derivirana_varijabla>
  </DomainObject.Predmet.ProtuStrankaListNazivFormated>
  <DomainObject.Predmet.ProtuStrankaListNazivFormatedOIB>
    <izvorni_sadrzaj>
      <item>Stečajna masa iza GRAĐEVINAR, Obrtnička zadruga za graditeljstvo, proizvodnju, uslugu i trgovinu u stečaju, OIB 06858491973</item>
    </izvorni_sadrzaj>
    <derivirana_varijabla naziv="DomainObject.Predmet.ProtuStrankaListNazivFormatedOIB_1">
      <item>Stečajna masa iza GRAĐEVINAR, Obrtnička zadruga za graditeljstvo, proizvodnju, uslugu i trgovinu u stečaju, OIB 06858491973</item>
    </derivirana_varijabla>
  </DomainObject.Predmet.ProtuStrankaListNazivFormatedOIB>
  <DomainObject.Predmet.OstaliListFormated>
    <izvorni_sadrzaj>
      <item>Milan Knežević</item>
      <item>Nataša Vujčić</item>
    </izvorni_sadrzaj>
    <derivirana_varijabla naziv="DomainObject.Predmet.OstaliListFormated_1">
      <item>Milan Knežević</item>
      <item>Nataša Vujčić</item>
    </derivirana_varijabla>
  </DomainObject.Predmet.OstaliListFormated>
  <DomainObject.Predmet.OstaliListFormatedOIB>
    <izvorni_sadrzaj>
      <item>Milan Knežević, OIB 22345036501</item>
      <item>Nataša Vujčić</item>
    </izvorni_sadrzaj>
    <derivirana_varijabla naziv="DomainObject.Predmet.OstaliListFormatedOIB_1">
      <item>Milan Knežević, OIB 22345036501</item>
      <item>Nataša Vujčić</item>
    </derivirana_varijabla>
  </DomainObject.Predmet.OstaliListFormatedOIB>
  <DomainObject.Predmet.OstaliListFormatedWithAdress>
    <izvorni_sadrzaj>
      <item>Milan Knežević, Kamešćica 44a, 10000 Zagreb</item>
      <item>Nataša Vujčić, Fra Luje Maruna 9, 10000 Zagreb</item>
    </izvorni_sadrzaj>
    <derivirana_varijabla naziv="DomainObject.Predmet.OstaliListFormatedWithAdress_1">
      <item>Milan Knežević, Kamešćica 44a, 10000 Zagreb</item>
      <item>Nataša Vujčić, Fra Luje Maruna 9, 10000 Zagreb</item>
    </derivirana_varijabla>
  </DomainObject.Predmet.OstaliListFormatedWithAdress>
  <DomainObject.Predmet.OstaliListFormatedWithAdressOIB>
    <izvorni_sadrzaj>
      <item>Milan Knežević, OIB 22345036501, Kamešćica 44a, 10000 Zagreb</item>
      <item>Nataša Vujčić, Fra Luje Maruna 9, 10000 Zagreb</item>
    </izvorni_sadrzaj>
    <derivirana_varijabla naziv="DomainObject.Predmet.OstaliListFormatedWithAdressOIB_1">
      <item>Milan Knežević, OIB 22345036501, Kamešćica 44a, 10000 Zagreb</item>
      <item>Nataša Vujčić, Fra Luje Maruna 9, 10000 Zagreb</item>
    </derivirana_varijabla>
  </DomainObject.Predmet.OstaliListFormatedWithAdressOIB>
  <DomainObject.Predmet.OstaliListNazivFormated>
    <izvorni_sadrzaj>
      <item>Milan Knežević</item>
      <item>Nataša Vujčić</item>
    </izvorni_sadrzaj>
    <derivirana_varijabla naziv="DomainObject.Predmet.OstaliListNazivFormated_1">
      <item>Milan Knežević</item>
      <item>Nataša Vujčić</item>
    </derivirana_varijabla>
  </DomainObject.Predmet.OstaliListNazivFormated>
  <DomainObject.Predmet.OstaliListNazivFormatedOIB>
    <izvorni_sadrzaj>
      <item>Milan Knežević, OIB 22345036501</item>
      <item>Nataša Vujčić</item>
    </izvorni_sadrzaj>
    <derivirana_varijabla naziv="DomainObject.Predmet.OstaliListNazivFormatedOIB_1">
      <item>Milan Knežević, OIB 22345036501</item>
      <item>Nataša Vujčić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GRAĐEVINAR, Obrtnička zadruga za graditeljstvo, proizvodnju, uslugu i trgovinu u stečaju</izvorni_sadrzaj>
    <derivirana_varijabla naziv="DomainObject.Predmet.ProtustrankaIDrugi_1">Stečajna masa iza GRAĐEVINAR, Obrtnička zadruga za graditeljstvo, proizvodnju, uslugu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GRAĐEVINAR, Obrtnička zadruga za graditeljstvo, proizvodnju, uslugu i trgovinu u stečaju, OIB 06858491973, Drenovačka 3, 10000 Zagreb</izvorni_sadrzaj>
    <derivirana_varijabla naziv="DomainObject.Predmet.ProtustrankaIDrugiAdressOIB_1">Stečajna masa iza GRAĐEVINAR, Obrtnička zadruga za graditeljstvo, proizvodnju, uslugu i trgovinu u stečaju, OIB 06858491973,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GRAĐEVINAR, Obrtnička zadruga za graditeljstvo, proizvodnju, uslugu i trgovinu u stečaju</item>
      <item>FINA Regionalni centar Zagreb</item>
      <item>Milan Knežević</item>
      <item>Nataša Vujčić</item>
    </izvorni_sadrzaj>
    <derivirana_varijabla naziv="DomainObject.Predmet.SudioniciListNaziv_1">
      <item>Stečajna masa iza GRAĐEVINAR, Obrtnička zadruga za graditeljstvo, proizvodnju, uslugu i trgovinu u stečaju</item>
      <item>FINA Regionalni centar Zagreb</item>
      <item>Milan Knežević</item>
      <item>Nataša Vujčić</item>
    </derivirana_varijabla>
  </DomainObject.Predmet.SudioniciListNaziv>
  <DomainObject.Predmet.SudioniciListAdressOIB>
    <izvorni_sadrzaj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izvorni_sadrzaj>
    <derivirana_varijabla naziv="DomainObject.Predmet.SudioniciListAdressOIB_1"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06858491973</item>
      <item>, OIB 85821130368</item>
      <item>, OIB 22345036501</item>
      <item>, OIB null</item>
    </izvorni_sadrzaj>
    <derivirana_varijabla naziv="DomainObject.Predmet.SudioniciListNazivOIB_1">
      <item>, OIB 06858491973</item>
      <item>, OIB 85821130368</item>
      <item>, OIB 22345036501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Rudeška cesta 160B, 10000 Zagreb</item>
    </izvorni_sadrzaj>
    <derivirana_varijabla naziv="DomainObject.Predmet.StecajniUpraviteljiListAddressOIB_1">
      <item>Antonia Selak, OIB 91237926182, Rudeška cesta 160B,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St-1283/2018-49</izvorni_sadrzaj>
    <derivirana_varijabla naziv="DomainObject.PredzadnjaOdlukaIzPredmeta.Oznaka_1">St-1283/2018-49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1533</properties:Characters>
  <properties:Lines>83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2019-07-03T08:57:00Z</dcterms:created>
  <dc:creator>Draženka Prpić</dc:creator>
  <cp:lastModifiedBy>Draženka Prpić</cp:lastModifiedBy>
  <cp:lastPrinted>2019-07-03T08:59:00Z</cp:lastPrinted>
  <dcterms:modified xmlns:xsi="http://www.w3.org/2001/XMLSchema-instance" xsi:type="dcterms:W3CDTF">2019-07-03T08:59:00Z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(St-1283-18.docx)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