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df75" w14:paraId="331df75" w:rsidRDefault="00CB7691" w:rsidP="00CB7691" w:rsidR="00CB7691">
      <w:pPr>
        <w15:collapsed w:val="false"/>
      </w:pPr>
      <w:bookmarkStart w:name="_GoBack" w:id="0"/>
      <w:bookmarkEnd w:id="0"/>
    </w:p>
    <w:p w:rsidRDefault="00CB7691" w:rsidP="00CB7691" w:rsidR="00CB7691">
      <w:r w:rsidRPr="008354BA">
        <w:rPr>
          <w:rFonts w:cs="Times New Roman" w:eastAsia="Times New Roman" w:hAnsi="Arial" w:ascii="Arial"/>
          <w:noProof/>
          <w:sz w:val="20"/>
          <w:szCs w:val="20"/>
          <w:lang w:eastAsia="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CB7691" w:rsidP="00CB7691" w:rsidR="00CB7691">
      <w:r>
        <w:t>REPUBLIKA HRVATSKA</w:t>
      </w:r>
    </w:p>
    <w:p w:rsidRDefault="00CB7691" w:rsidP="00CB7691" w:rsidR="00CB7691">
      <w:r>
        <w:t>TRGOVAČKI SUD U ZAGREBU</w:t>
      </w:r>
    </w:p>
    <w:p w:rsidRDefault="00CB7691" w:rsidP="00CB7691" w:rsidR="00CB7691">
      <w:r>
        <w:t xml:space="preserve">Zagreb, Amruševa 2/II                                                         </w:t>
      </w:r>
      <w:r>
        <w:tab/>
      </w:r>
      <w:r>
        <w:tab/>
      </w:r>
    </w:p>
    <w:p w:rsidRDefault="00CB7691" w:rsidP="00CB7691" w:rsidR="00CB7691"/>
    <w:p w:rsidRDefault="00CB7691" w:rsidP="00CB7691" w:rsidR="00CB7691"/>
    <w:p w:rsidRDefault="00CB7691" w:rsidP="00CB7691" w:rsidR="00CB7691">
      <w:pPr>
        <w:jc w:val="center"/>
      </w:pPr>
      <w:r>
        <w:t>R E P U B L I K A    H R V A T S K A</w:t>
      </w:r>
    </w:p>
    <w:p w:rsidRDefault="00CB7691" w:rsidP="00CB7691" w:rsidR="00CB7691">
      <w:pPr>
        <w:jc w:val="center"/>
      </w:pPr>
    </w:p>
    <w:p w:rsidRDefault="00CB7691" w:rsidP="00CB7691" w:rsidR="00CB7691">
      <w:pPr>
        <w:jc w:val="center"/>
      </w:pPr>
      <w:r>
        <w:t>R J E Š E N J E</w:t>
      </w:r>
    </w:p>
    <w:p w:rsidRDefault="00CB7691" w:rsidP="00CB7691" w:rsidR="00CB7691"/>
    <w:p w:rsidRDefault="00CB7691" w:rsidP="00C81A80" w:rsidR="00CB7691">
      <w:pPr>
        <w:ind w:firstLine="708"/>
        <w:jc w:val="both"/>
      </w:pPr>
      <w:r>
        <w:t xml:space="preserve">TRGOVAČKI SUD U ZAGREBU po stečajnom sucu Mirjani Chour Hršak, u prethodnom postupku pokrenutom nad dužnikom INTER UGOSTITELJSTVO d.o.o. za ugostiteljstvo, turizam i usluge, Zagreb, Savska cesta 56, OIB: 39687891821, MBS: 080741717,  dana </w:t>
      </w:r>
      <w:r w:rsidR="00C81A80">
        <w:t>06. lipnja</w:t>
      </w:r>
      <w:r>
        <w:t xml:space="preserve"> 2018. godine</w:t>
      </w:r>
    </w:p>
    <w:p w:rsidRDefault="00C81A80" w:rsidP="00C81A80" w:rsidR="00C81A80">
      <w:pPr>
        <w:ind w:firstLine="708"/>
        <w:jc w:val="both"/>
      </w:pPr>
    </w:p>
    <w:p w:rsidRDefault="00CB7691" w:rsidP="00C81A80" w:rsidR="00CB7691">
      <w:pPr>
        <w:jc w:val="center"/>
      </w:pPr>
      <w:r>
        <w:t>r i j e š i o   j e</w:t>
      </w:r>
    </w:p>
    <w:p w:rsidRDefault="00CB7691" w:rsidP="00CB7691" w:rsidR="00CB7691">
      <w:r>
        <w:t xml:space="preserve"> </w:t>
      </w:r>
    </w:p>
    <w:p w:rsidRDefault="00CB7691" w:rsidP="00C81A80" w:rsidR="00CB7691">
      <w:pPr>
        <w:ind w:hanging="705" w:left="705"/>
        <w:jc w:val="both"/>
      </w:pPr>
      <w:r>
        <w:t>I</w:t>
      </w:r>
      <w:r>
        <w:tab/>
        <w:t xml:space="preserve">Otvara se stečajni postupak nad dužnikom </w:t>
      </w:r>
      <w:r w:rsidR="00C81A80" w:rsidRPr="00C81A80">
        <w:t>INTER UGOSTITELJSTVO d.o.o. za ugostiteljstvo, turizam i usluge, Zagreb, Savska cesta 56, OIB: 39687891821, MBS: 080741717</w:t>
      </w:r>
      <w:r>
        <w:t>.</w:t>
      </w:r>
    </w:p>
    <w:p w:rsidRDefault="00CB7691" w:rsidP="00CB7691" w:rsidR="00CB7691"/>
    <w:p w:rsidRDefault="00CB7691" w:rsidP="00207451" w:rsidR="00CB7691">
      <w:pPr>
        <w:ind w:hanging="705" w:left="705"/>
        <w:jc w:val="both"/>
      </w:pPr>
      <w:r>
        <w:t>II</w:t>
      </w:r>
      <w:r>
        <w:tab/>
        <w:t>Za st</w:t>
      </w:r>
      <w:r w:rsidR="00C81A80">
        <w:t xml:space="preserve">ečajnog upravitelja imenuje se TOMISLAV MORSAN, </w:t>
      </w:r>
      <w:r w:rsidR="00207451">
        <w:t xml:space="preserve">Karlovac, Martina Gambona 4, </w:t>
      </w:r>
      <w:r>
        <w:t xml:space="preserve">OIB: </w:t>
      </w:r>
      <w:r w:rsidR="00207451">
        <w:t>97338652480</w:t>
      </w:r>
      <w:r>
        <w:t>.</w:t>
      </w:r>
    </w:p>
    <w:p w:rsidRDefault="00CB7691" w:rsidP="00CB7691" w:rsidR="00CB7691"/>
    <w:p w:rsidRDefault="00CB7691" w:rsidP="007A5AB6" w:rsidR="00CB7691">
      <w:pPr>
        <w:ind w:hanging="705" w:left="705"/>
        <w:jc w:val="both"/>
      </w:pPr>
      <w:r>
        <w:t>III</w:t>
      </w:r>
      <w:r>
        <w:tab/>
        <w:t xml:space="preserve">Zaključuje se stečajni postupak nad dužnikom </w:t>
      </w:r>
      <w:r w:rsidR="007A5AB6" w:rsidRPr="007A5AB6">
        <w:t>INTER UGOSTITELJSTVO d.o.o. za ugostiteljstvo, turizam i usluge, Zagreb, Savska cesta 56, OIB: 39687891821, MBS: 080741717</w:t>
      </w:r>
      <w:r>
        <w:t>.</w:t>
      </w:r>
    </w:p>
    <w:p w:rsidRDefault="00CB7691" w:rsidP="00CB7691" w:rsidR="00CB7691"/>
    <w:p w:rsidRDefault="00CB7691" w:rsidP="007A5AB6" w:rsidR="00CB7691">
      <w:pPr>
        <w:ind w:hanging="705" w:left="705"/>
        <w:jc w:val="both"/>
      </w:pPr>
      <w:r>
        <w:t>IV</w:t>
      </w:r>
      <w:r>
        <w:tab/>
        <w:t>Ovlašćuje se stečajni upravitelj zastupati stečajnu masu, te pokrenuti i voditi u ime stečajne mase postupke radi prikupljanja imovine koja ulazi u stečajnu masu.</w:t>
      </w:r>
    </w:p>
    <w:p w:rsidRDefault="00CB7691" w:rsidP="00CB7691" w:rsidR="00CB7691"/>
    <w:p w:rsidRDefault="00CB7691" w:rsidP="007A5AB6" w:rsidR="00CB7691">
      <w:pPr>
        <w:ind w:hanging="705" w:left="705"/>
        <w:jc w:val="both"/>
      </w:pPr>
      <w:r>
        <w:t>V</w:t>
      </w:r>
      <w:r>
        <w:tab/>
        <w:t xml:space="preserve">Ovo rješenje objavljuje se na e-oglasna ploča suda i dostavlja Sudskom registru ovog Suda radi brisanja dužnika iz  registra. </w:t>
      </w:r>
    </w:p>
    <w:p w:rsidRDefault="00CB7691" w:rsidP="00CB7691" w:rsidR="00CB7691"/>
    <w:p w:rsidRDefault="00CB7691" w:rsidP="007A5AB6" w:rsidR="00CB7691">
      <w:pPr>
        <w:jc w:val="center"/>
      </w:pPr>
      <w:r>
        <w:t>Obrazloženje</w:t>
      </w:r>
    </w:p>
    <w:p w:rsidRDefault="00CB7691" w:rsidP="00CB7691" w:rsidR="00CB7691">
      <w:r>
        <w:t xml:space="preserve"> </w:t>
      </w:r>
    </w:p>
    <w:p w:rsidRDefault="004555D6" w:rsidP="004555D6" w:rsidR="004555D6">
      <w:pPr>
        <w:ind w:firstLine="708"/>
        <w:jc w:val="both"/>
      </w:pPr>
      <w:r>
        <w:t xml:space="preserve">Financijska agencija je podnijela prijedlog za otvaranje </w:t>
      </w:r>
      <w:r w:rsidR="00C72C30">
        <w:t xml:space="preserve">skraćenog </w:t>
      </w:r>
      <w:r>
        <w:t xml:space="preserve">stečajnog postupka nad dužnikom </w:t>
      </w:r>
      <w:r w:rsidR="00C72C30" w:rsidRPr="007A5AB6">
        <w:t>INTER UGOSTITELJSTVO d.o.o. za ugostiteljstvo, turizam i usluge, Zagreb, Savska cesta 56, OIB: 39687891821, MBS: 080741717</w:t>
      </w:r>
      <w:r>
        <w:t xml:space="preserve">, temeljem čl. </w:t>
      </w:r>
      <w:r w:rsidR="00C72C30">
        <w:t>444</w:t>
      </w:r>
      <w:r>
        <w:t xml:space="preserve">. st. 1. Stečajnog zakona (NN 71/15), a koji je zaprimljen na sudu </w:t>
      </w:r>
      <w:r w:rsidR="00C72C30">
        <w:t>30. listopada 2015</w:t>
      </w:r>
      <w:r>
        <w:t xml:space="preserve">. godine  u kojem se navodi da stečajni dužnik u očevidniku redoslijeda osnova za plaćanje ima evidentirane neizvršene osnove za plaćanje u neprekinutom razdoblju od </w:t>
      </w:r>
      <w:r w:rsidR="00C72C30">
        <w:t>1273 dana te da nem</w:t>
      </w:r>
      <w:r>
        <w:t>a</w:t>
      </w:r>
      <w:r w:rsidR="00C72C30">
        <w:t xml:space="preserve"> zaposlenih</w:t>
      </w:r>
      <w:r>
        <w:t xml:space="preserve"> radnika.   </w:t>
      </w:r>
    </w:p>
    <w:p w:rsidRDefault="00293386" w:rsidP="004555D6" w:rsidR="00293386">
      <w:pPr>
        <w:ind w:firstLine="708"/>
        <w:jc w:val="both"/>
      </w:pPr>
      <w:r>
        <w:t>JADRANSKA BANKA d.d. Šibenik podnijela je prijedlog za otvaranje redovnog stečajnog postupka, te je obustavljen skraćeni stečajni postupak.</w:t>
      </w:r>
    </w:p>
    <w:p w:rsidRDefault="004555D6" w:rsidP="00293386" w:rsidR="004555D6">
      <w:pPr>
        <w:jc w:val="both"/>
      </w:pPr>
      <w:r>
        <w:lastRenderedPageBreak/>
        <w:t xml:space="preserve">           Na temelju prijedloga je rješenjem od </w:t>
      </w:r>
      <w:r w:rsidR="00293386">
        <w:t>15. ožujka</w:t>
      </w:r>
      <w:r>
        <w:t xml:space="preserve"> 2017. godine pokrenut prethodni postupak radi utvrđivanja uvjeta za otvaranje stečajnog postupka te naloženo zakonskom zastupniku da dostavi sudu popis imovine (prokazni popis imovine).</w:t>
      </w:r>
    </w:p>
    <w:p w:rsidRDefault="004555D6" w:rsidP="002502EA" w:rsidR="004555D6">
      <w:pPr>
        <w:ind w:firstLine="708"/>
        <w:jc w:val="both"/>
      </w:pPr>
      <w:r>
        <w:t xml:space="preserve">Rješenjem suda od </w:t>
      </w:r>
      <w:r w:rsidR="002502EA">
        <w:t>10. travnja 2018</w:t>
      </w:r>
      <w:r>
        <w:t xml:space="preserve">. godine koje je objavljeno na e-Oglasnoj ploči suda </w:t>
      </w:r>
      <w:r w:rsidR="002502EA">
        <w:t>12. travnja</w:t>
      </w:r>
      <w:r>
        <w:t xml:space="preserve"> 201</w:t>
      </w:r>
      <w:r w:rsidR="002502EA">
        <w:t>8</w:t>
      </w:r>
      <w:r>
        <w:t>. godine pozvani su vjerovnici koji imaju pravni interes da se stečajni postupak provede na uplatu predujma. Nitko od vjerovnika nije uplatio zatraženi iznos.</w:t>
      </w:r>
    </w:p>
    <w:p w:rsidRDefault="004555D6" w:rsidP="002502EA" w:rsidR="004555D6">
      <w:pPr>
        <w:ind w:firstLine="708"/>
        <w:jc w:val="both"/>
      </w:pPr>
      <w:r>
        <w:t xml:space="preserve">Istim rješenjem vjerovnici su upozoreni da ukoliko ne postupe u skladu sa točkom 1 stečajni sudac će nakon proteka roka donijeti rješenje o otvaranju i zaključenju stečajnog postupka. </w:t>
      </w:r>
    </w:p>
    <w:p w:rsidRDefault="00581C87" w:rsidP="002502EA" w:rsidR="002502EA">
      <w:pPr>
        <w:ind w:firstLine="708"/>
        <w:jc w:val="both"/>
      </w:pPr>
      <w:r>
        <w:t>Zakonski zastupnik dužnika je naveo da dužnik nema imovine, to je društvo koje se bavilo ugostiteljstvom i radila je u iznajmljenom prostoru, te je prestalo s radom 2012. godine.</w:t>
      </w:r>
    </w:p>
    <w:p w:rsidRDefault="00A619CF" w:rsidP="00A619CF" w:rsidR="004555D6">
      <w:pPr>
        <w:ind w:firstLine="708"/>
        <w:jc w:val="both"/>
      </w:pPr>
      <w:r>
        <w:t>Prema podatcima elektroničkog sustava zemljišnih knjiga dužnik nema nekretnina u vlasništvu.</w:t>
      </w:r>
    </w:p>
    <w:p w:rsidRDefault="004555D6" w:rsidP="00A619CF" w:rsidR="004555D6">
      <w:pPr>
        <w:ind w:firstLine="708"/>
        <w:jc w:val="both"/>
      </w:pPr>
      <w:r>
        <w:t xml:space="preserve">Prema potvrdi FINA-e žiro račun dužnika na </w:t>
      </w:r>
      <w:r w:rsidR="00A619CF">
        <w:t>01. rujna 2015</w:t>
      </w:r>
      <w:r>
        <w:t xml:space="preserve">. godine blokiran je </w:t>
      </w:r>
      <w:r w:rsidR="00A619CF">
        <w:t>1273</w:t>
      </w:r>
      <w:r>
        <w:t xml:space="preserve"> dana, a nepodmirene obveze iznose </w:t>
      </w:r>
      <w:r w:rsidR="00A619CF">
        <w:t>4.277.399,79</w:t>
      </w:r>
      <w:r>
        <w:t xml:space="preserve"> kuna.</w:t>
      </w:r>
    </w:p>
    <w:p w:rsidRDefault="004555D6" w:rsidP="00FA0052" w:rsidR="004555D6">
      <w:pPr>
        <w:ind w:firstLine="708"/>
        <w:jc w:val="both"/>
      </w:pPr>
      <w: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4555D6" w:rsidP="00FA0052" w:rsidR="00CB7691">
      <w:pPr>
        <w:ind w:firstLine="708"/>
        <w:jc w:val="both"/>
      </w:pPr>
      <w:r>
        <w:t>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w:t>
      </w:r>
    </w:p>
    <w:p w:rsidRDefault="00FA0052" w:rsidP="00FA0052" w:rsidR="00FA0052">
      <w:pPr>
        <w:ind w:firstLine="708"/>
        <w:jc w:val="both"/>
      </w:pPr>
    </w:p>
    <w:p w:rsidRDefault="00CB7691" w:rsidP="00FA0052" w:rsidR="00CB7691">
      <w:pPr>
        <w:jc w:val="center"/>
      </w:pPr>
      <w:r>
        <w:t xml:space="preserve">Zagreb, </w:t>
      </w:r>
      <w:r w:rsidR="00FA0052">
        <w:t>06. lipnja 2018</w:t>
      </w:r>
      <w:r>
        <w:t>.</w:t>
      </w:r>
    </w:p>
    <w:p w:rsidRDefault="00CB7691" w:rsidP="00CB7691" w:rsidR="00CB7691"/>
    <w:p w:rsidRDefault="00CB7691" w:rsidP="00CB7691" w:rsidR="00CB7691">
      <w:r>
        <w:t xml:space="preserve">              </w:t>
      </w:r>
      <w:r>
        <w:tab/>
      </w:r>
      <w:r w:rsidR="00FA0052">
        <w:tab/>
      </w:r>
      <w:r w:rsidR="00FA0052">
        <w:tab/>
      </w:r>
      <w:r w:rsidR="00FA0052">
        <w:tab/>
      </w:r>
      <w:r w:rsidR="00FA0052">
        <w:tab/>
      </w:r>
      <w:r w:rsidR="00FA0052">
        <w:tab/>
      </w:r>
      <w:r w:rsidR="00FA0052">
        <w:tab/>
      </w:r>
      <w:r w:rsidR="00FA0052">
        <w:tab/>
      </w:r>
      <w:r w:rsidR="00FA0052">
        <w:tab/>
      </w:r>
      <w:r>
        <w:t>S U D A C :</w:t>
      </w:r>
    </w:p>
    <w:p w:rsidRDefault="00CB7691" w:rsidP="00CB7691" w:rsidR="00CB7691"/>
    <w:p w:rsidRDefault="00CB7691" w:rsidP="00FA0052" w:rsidR="00CB7691">
      <w:pPr>
        <w:jc w:val="right"/>
      </w:pPr>
      <w:r>
        <w:t>MIRJANA CHOUR HRŠAK</w:t>
      </w:r>
      <w:r w:rsidR="00E73B8F">
        <w:t>, v.r.</w:t>
      </w:r>
    </w:p>
    <w:p w:rsidRDefault="00CB7691" w:rsidP="00CB7691" w:rsidR="00CB7691"/>
    <w:p w:rsidRDefault="00CB7691" w:rsidP="00CB7691" w:rsidR="00CB7691"/>
    <w:p w:rsidRDefault="00CB7691" w:rsidP="00CB7691" w:rsidR="00CB7691">
      <w:r>
        <w:t>UPUTA O PRAVNOM LIJEKU:</w:t>
      </w:r>
    </w:p>
    <w:p w:rsidRDefault="00CB7691" w:rsidP="00FA0052" w:rsidR="00CB7691">
      <w:pPr>
        <w:jc w:val="both"/>
      </w:pPr>
      <w:r>
        <w:t>Protiv ovog rješenja može se izjaviti žalba. Žalba se podnosi ovom sudu u 2 primjerka za Visoki trgovački sud RH u roku od 8 dana, od dana dostave rješenja.</w:t>
      </w:r>
    </w:p>
    <w:p w:rsidRDefault="00CB7691" w:rsidP="00CB7691" w:rsidR="00CB7691"/>
    <w:p w:rsidRDefault="00CB7691" w:rsidP="00CB7691" w:rsidR="00CB7691"/>
    <w:p w:rsidRDefault="00E73B8F" w:rsidP="00E40762" w:rsidR="00E73B8F">
      <w:pPr>
        <w:jc w:val="right"/>
        <w:rPr>
          <w:szCs w:val="24"/>
        </w:rPr>
      </w:pPr>
      <w:r>
        <w:rPr>
          <w:szCs w:val="24"/>
        </w:rPr>
        <w:t>Za točnost otpravka – ovlašteni službenik:</w:t>
      </w:r>
    </w:p>
    <w:p w:rsidRDefault="00E73B8F" w:rsidP="00E40762" w:rsidR="00E73B8F">
      <w:pPr>
        <w:ind w:firstLine="708" w:left="3540"/>
        <w:jc w:val="center"/>
      </w:pPr>
      <w:r>
        <w:rPr>
          <w:szCs w:val="24"/>
        </w:rPr>
        <w:t xml:space="preserve">             Vlasta Bogović Milisavljević</w:t>
      </w:r>
    </w:p>
    <w:p w:rsidRDefault="00CB7691" w:rsidP="00CB7691" w:rsidR="00CB7691"/>
    <w:p w:rsidRDefault="00CB7691" w:rsidP="00CB7691" w:rsidR="00CB7691"/>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691" w:rsidP="00CB7691" w:rsidR="00CB7691">
      <w:r>
        <w:separator/>
      </w:r>
    </w:p>
  </w:endnote>
  <w:endnote w:id="0" w:type="continuationSeparator">
    <w:p w:rsidRDefault="00CB7691" w:rsidP="00CB7691" w:rsidR="00CB7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691" w:rsidP="00CB7691" w:rsidR="00CB7691">
      <w:r>
        <w:separator/>
      </w:r>
    </w:p>
  </w:footnote>
  <w:footnote w:id="0" w:type="continuationSeparator">
    <w:p w:rsidRDefault="00CB7691" w:rsidP="00CB7691" w:rsidR="00CB7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966562"/>
      <w:docPartObj>
        <w:docPartGallery w:val="Page Numbers (Top of Page)"/>
        <w:docPartUnique/>
      </w:docPartObj>
    </w:sdtPr>
    <w:sdtEndPr/>
    <w:sdtContent>
      <w:p w:rsidRDefault="00CB7691" w:rsidR="00CB7691">
        <w:pPr>
          <w:pStyle w:val="Zaglavlje"/>
          <w:jc w:val="center"/>
        </w:pPr>
        <w:r>
          <w:fldChar w:fldCharType="begin"/>
        </w:r>
        <w:r>
          <w:instrText>PAGE   \* MERGEFORMAT</w:instrText>
        </w:r>
        <w:r>
          <w:fldChar w:fldCharType="separate"/>
        </w:r>
        <w:r w:rsidR="00157F9E">
          <w:rPr>
            <w:noProof/>
          </w:rPr>
          <w:t>1</w:t>
        </w:r>
        <w:r>
          <w:fldChar w:fldCharType="end"/>
        </w:r>
      </w:p>
    </w:sdtContent>
  </w:sdt>
  <w:p w:rsidRDefault="00157F9E" w:rsidP="00CB7691" w:rsidR="00CB7691">
    <w:pPr>
      <w:pStyle w:val="Zaglavlje"/>
      <w:jc w:val="right"/>
    </w:pPr>
    <w:r>
      <w:t xml:space="preserve">34. </w:t>
    </w:r>
    <w:r w:rsidR="00CB7691">
      <w:t>St-5994/2016-29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7691"/>
    <w:rsid w:val="000434F1"/>
    <w:rsid w:val="00045FAF"/>
    <w:rsid w:val="0005710B"/>
    <w:rsid w:val="00096970"/>
    <w:rsid w:val="001033F0"/>
    <w:rsid w:val="00117BC5"/>
    <w:rsid w:val="00157F9E"/>
    <w:rsid w:val="00193FB6"/>
    <w:rsid w:val="001E1F87"/>
    <w:rsid w:val="00207451"/>
    <w:rsid w:val="002502EA"/>
    <w:rsid w:val="00293386"/>
    <w:rsid w:val="002A523F"/>
    <w:rsid w:val="002F1388"/>
    <w:rsid w:val="00380484"/>
    <w:rsid w:val="003A5CA7"/>
    <w:rsid w:val="003C05E2"/>
    <w:rsid w:val="00431B33"/>
    <w:rsid w:val="004555D6"/>
    <w:rsid w:val="004A164D"/>
    <w:rsid w:val="004E5A94"/>
    <w:rsid w:val="005157A0"/>
    <w:rsid w:val="00581C87"/>
    <w:rsid w:val="00586C62"/>
    <w:rsid w:val="005C31AA"/>
    <w:rsid w:val="00624600"/>
    <w:rsid w:val="00697A50"/>
    <w:rsid w:val="006B087F"/>
    <w:rsid w:val="00712582"/>
    <w:rsid w:val="0073291F"/>
    <w:rsid w:val="0078397D"/>
    <w:rsid w:val="007A5AB6"/>
    <w:rsid w:val="007F726F"/>
    <w:rsid w:val="008064D1"/>
    <w:rsid w:val="00854CB5"/>
    <w:rsid w:val="0085732A"/>
    <w:rsid w:val="0086702C"/>
    <w:rsid w:val="0087609D"/>
    <w:rsid w:val="008E6B30"/>
    <w:rsid w:val="009035D9"/>
    <w:rsid w:val="009461D1"/>
    <w:rsid w:val="00A619CF"/>
    <w:rsid w:val="00AF40C4"/>
    <w:rsid w:val="00BA536C"/>
    <w:rsid w:val="00C60B87"/>
    <w:rsid w:val="00C72C30"/>
    <w:rsid w:val="00C81A80"/>
    <w:rsid w:val="00CB7691"/>
    <w:rsid w:val="00CD0023"/>
    <w:rsid w:val="00CF6257"/>
    <w:rsid w:val="00E37745"/>
    <w:rsid w:val="00E73B8F"/>
    <w:rsid w:val="00EB7BCA"/>
    <w:rsid w:val="00ED46BF"/>
    <w:rsid w:val="00F03380"/>
    <w:rsid w:val="00F27AEA"/>
    <w:rsid w:val="00F856F0"/>
    <w:rsid w:val="00FA00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B7691"/>
    <w:pPr>
      <w:tabs>
        <w:tab w:pos="4536" w:val="center"/>
        <w:tab w:pos="9072" w:val="right"/>
      </w:tabs>
    </w:pPr>
  </w:style>
  <w:style w:customStyle="true" w:styleId="ZaglavljeChar" w:type="character">
    <w:name w:val="Zaglavlje Char"/>
    <w:basedOn w:val="Zadanifontodlomka"/>
    <w:link w:val="Zaglavlje"/>
    <w:uiPriority w:val="99"/>
    <w:rsid w:val="00CB7691"/>
  </w:style>
  <w:style w:styleId="Podnoje" w:type="paragraph">
    <w:name w:val="footer"/>
    <w:basedOn w:val="Normal"/>
    <w:link w:val="PodnojeChar"/>
    <w:uiPriority w:val="99"/>
    <w:unhideWhenUsed/>
    <w:rsid w:val="00CB7691"/>
    <w:pPr>
      <w:tabs>
        <w:tab w:pos="4536" w:val="center"/>
        <w:tab w:pos="9072" w:val="right"/>
      </w:tabs>
    </w:pPr>
  </w:style>
  <w:style w:customStyle="true" w:styleId="PodnojeChar" w:type="character">
    <w:name w:val="Podnožje Char"/>
    <w:basedOn w:val="Zadanifontodlomka"/>
    <w:link w:val="Podnoje"/>
    <w:uiPriority w:val="99"/>
    <w:rsid w:val="00CB7691"/>
  </w:style>
  <w:style w:styleId="Tekstbalonia" w:type="paragraph">
    <w:name w:val="Balloon Text"/>
    <w:basedOn w:val="Normal"/>
    <w:link w:val="TekstbaloniaChar"/>
    <w:uiPriority w:val="99"/>
    <w:semiHidden/>
    <w:unhideWhenUsed/>
    <w:rsid w:val="00CB76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7691"/>
    <w:rPr>
      <w:rFonts w:cs="Tahoma" w:hAnsi="Tahoma" w:ascii="Tahoma"/>
      <w:sz w:val="16"/>
      <w:szCs w:val="16"/>
    </w:rPr>
  </w:style>
  <w:style w:styleId="Tekstrezerviranogmjesta" w:type="character">
    <w:name w:val="Placeholder Text"/>
    <w:basedOn w:val="Zadanifontodlomka"/>
    <w:uiPriority w:val="99"/>
    <w:semiHidden/>
    <w:rsid w:val="00E73B8F"/>
    <w:rPr>
      <w:color w:val="808080"/>
      <w:bdr w:space="0" w:sz="0" w:color="auto" w:val="none"/>
      <w:shd w:fill="auto" w:color="auto" w:val="clear"/>
    </w:rPr>
  </w:style>
  <w:style w:customStyle="true" w:styleId="eSPISCCParagraphDefaultFont" w:type="character">
    <w:name w:val="eSPIS_CC_Paragraph Default Font"/>
    <w:basedOn w:val="Zadanifontodlomka"/>
    <w:rsid w:val="00E73B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B8F"/>
    <w:rPr>
      <w:bdr w:space="0" w:sz="0" w:color="auto" w:val="none"/>
      <w:shd w:fill="FFFFCC" w:color="auto" w:val="clear"/>
      <w:lang w:val="hr-HR"/>
    </w:rPr>
  </w:style>
  <w:style w:customStyle="true" w:styleId="PozadinaSvijetloCrvena" w:type="character">
    <w:name w:val="Pozadina_SvijetloCrvena"/>
    <w:basedOn w:val="eSPISCCParagraphDefaultFont"/>
    <w:rsid w:val="00E73B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B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B7691"/>
    <w:pPr>
      <w:tabs>
        <w:tab w:pos="4536" w:val="center"/>
        <w:tab w:pos="9072" w:val="right"/>
      </w:tabs>
    </w:pPr>
  </w:style>
  <w:style w:customStyle="1" w:styleId="ZaglavljeChar" w:type="character">
    <w:name w:val="Zaglavlje Char"/>
    <w:basedOn w:val="Zadanifontodlomka"/>
    <w:link w:val="Zaglavlje"/>
    <w:uiPriority w:val="99"/>
    <w:rsid w:val="00CB7691"/>
  </w:style>
  <w:style w:styleId="Podnoje" w:type="paragraph">
    <w:name w:val="footer"/>
    <w:basedOn w:val="Normal"/>
    <w:link w:val="PodnojeChar"/>
    <w:uiPriority w:val="99"/>
    <w:unhideWhenUsed/>
    <w:rsid w:val="00CB7691"/>
    <w:pPr>
      <w:tabs>
        <w:tab w:pos="4536" w:val="center"/>
        <w:tab w:pos="9072" w:val="right"/>
      </w:tabs>
    </w:pPr>
  </w:style>
  <w:style w:customStyle="1" w:styleId="PodnojeChar" w:type="character">
    <w:name w:val="Podnožje Char"/>
    <w:basedOn w:val="Zadanifontodlomka"/>
    <w:link w:val="Podnoje"/>
    <w:uiPriority w:val="99"/>
    <w:rsid w:val="00CB7691"/>
  </w:style>
  <w:style w:styleId="Tekstbalonia" w:type="paragraph">
    <w:name w:val="Balloon Text"/>
    <w:basedOn w:val="Normal"/>
    <w:link w:val="TekstbaloniaChar"/>
    <w:uiPriority w:val="99"/>
    <w:semiHidden/>
    <w:unhideWhenUsed/>
    <w:rsid w:val="00CB7691"/>
    <w:rPr>
      <w:rFonts w:ascii="Tahoma" w:cs="Tahoma" w:hAnsi="Tahoma"/>
      <w:sz w:val="16"/>
      <w:szCs w:val="16"/>
    </w:rPr>
  </w:style>
  <w:style w:customStyle="1" w:styleId="TekstbaloniaChar" w:type="character">
    <w:name w:val="Tekst balončića Char"/>
    <w:basedOn w:val="Zadanifontodlomka"/>
    <w:link w:val="Tekstbalonia"/>
    <w:uiPriority w:val="99"/>
    <w:semiHidden/>
    <w:rsid w:val="00CB7691"/>
    <w:rPr>
      <w:rFonts w:ascii="Tahoma" w:cs="Tahoma" w:hAnsi="Tahoma"/>
      <w:sz w:val="16"/>
      <w:szCs w:val="16"/>
    </w:rPr>
  </w:style>
  <w:style w:styleId="Tekstrezerviranogmjesta" w:type="character">
    <w:name w:val="Placeholder Text"/>
    <w:basedOn w:val="Zadanifontodlomka"/>
    <w:uiPriority w:val="99"/>
    <w:semiHidden/>
    <w:rsid w:val="00E73B8F"/>
    <w:rPr>
      <w:color w:val="808080"/>
      <w:bdr w:color="auto" w:space="0" w:sz="0" w:val="none"/>
      <w:shd w:color="auto" w:fill="auto" w:val="clear"/>
    </w:rPr>
  </w:style>
  <w:style w:customStyle="1" w:styleId="eSPISCCParagraphDefaultFont" w:type="character">
    <w:name w:val="eSPIS_CC_Paragraph Default Font"/>
    <w:basedOn w:val="Zadanifontodlomka"/>
    <w:rsid w:val="00E73B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B8F"/>
    <w:rPr>
      <w:bdr w:color="auto" w:space="0" w:sz="0" w:val="none"/>
      <w:shd w:color="auto" w:fill="FFFFCC" w:val="clear"/>
      <w:lang w:val="hr-HR"/>
    </w:rPr>
  </w:style>
  <w:style w:customStyle="1" w:styleId="PozadinaSvijetloCrvena" w:type="character">
    <w:name w:val="Pozadina_SvijetloCrvena"/>
    <w:basedOn w:val="eSPISCCParagraphDefaultFont"/>
    <w:rsid w:val="00E73B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B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St-5994/2016-29</izvorni_sadrzaj>
    <derivirana_varijabla naziv="DomainObject.Oznaka_1">St-5994/2016-29</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5994</izvorni_sadrzaj>
    <derivirana_varijabla naziv="DomainObject.Predmet.Broj_1">5994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lipnja 2018.</izvorni_sadrzaj>
    <derivirana_varijabla naziv="DomainObject.Predmet.DatumRjesavanja_1">6.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St-5994/2016</izvorni_sadrzaj>
    <derivirana_varijabla naziv="DomainObject.Predmet.OznakaBroj_1">St-5994/2016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Mirjana</izvorni_sadrzaj>
    <derivirana_varijabla naziv="DomainObject.Predmet.PredmetRijesio.Ime_1">Mirjana</derivirana_varijabla>
  </DomainObject.Predmet.PredmetRijesio.Ime>
  <DomainObject.Predmet.PredmetRijesio.Oib>
    <izvorni_sadrzaj>03669527795</izvorni_sadrzaj>
    <derivirana_varijabla naziv="DomainObject.Predmet.PredmetRijesio.Oib_1">03669527795</derivirana_varijabla>
  </DomainObject.Predmet.PredmetRijesio.Oib>
  <DomainObject.Predmet.PredmetRijesio.Prezime>
    <izvorni_sadrzaj>Chour Hršak</izvorni_sadrzaj>
    <derivirana_varijabla naziv="DomainObject.Predmet.PredmetRijesio.Prezime_1">Chour Hršak</derivirana_varijabla>
  </DomainObject.Predmet.PredmetRijesio.Prezime>
  <DomainObject.Predmet.PrimjedbaSuca>
    <izvorni_sadrzaj/>
    <derivirana_varijabla naziv="DomainObject.Predmet.PrimjedbaSuca_1"/>
  </DomainObject.Predmet.PrimjedbaSuca>
  <DomainObject.Predmet.ProtustrankaFormated>
    <izvorni_sadrzaj>  INTER UGOSTITELJSTVO d.o.o. zastupanog po punomoćniku Bruno Lučev</izvorni_sadrzaj>
    <derivirana_varijabla naziv="DomainObject.Predmet.ProtustrankaFormated_1">  INTER UGOSTITELJSTVO d.o.o. zastupanog po punomoćniku Bruno Lučev</derivirana_varijabla>
  </DomainObject.Predmet.ProtustrankaFormated>
  <DomainObject.Predmet.ProtustrankaFormatedOIB>
    <izvorni_sadrzaj>  INTER UGOSTITELJSTVO d.o.o., OIB 39687891821 zastupanog po punomoćniku Bruno Lučev</izvorni_sadrzaj>
    <derivirana_varijabla naziv="DomainObject.Predmet.ProtustrankaFormatedOIB_1">  INTER UGOSTITELJSTVO d.o.o., OIB 39687891821 zastupanog po punomoćniku Bruno Lučev</derivirana_varijabla>
  </DomainObject.Predmet.ProtustrankaFormatedOIB>
  <DomainObject.Predmet.ProtustrankaFormatedWithAdress>
    <izvorni_sadrzaj> INTER UGOSTITELJSTVO d.o.o., Savska cesta 56, 10000 Zagreb zastupanog po punomoćniku Bruno Lučev</izvorni_sadrzaj>
    <derivirana_varijabla naziv="DomainObject.Predmet.ProtustrankaFormatedWithAdress_1"> INTER UGOSTITELJSTVO d.o.o., Savska cesta 56, 10000 Zagreb zastupanog po punomoćniku Bruno Lučev</derivirana_varijabla>
  </DomainObject.Predmet.ProtustrankaFormatedWithAdress>
  <DomainObject.Predmet.ProtustrankaFormatedWithAdressOIB>
    <izvorni_sadrzaj> INTER UGOSTITELJSTVO d.o.o., OIB 39687891821, Savska cesta 56, 10000 Zagreb zastupanog po punomoćniku Bruno Lučev</izvorni_sadrzaj>
    <derivirana_varijabla naziv="DomainObject.Predmet.ProtustrankaFormatedWithAdressOIB_1"> INTER UGOSTITELJSTVO d.o.o., OIB 39687891821, Savska cesta 56, 10000 Zagreb zastupanog po punomoćniku Bruno Lučev</derivirana_varijabla>
  </DomainObject.Predmet.ProtustrankaFormatedWithAdressOIB>
  <DomainObject.Predmet.ProtustrankaWithAdress>
    <izvorni_sadrzaj>INTER UGOSTITELJSTVO d.o.o. Savska cesta 56, 10000 Zagreb</izvorni_sadrzaj>
    <derivirana_varijabla naziv="DomainObject.Predmet.ProtustrankaWithAdress_1">INTER UGOSTITELJSTVO d.o.o. Savska cesta 56, 10000 Zagreb</derivirana_varijabla>
  </DomainObject.Predmet.ProtustrankaWithAdress>
  <DomainObject.Predmet.ProtustrankaWithAdressOIB>
    <izvorni_sadrzaj>INTER UGOSTITELJSTVO d.o.o., OIB 39687891821, Savska cesta 56, 10000 Zagreb</izvorni_sadrzaj>
    <derivirana_varijabla naziv="DomainObject.Predmet.ProtustrankaWithAdressOIB_1">INTER UGOSTITELJSTVO d.o.o., OIB 39687891821, Savska cesta 56, 10000 Zagreb</derivirana_varijabla>
  </DomainObject.Predmet.ProtustrankaWithAdressOIB>
  <DomainObject.Predmet.ProtustrankaNazivFormated>
    <izvorni_sadrzaj>INTER UGOSTITELJSTVO d.o.o.</izvorni_sadrzaj>
    <derivirana_varijabla naziv="DomainObject.Predmet.ProtustrankaNazivFormated_1">INTER UGOSTITELJSTVO d.o.o.</derivirana_varijabla>
  </DomainObject.Predmet.ProtustrankaNazivFormated>
  <DomainObject.Predmet.ProtustrankaNazivFormatedOIB>
    <izvorni_sadrzaj>INTER UGOSTITELJSTVO d.o.o., OIB 39687891821</izvorni_sadrzaj>
    <derivirana_varijabla naziv="DomainObject.Predmet.ProtustrankaNazivFormatedOIB_1">INTER UGOSTITELJSTVO d.o.o., OIB 39687891821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UGOSTITELJSTVO d.o.o. zastupanog po punomoćniku Bruno Lučev</item>
    </izvorni_sadrzaj>
    <derivirana_varijabla naziv="DomainObject.Predmet.ProtuStrankaListFormated_1">
      <item>INTER UGOSTITELJSTVO d.o.o. zastupanog po punomoćniku Bruno Lučev</item>
    </derivirana_varijabla>
  </DomainObject.Predmet.ProtuStrankaListFormated>
  <DomainObject.Predmet.ProtuStrankaListFormatedOIB>
    <izvorni_sadrzaj>
      <item>INTER UGOSTITELJSTVO d.o.o., OIB 39687891821 zastupanog po punomoćniku Bruno Lučev</item>
    </izvorni_sadrzaj>
    <derivirana_varijabla naziv="DomainObject.Predmet.ProtuStrankaListFormatedOIB_1">
      <item>INTER UGOSTITELJSTVO d.o.o., OIB 39687891821 zastupanog po punomoćniku Bruno Lučev</item>
    </derivirana_varijabla>
  </DomainObject.Predmet.ProtuStrankaListFormatedOIB>
  <DomainObject.Predmet.ProtuStrankaListFormatedWithAdress>
    <izvorni_sadrzaj>
      <item>INTER UGOSTITELJSTVO d.o.o., Savska cesta 56, 10000 Zagreb zastupanog po punomoćniku Bruno Lučev</item>
    </izvorni_sadrzaj>
    <derivirana_varijabla naziv="DomainObject.Predmet.ProtuStrankaListFormatedWithAdress_1">
      <item>INTER UGOSTITELJSTVO d.o.o., Savska cesta 56, 10000 Zagreb zastupanog po punomoćniku Bruno Lučev</item>
    </derivirana_varijabla>
  </DomainObject.Predmet.ProtuStrankaListFormatedWithAdress>
  <DomainObject.Predmet.ProtuStrankaListFormatedWithAdressOIB>
    <izvorni_sadrzaj>
      <item>INTER UGOSTITELJSTVO d.o.o., OIB 39687891821, Savska cesta 56, 10000 Zagreb zastupanog po punomoćniku Bruno Lučev</item>
    </izvorni_sadrzaj>
    <derivirana_varijabla naziv="DomainObject.Predmet.ProtuStrankaListFormatedWithAdressOIB_1">
      <item>INTER UGOSTITELJSTVO d.o.o., OIB 39687891821, Savska cesta 56, 10000 Zagreb zastupanog po punomoćniku Bruno Lučev</item>
    </derivirana_varijabla>
  </DomainObject.Predmet.ProtuStrankaListFormatedWithAdressOIB>
  <DomainObject.Predmet.ProtuStrankaListNazivFormated>
    <izvorni_sadrzaj>
      <item>INTER UGOSTITELJSTVO d.o.o.</item>
    </izvorni_sadrzaj>
    <derivirana_varijabla naziv="DomainObject.Predmet.ProtuStrankaListNazivFormated_1">
      <item>INTER UGOSTITELJSTVO d.o.o.</item>
    </derivirana_varijabla>
  </DomainObject.Predmet.ProtuStrankaListNazivFormated>
  <DomainObject.Predmet.ProtuStrankaListNazivFormatedOIB>
    <izvorni_sadrzaj>
      <item>INTER UGOSTITELJSTVO d.o.o., OIB 39687891821</item>
    </izvorni_sadrzaj>
    <derivirana_varijabla naziv="DomainObject.Predmet.ProtuStrankaListNazivFormatedOIB_1">
      <item>INTER UGOSTITELJSTVO d.o.o., OIB 39687891821</item>
    </derivirana_varijabla>
  </DomainObject.Predmet.ProtuStrankaListNazivFormatedOIB>
  <DomainObject.Predmet.OstaliListFormated>
    <izvorni_sadrzaj>
      <item>Bruno Lučev punomoćnik sudionika u postupku INTER UGOSTITELJSTVO d.o.o.</item>
      <item>JADRANSKA BANKA dioničko društvo</item>
      <item>Ivan Tomljenović</item>
    </izvorni_sadrzaj>
    <derivirana_varijabla naziv="DomainObject.Predmet.OstaliListFormated_1">
      <item>Bruno Lučev punomoćnik sudionika u postupku INTER UGOSTITELJSTVO d.o.o.</item>
      <item>JADRANSKA BANKA dioničko društvo</item>
      <item>Ivan Tomljenović</item>
    </derivirana_varijabla>
  </DomainObject.Predmet.OstaliListFormated>
  <DomainObject.Predmet.OstaliListFormatedOIB>
    <izvorni_sadrzaj>
      <item>Bruno Lučev, OIB 09712117538 punomoćnik sudionika u postupku INTER UGOSTITELJSTVO d.o.o.</item>
      <item>JADRANSKA BANKA dioničko društvo, OIB 02899494784</item>
      <item>Ivan Tomljenović, OIB 11275549479</item>
    </izvorni_sadrzaj>
    <derivirana_varijabla naziv="DomainObject.Predmet.OstaliListFormatedOIB_1">
      <item>Bruno Lučev, OIB 09712117538 punomoćnik sudionika u postupku INTER UGOSTITELJSTVO d.o.o.</item>
      <item>JADRANSKA BANKA dioničko društvo, OIB 02899494784</item>
      <item>Ivan Tomljenović, OIB 11275549479</item>
    </derivirana_varijabla>
  </DomainObject.Predmet.OstaliListFormatedOIB>
  <DomainObject.Predmet.OstaliListFormatedWithAdress>
    <izvorni_sadrzaj>
      <item>Bruno Lučev, Ulica II br. 3, 22000 Krapanj punomoćnik sudionika u postupku INTER UGOSTITELJSTVO d.o.o.</item>
      <item>JADRANSKA BANKA dioničko društvo, Ante Starčevića 4, 22000 Šibenik</item>
      <item>Ivan Tomljenović, Karlovačka 27, 10360 Sesvete</item>
    </izvorni_sadrzaj>
    <derivirana_varijabla naziv="DomainObject.Predmet.OstaliListFormatedWithAdress_1">
      <item>Bruno Lučev, Ulica II br. 3, 22000 Krapanj punomoćnik sudionika u postupku INTER UGOSTITELJSTVO d.o.o.</item>
      <item>JADRANSKA BANKA dioničko društvo, Ante Starčevića 4, 22000 Šibenik</item>
      <item>Ivan Tomljenović, Karlovačka 27, 10360 Sesvete</item>
    </derivirana_varijabla>
  </DomainObject.Predmet.OstaliListFormatedWithAdress>
  <DomainObject.Predmet.OstaliListFormatedWithAdressOIB>
    <izvorni_sadrzaj>
      <item>Bruno Lučev, OIB 09712117538, Ulica II br. 3, 22000 Krapanj punomoćnik sudionika u postupku INTER UGOSTITELJSTVO d.o.o.</item>
      <item>JADRANSKA BANKA dioničko društvo, OIB 02899494784, Ante Starčevića 4, 22000 Šibenik</item>
      <item>Ivan Tomljenović, OIB 11275549479, Karlovačka 27, 10360 Sesvete</item>
    </izvorni_sadrzaj>
    <derivirana_varijabla naziv="DomainObject.Predmet.OstaliListFormatedWithAdressOIB_1">
      <item>Bruno Lučev, OIB 09712117538, Ulica II br. 3, 22000 Krapanj punomoćnik sudionika u postupku INTER UGOSTITELJSTVO d.o.o.</item>
      <item>JADRANSKA BANKA dioničko društvo, OIB 02899494784, Ante Starčevića 4, 22000 Šibenik</item>
      <item>Ivan Tomljenović, OIB 11275549479, Karlovačka 27, 10360 Sesvete</item>
    </derivirana_varijabla>
  </DomainObject.Predmet.OstaliListFormatedWithAdressOIB>
  <DomainObject.Predmet.OstaliListNazivFormated>
    <izvorni_sadrzaj>
      <item>Bruno Lučev</item>
      <item>JADRANSKA BANKA dioničko društvo</item>
      <item>Ivan Tomljenović</item>
    </izvorni_sadrzaj>
    <derivirana_varijabla naziv="DomainObject.Predmet.OstaliListNazivFormated_1">
      <item>Bruno Lučev</item>
      <item>JADRANSKA BANKA dioničko društvo</item>
      <item>Ivan Tomljenović</item>
    </derivirana_varijabla>
  </DomainObject.Predmet.OstaliListNazivFormated>
  <DomainObject.Predmet.OstaliListNazivFormatedOIB>
    <izvorni_sadrzaj>
      <item>Bruno Lučev, OIB 09712117538</item>
      <item>JADRANSKA BANKA dioničko društvo, OIB 02899494784</item>
      <item>Ivan Tomljenović, OIB 11275549479</item>
    </izvorni_sadrzaj>
    <derivirana_varijabla naziv="DomainObject.Predmet.OstaliListNazivFormatedOIB_1">
      <item>Bruno Lučev, OIB 09712117538</item>
      <item>JADRANSKA BANKA dioničko društvo, OIB 02899494784</item>
      <item>Ivan Tomljenović, OIB 11275549479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St-5994/2016-29</izvorni_sadrzaj>
    <derivirana_varijabla naziv="DomainObject.PoslovniBrojDokumenta_1">St-5994/2016-29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UGOSTITELJSTVO d.o.o.</izvorni_sadrzaj>
    <derivirana_varijabla naziv="DomainObject.Predmet.ProtustrankaIDrugi_1">INTER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UGOSTITELJSTVO d.o.o., OIB 39687891821, Savska cesta 56, 10000 Zagreb</izvorni_sadrzaj>
    <derivirana_varijabla naziv="DomainObject.Predmet.ProtustrankaIDrugiAdressOIB_1">INTER UGOSTITELJSTVO d.o.o., OIB 39687891821,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2018.</izvorni_sadrzaj>
    <derivirana_varijabla naziv="DomainObject.Predmet.OdlukaRjesenje.DatumDonosenjaOdluke_1">6.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St-5994/2016-29</izvorni_sadrzaj>
    <derivirana_varijabla naziv="DomainObject.Predmet.OdlukaRjesenje.Oznaka_1">St-5994/2016-29</derivirana_varijabla>
  </DomainObject.Predmet.OdlukaRjesenje.Oznaka>
  <DomainObject.Predmet.SudioniciListNaziv>
    <izvorni_sadrzaj>
      <item>INTER UGOSTITELJSTVO d.o.o.</item>
      <item>FINA Regionalni centar Zagreb</item>
      <item>Bruno Lučev</item>
      <item>JADRANSKA BANKA dioničko društvo</item>
      <item>Ivan Tomljenović</item>
    </izvorni_sadrzaj>
    <derivirana_varijabla naziv="DomainObject.Predmet.SudioniciListNaziv_1">
      <item>INTER UGOSTITELJSTVO d.o.o.</item>
      <item>FINA Regionalni centar Zagreb</item>
      <item>Bruno Lučev</item>
      <item>JADRANSKA BANKA dioničko društvo</item>
      <item>Ivan Tomljenović</item>
    </derivirana_varijabla>
  </DomainObject.Predmet.SudioniciListNaziv>
  <DomainObject.Predmet.SudioniciListAdressOIB>
    <izvorni_sadrzaj>
      <item>INTER UGOSTITELJSTVO d.o.o., OIB 39687891821, Savska cesta 56,10000 Zagreb</item>
      <item>FINA Regionalni centar Zagreb, OIB 85821130368, Trg svibanjskih žrtava 1995. 1,10000 Zagreb</item>
      <item>Bruno Lučev, OIB 09712117538, Ulica II br. 3,22000 Krapanj</item>
      <item>JADRANSKA BANKA dioničko društvo, OIB 02899494784, Ante Starčevića 4,22000 Šibenik</item>
      <item>Ivan Tomljenović, OIB 11275549479, Karlovačka 27,10360 Sesvete</item>
    </izvorni_sadrzaj>
    <derivirana_varijabla naziv="DomainObject.Predmet.SudioniciListAdressOIB_1">
      <item>INTER UGOSTITELJSTVO d.o.o., OIB 39687891821, Savska cesta 56,10000 Zagreb</item>
      <item>FINA Regionalni centar Zagreb, OIB 85821130368, Trg svibanjskih žrtava 1995. 1,10000 Zagreb</item>
      <item>Bruno Lučev, OIB 09712117538, Ulica II br. 3,22000 Krapanj</item>
      <item>JADRANSKA BANKA dioničko društvo, OIB 02899494784, Ante Starčevića 4,22000 Šibenik</item>
      <item>Ivan Tomljenović, OIB 11275549479, Karlovačka 27,10360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39687891821</item>
      <item>, OIB 85821130368</item>
      <item>, OIB 09712117538</item>
      <item>, OIB 02899494784</item>
      <item>, OIB 11275549479</item>
    </izvorni_sadrzaj>
    <derivirana_varijabla naziv="DomainObject.Predmet.SudioniciListNazivOIB_1">
      <item>, OIB 39687891821</item>
      <item>, OIB 85821130368</item>
      <item>, OIB 09712117538</item>
      <item>, OIB 02899494784</item>
      <item>, OIB 11275549479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3465</properties:Characters>
  <properties:Lines>89</properties:Lines>
  <properties:Paragraphs>30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2018-06-06T08:06:00Z</dcterms:created>
  <dc:creator>Vlasta Bogović Milisavljević</dc:creator>
  <cp:lastModifiedBy>Vlasta Bogović Milisavljević</cp:lastModifiedBy>
  <cp:lastPrinted>2018-06-06T08:40:00Z</cp:lastPrinted>
  <dcterms:modified xmlns:xsi="http://www.w3.org/2001/XMLSchema-instance" xsi:type="dcterms:W3CDTF">2018-06-06T09:32:00Z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St-5994/2016-29 / Odluka - Rješenje - otvaranje i zaključenje stečajnog postupka (čl. 132) (OTVORI-ZATVORI_06.06.2018..docx)</vt:lpwstr>
  </prop:property>
  <prop:property name="CC_coloring" pid="4" fmtid="{D5CDD505-2E9C-101B-9397-08002B2CF9AE}">
    <vt:bool>false</vt:bool>
  </prop:property>
  <prop:property name="BrojStranica" pid="5" fmtid="{D5CDD505-2E9C-101B-9397-08002B2CF9AE}">
    <vt:i4>2</vt:i4>
  </prop:property>
</prop:Properties>
</file>