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4D1D51" w:rsidRPr="004D1D51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4D1D51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4D1D51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4D1D51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f6fbf3d" w14:paraId="f6fbf3d" w:rsidRDefault="00E33BA1" w:rsidP="004D1D51" w:rsidR="00E33BA1" w:rsidRPr="004D1D51">
      <w:pPr>
        <w:jc w:val="right"/>
        <w15:collapsed w:val="false"/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3 St</w:t>
      </w:r>
      <w:r w:rsidR="00EC17E1">
        <w:rPr>
          <w:rFonts w:hAnsi="Times New Roman" w:ascii="Times New Roman"/>
          <w:sz w:val="24"/>
        </w:rPr>
        <w:t>s</w:t>
      </w:r>
      <w:r w:rsidRPr="004D1D51">
        <w:rPr>
          <w:rFonts w:hAnsi="Times New Roman" w:ascii="Times New Roman"/>
          <w:sz w:val="24"/>
        </w:rPr>
        <w:t>-</w:t>
      </w:r>
      <w:r w:rsidR="00EC17E1">
        <w:rPr>
          <w:rFonts w:hAnsi="Times New Roman" w:ascii="Times New Roman"/>
          <w:sz w:val="24"/>
        </w:rPr>
        <w:t>1272/01</w:t>
      </w:r>
      <w:r w:rsidRPr="004D1D51">
        <w:rPr>
          <w:rFonts w:hAnsi="Times New Roman" w:ascii="Times New Roman"/>
          <w:sz w:val="24"/>
        </w:rPr>
        <w:t xml:space="preserve">  </w:t>
      </w:r>
      <w:r w:rsidR="007D6A37">
        <w:rPr>
          <w:rFonts w:hAnsi="Times New Roman" w:ascii="Times New Roman"/>
          <w:sz w:val="24"/>
        </w:rPr>
        <w:t>-10</w:t>
      </w:r>
      <w:r w:rsidRPr="004D1D51">
        <w:rPr>
          <w:rFonts w:hAnsi="Times New Roman" w:ascii="Times New Roman"/>
          <w:sz w:val="24"/>
        </w:rPr>
        <w:t xml:space="preserve"> </w:t>
      </w:r>
    </w:p>
    <w:p w:rsidRDefault="00E33BA1" w:rsidP="00E33BA1" w:rsidR="00E33BA1" w:rsidRPr="004D1D51">
      <w:pPr>
        <w:rPr>
          <w:rFonts w:hAnsi="Times New Roman" w:ascii="Times New Roman"/>
          <w:sz w:val="24"/>
        </w:rPr>
      </w:pPr>
    </w:p>
    <w:p w:rsidRDefault="004D1D51" w:rsidP="004D1D51" w:rsidR="00E33BA1" w:rsidRPr="004D1D51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4D1D51">
      <w:pPr>
        <w:jc w:val="center"/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R J E Š E N J E</w:t>
      </w:r>
    </w:p>
    <w:p w:rsidRDefault="0036625F" w:rsidP="0036625F" w:rsidR="0036625F" w:rsidRPr="004D1D51">
      <w:pPr>
        <w:rPr>
          <w:rFonts w:hAnsi="Times New Roman" w:ascii="Times New Roman"/>
          <w:sz w:val="24"/>
        </w:rPr>
      </w:pPr>
    </w:p>
    <w:p w:rsidRDefault="0036625F" w:rsidP="0036625F" w:rsidR="0036625F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ab/>
        <w:t>Trgovački sud u Zagrebu</w:t>
      </w:r>
      <w:r w:rsidR="004D1D51">
        <w:rPr>
          <w:rFonts w:hAnsi="Times New Roman" w:ascii="Times New Roman"/>
          <w:sz w:val="24"/>
        </w:rPr>
        <w:t xml:space="preserve">, </w:t>
      </w:r>
      <w:r w:rsidRPr="004D1D51">
        <w:rPr>
          <w:rFonts w:hAnsi="Times New Roman" w:ascii="Times New Roman"/>
          <w:sz w:val="24"/>
        </w:rPr>
        <w:t xml:space="preserve">po </w:t>
      </w:r>
      <w:r w:rsidR="004D1D51">
        <w:rPr>
          <w:rFonts w:hAnsi="Times New Roman" w:ascii="Times New Roman"/>
          <w:sz w:val="24"/>
        </w:rPr>
        <w:t>sudcu</w:t>
      </w:r>
      <w:r w:rsidRPr="004D1D51">
        <w:rPr>
          <w:rFonts w:hAnsi="Times New Roman" w:ascii="Times New Roman"/>
          <w:sz w:val="24"/>
        </w:rPr>
        <w:t xml:space="preserve"> Mihaelu Kovačiću, u stečajnom postupku nad stečajn</w:t>
      </w:r>
      <w:r w:rsidR="007F415E" w:rsidRPr="004D1D51">
        <w:rPr>
          <w:rFonts w:hAnsi="Times New Roman" w:ascii="Times New Roman"/>
          <w:sz w:val="24"/>
        </w:rPr>
        <w:t>om masom stečajnog</w:t>
      </w:r>
      <w:r w:rsidRPr="004D1D51">
        <w:rPr>
          <w:rFonts w:hAnsi="Times New Roman" w:ascii="Times New Roman"/>
          <w:sz w:val="24"/>
        </w:rPr>
        <w:t xml:space="preserve"> dužnik</w:t>
      </w:r>
      <w:r w:rsidR="007F415E" w:rsidRPr="004D1D51">
        <w:rPr>
          <w:rFonts w:hAnsi="Times New Roman" w:ascii="Times New Roman"/>
          <w:sz w:val="24"/>
        </w:rPr>
        <w:t>a</w:t>
      </w:r>
      <w:r w:rsidRPr="004D1D51">
        <w:rPr>
          <w:rFonts w:hAnsi="Times New Roman" w:ascii="Times New Roman"/>
          <w:sz w:val="24"/>
        </w:rPr>
        <w:t xml:space="preserve"> </w:t>
      </w:r>
      <w:r w:rsidR="00EC17E1">
        <w:rPr>
          <w:rFonts w:hAnsi="Times New Roman" w:ascii="Times New Roman"/>
          <w:sz w:val="24"/>
        </w:rPr>
        <w:t>TEH COL poduzeće za građevinarstvo, marketing i trgovinu p.o. Zagreb, Vrbik VIII objekt 5 K 8-3, RUL: 1-7552, upisan</w:t>
      </w:r>
      <w:r w:rsidR="007002C2">
        <w:rPr>
          <w:rFonts w:hAnsi="Times New Roman" w:ascii="Times New Roman"/>
          <w:sz w:val="24"/>
        </w:rPr>
        <w:t>og</w:t>
      </w:r>
      <w:r w:rsidR="00EC17E1">
        <w:rPr>
          <w:rFonts w:hAnsi="Times New Roman" w:ascii="Times New Roman"/>
          <w:sz w:val="24"/>
        </w:rPr>
        <w:t xml:space="preserve"> sudski registar na temelju rješenja ovoga suda broj Fi-6219/90-2 od 31. srpnja 1990., odlučujući o prijedlogu Martine Maldini iz Zagreba, Gundulićeva 38, za nastavkom postupka radi unovčenja naknadno pronađene imovine,</w:t>
      </w:r>
      <w:r w:rsidR="0052149D" w:rsidRPr="004D1D51">
        <w:rPr>
          <w:rFonts w:hAnsi="Times New Roman" w:ascii="Times New Roman"/>
          <w:sz w:val="24"/>
        </w:rPr>
        <w:t xml:space="preserve"> </w:t>
      </w:r>
      <w:r w:rsidR="00EC17E1">
        <w:rPr>
          <w:rFonts w:hAnsi="Times New Roman" w:ascii="Times New Roman"/>
          <w:sz w:val="24"/>
        </w:rPr>
        <w:t xml:space="preserve">30. listopada </w:t>
      </w:r>
      <w:r w:rsidR="004D1D51">
        <w:rPr>
          <w:rFonts w:hAnsi="Times New Roman" w:ascii="Times New Roman"/>
          <w:sz w:val="24"/>
        </w:rPr>
        <w:t>2017.</w:t>
      </w:r>
    </w:p>
    <w:p w:rsidRDefault="00E33BA1" w:rsidP="00E33BA1" w:rsidR="00E33BA1" w:rsidRPr="004D1D51">
      <w:pPr>
        <w:rPr>
          <w:rFonts w:hAnsi="Times New Roman" w:ascii="Times New Roman"/>
          <w:sz w:val="24"/>
        </w:rPr>
      </w:pPr>
    </w:p>
    <w:p w:rsidRDefault="0036625F" w:rsidP="0036625F" w:rsidR="0036625F" w:rsidRPr="004D1D51">
      <w:pPr>
        <w:jc w:val="center"/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r i j e š i o   j e</w:t>
      </w:r>
    </w:p>
    <w:p w:rsidRDefault="007160D0" w:rsidP="0036625F" w:rsidR="007160D0" w:rsidRPr="004D1D51">
      <w:pPr>
        <w:rPr>
          <w:rFonts w:hAnsi="Times New Roman" w:ascii="Times New Roman"/>
          <w:sz w:val="24"/>
        </w:rPr>
      </w:pPr>
    </w:p>
    <w:p w:rsidRDefault="001E575C" w:rsidP="000801FA" w:rsidR="0052149D" w:rsidRPr="004D1D51">
      <w:pPr>
        <w:rPr>
          <w:rFonts w:hAnsi="Times New Roman" w:ascii="Times New Roman"/>
          <w:sz w:val="24"/>
          <w:lang w:val="sl-SI"/>
        </w:rPr>
      </w:pPr>
      <w:r w:rsidRPr="004D1D51">
        <w:rPr>
          <w:rFonts w:hAnsi="Times New Roman" w:ascii="Times New Roman"/>
          <w:sz w:val="24"/>
        </w:rPr>
        <w:tab/>
      </w:r>
      <w:r w:rsidR="000801FA" w:rsidRPr="004D1D51">
        <w:rPr>
          <w:rFonts w:hAnsi="Times New Roman" w:ascii="Times New Roman"/>
          <w:sz w:val="24"/>
        </w:rPr>
        <w:t>I</w:t>
      </w:r>
      <w:r w:rsidR="0052149D" w:rsidRPr="004D1D51">
        <w:rPr>
          <w:rFonts w:hAnsi="Times New Roman" w:ascii="Times New Roman"/>
          <w:sz w:val="24"/>
        </w:rPr>
        <w:t>.</w:t>
      </w:r>
      <w:r w:rsidR="000801FA" w:rsidRPr="004D1D51">
        <w:rPr>
          <w:rFonts w:hAnsi="Times New Roman" w:ascii="Times New Roman"/>
          <w:sz w:val="24"/>
        </w:rPr>
        <w:t xml:space="preserve"> Određuje se nastavak postupka </w:t>
      </w:r>
      <w:r w:rsidR="00693232" w:rsidRPr="004D1D51">
        <w:rPr>
          <w:rFonts w:hAnsi="Times New Roman" w:ascii="Times New Roman"/>
          <w:sz w:val="24"/>
        </w:rPr>
        <w:t>radi naknadne diobe s</w:t>
      </w:r>
      <w:r w:rsidR="000801FA" w:rsidRPr="004D1D51">
        <w:rPr>
          <w:rFonts w:hAnsi="Times New Roman" w:ascii="Times New Roman"/>
          <w:sz w:val="24"/>
          <w:lang w:val="sl-SI"/>
        </w:rPr>
        <w:t>tečajn</w:t>
      </w:r>
      <w:r w:rsidR="00FC5817" w:rsidRPr="004D1D51">
        <w:rPr>
          <w:rFonts w:hAnsi="Times New Roman" w:ascii="Times New Roman"/>
          <w:sz w:val="24"/>
          <w:lang w:val="sl-SI"/>
        </w:rPr>
        <w:t>e</w:t>
      </w:r>
      <w:r w:rsidR="000801FA" w:rsidRPr="004D1D51">
        <w:rPr>
          <w:rFonts w:hAnsi="Times New Roman" w:ascii="Times New Roman"/>
          <w:sz w:val="24"/>
          <w:lang w:val="sl-SI"/>
        </w:rPr>
        <w:t xml:space="preserve"> mas</w:t>
      </w:r>
      <w:r w:rsidR="00FC5817" w:rsidRPr="004D1D51">
        <w:rPr>
          <w:rFonts w:hAnsi="Times New Roman" w:ascii="Times New Roman"/>
          <w:sz w:val="24"/>
          <w:lang w:val="sl-SI"/>
        </w:rPr>
        <w:t>e</w:t>
      </w:r>
      <w:r w:rsidR="000801FA" w:rsidRPr="004D1D51">
        <w:rPr>
          <w:rFonts w:hAnsi="Times New Roman" w:ascii="Times New Roman"/>
          <w:sz w:val="24"/>
          <w:lang w:val="sl-SI"/>
        </w:rPr>
        <w:t xml:space="preserve"> </w:t>
      </w:r>
      <w:r w:rsidR="007F415E" w:rsidRPr="004D1D51">
        <w:rPr>
          <w:rFonts w:hAnsi="Times New Roman" w:ascii="Times New Roman"/>
          <w:sz w:val="24"/>
          <w:lang w:val="sl-SI"/>
        </w:rPr>
        <w:t xml:space="preserve">stečajnog dužnika </w:t>
      </w:r>
      <w:r w:rsidR="00EC17E1">
        <w:rPr>
          <w:rFonts w:hAnsi="Times New Roman" w:ascii="Times New Roman"/>
          <w:sz w:val="24"/>
        </w:rPr>
        <w:t>TEH COL poduzeće za građevinarstvo, marketing i trgovinu p.o. Zagreb, Vrbik VIII objekt 5 K 8-3, RUL: 1-7552.</w:t>
      </w:r>
    </w:p>
    <w:p w:rsidRDefault="000801FA" w:rsidP="000801FA" w:rsidR="000801FA" w:rsidRPr="00EC17E1">
      <w:pPr>
        <w:ind w:left="540"/>
        <w:rPr>
          <w:rFonts w:hAnsi="Times New Roman" w:ascii="Times New Roman"/>
          <w:sz w:val="24"/>
          <w:lang w:val="sl-SI"/>
        </w:rPr>
      </w:pPr>
    </w:p>
    <w:p w:rsidRDefault="000801FA" w:rsidP="000801FA" w:rsidR="00EC17E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ab/>
        <w:t>II</w:t>
      </w:r>
      <w:r w:rsidR="0052149D" w:rsidRPr="004D1D51">
        <w:rPr>
          <w:rFonts w:hAnsi="Times New Roman" w:ascii="Times New Roman"/>
          <w:sz w:val="24"/>
        </w:rPr>
        <w:t>.</w:t>
      </w:r>
      <w:r w:rsidRPr="004D1D51">
        <w:rPr>
          <w:rFonts w:hAnsi="Times New Roman" w:ascii="Times New Roman"/>
          <w:sz w:val="24"/>
        </w:rPr>
        <w:t xml:space="preserve"> </w:t>
      </w:r>
      <w:r w:rsidR="00EC17E1">
        <w:rPr>
          <w:rFonts w:hAnsi="Times New Roman" w:ascii="Times New Roman"/>
          <w:sz w:val="24"/>
        </w:rPr>
        <w:t>Za stečajnu upraviteljicu imenuje se Biserka Šmit-Sabolić iz Kutine, Crkvena 26, OIB: 63081779137.</w:t>
      </w:r>
    </w:p>
    <w:p w:rsidRDefault="00EC17E1" w:rsidP="000801FA" w:rsidR="00EC17E1">
      <w:pPr>
        <w:rPr>
          <w:rFonts w:hAnsi="Times New Roman" w:ascii="Times New Roman"/>
          <w:sz w:val="24"/>
        </w:rPr>
      </w:pPr>
    </w:p>
    <w:p w:rsidRDefault="00EC17E1" w:rsidP="000801FA" w:rsidR="003E2E24" w:rsidRPr="004D1D5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III. </w:t>
      </w:r>
      <w:r w:rsidR="003E2E24" w:rsidRPr="004D1D51">
        <w:rPr>
          <w:rFonts w:hAnsi="Times New Roman" w:ascii="Times New Roman"/>
          <w:sz w:val="24"/>
        </w:rPr>
        <w:t>Imenovan</w:t>
      </w:r>
      <w:r>
        <w:rPr>
          <w:rFonts w:hAnsi="Times New Roman" w:ascii="Times New Roman"/>
          <w:sz w:val="24"/>
        </w:rPr>
        <w:t>a</w:t>
      </w:r>
      <w:r w:rsidR="003E2E24" w:rsidRPr="004D1D51">
        <w:rPr>
          <w:rFonts w:hAnsi="Times New Roman" w:ascii="Times New Roman"/>
          <w:sz w:val="24"/>
        </w:rPr>
        <w:t xml:space="preserve"> stečajn</w:t>
      </w:r>
      <w:r w:rsidR="0089706B">
        <w:rPr>
          <w:rFonts w:hAnsi="Times New Roman" w:ascii="Times New Roman"/>
          <w:sz w:val="24"/>
        </w:rPr>
        <w:t>a</w:t>
      </w:r>
      <w:r w:rsidR="003E2E24" w:rsidRPr="004D1D51">
        <w:rPr>
          <w:rFonts w:hAnsi="Times New Roman" w:ascii="Times New Roman"/>
          <w:sz w:val="24"/>
        </w:rPr>
        <w:t xml:space="preserve"> upravitelj</w:t>
      </w:r>
      <w:r w:rsidR="0089706B">
        <w:rPr>
          <w:rFonts w:hAnsi="Times New Roman" w:ascii="Times New Roman"/>
          <w:sz w:val="24"/>
        </w:rPr>
        <w:t>ica</w:t>
      </w:r>
      <w:r w:rsidR="003E2E24" w:rsidRPr="004D1D51">
        <w:rPr>
          <w:rFonts w:hAnsi="Times New Roman" w:ascii="Times New Roman"/>
          <w:sz w:val="24"/>
        </w:rPr>
        <w:t xml:space="preserve"> ovlašten</w:t>
      </w:r>
      <w:r w:rsidR="0089706B">
        <w:rPr>
          <w:rFonts w:hAnsi="Times New Roman" w:ascii="Times New Roman"/>
          <w:sz w:val="24"/>
        </w:rPr>
        <w:t>a</w:t>
      </w:r>
      <w:r w:rsidR="003E2E24" w:rsidRPr="004D1D51">
        <w:rPr>
          <w:rFonts w:hAnsi="Times New Roman" w:ascii="Times New Roman"/>
          <w:sz w:val="24"/>
        </w:rPr>
        <w:t xml:space="preserve"> je zastupati stečajnu masu s ovlastima zakonskog zastupnika te poduzimate sve radnje </w:t>
      </w:r>
      <w:r w:rsidR="007543E6" w:rsidRPr="004D1D51">
        <w:rPr>
          <w:rFonts w:hAnsi="Times New Roman" w:ascii="Times New Roman"/>
          <w:sz w:val="24"/>
        </w:rPr>
        <w:t xml:space="preserve">na unovčenju predmeta stečajne mase </w:t>
      </w:r>
      <w:r w:rsidR="003E2E24" w:rsidRPr="004D1D51">
        <w:rPr>
          <w:rFonts w:hAnsi="Times New Roman" w:ascii="Times New Roman"/>
          <w:sz w:val="24"/>
        </w:rPr>
        <w:t>sukladno odredbama Stečajnog zakona.</w:t>
      </w:r>
    </w:p>
    <w:p w:rsidRDefault="00DF2875" w:rsidP="000801FA" w:rsidR="00DF2875" w:rsidRPr="004D1D51">
      <w:pPr>
        <w:rPr>
          <w:rFonts w:hAnsi="Times New Roman" w:ascii="Times New Roman"/>
          <w:sz w:val="24"/>
        </w:rPr>
      </w:pPr>
    </w:p>
    <w:p w:rsidRDefault="00DF2875" w:rsidP="0089706B" w:rsidR="00DF2875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ab/>
      </w:r>
      <w:r w:rsidR="00FC5817" w:rsidRPr="004D1D51">
        <w:rPr>
          <w:rFonts w:hAnsi="Times New Roman" w:ascii="Times New Roman"/>
          <w:sz w:val="24"/>
        </w:rPr>
        <w:t xml:space="preserve"> </w:t>
      </w:r>
      <w:r w:rsidR="0089706B">
        <w:rPr>
          <w:rFonts w:hAnsi="Times New Roman" w:ascii="Times New Roman"/>
          <w:sz w:val="24"/>
        </w:rPr>
        <w:t xml:space="preserve">IV. </w:t>
      </w:r>
      <w:r w:rsidR="0089706B" w:rsidRPr="0089706B">
        <w:rPr>
          <w:rFonts w:hAnsi="Times New Roman" w:ascii="Times New Roman"/>
          <w:sz w:val="24"/>
        </w:rPr>
        <w:t xml:space="preserve">Određuje se upis stečajne mase iza dužnika </w:t>
      </w:r>
      <w:r w:rsidR="0089706B">
        <w:rPr>
          <w:rFonts w:hAnsi="Times New Roman" w:ascii="Times New Roman"/>
          <w:sz w:val="24"/>
        </w:rPr>
        <w:t xml:space="preserve">TEH COL poduzeće za građevinarstvo, marketing i trgovinu p.o. Zagreb, Vrbik VIII objekt 5 K 8-3, RUL: 1-7552, </w:t>
      </w:r>
      <w:r w:rsidR="0089706B" w:rsidRPr="0089706B">
        <w:rPr>
          <w:rFonts w:hAnsi="Times New Roman" w:ascii="Times New Roman"/>
          <w:sz w:val="24"/>
        </w:rPr>
        <w:t>u sudski registar ovoga suda. Sjedište i poslovna adresa stečajne mase je na adresi stečajn</w:t>
      </w:r>
      <w:r w:rsidR="0089706B">
        <w:rPr>
          <w:rFonts w:hAnsi="Times New Roman" w:ascii="Times New Roman"/>
          <w:sz w:val="24"/>
        </w:rPr>
        <w:t>e upraviteljice u Kutini, Crkvena 26.</w:t>
      </w:r>
      <w:r w:rsidR="0089706B" w:rsidRPr="0089706B">
        <w:rPr>
          <w:rFonts w:hAnsi="Times New Roman" w:ascii="Times New Roman"/>
          <w:sz w:val="24"/>
        </w:rPr>
        <w:t xml:space="preserve">  </w:t>
      </w:r>
    </w:p>
    <w:p w:rsidRDefault="000801FA" w:rsidP="000801FA" w:rsidR="000801FA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ab/>
      </w:r>
    </w:p>
    <w:p w:rsidRDefault="000801FA" w:rsidP="000801FA" w:rsidR="000801FA" w:rsidRPr="004D1D51">
      <w:pPr>
        <w:jc w:val="center"/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Obrazloženje</w:t>
      </w:r>
    </w:p>
    <w:p w:rsidRDefault="000801FA" w:rsidP="000801FA" w:rsidR="000801FA" w:rsidRPr="004D1D51">
      <w:pPr>
        <w:rPr>
          <w:rFonts w:hAnsi="Times New Roman" w:ascii="Times New Roman"/>
          <w:sz w:val="24"/>
        </w:rPr>
      </w:pPr>
    </w:p>
    <w:p w:rsidRDefault="000801FA" w:rsidP="007543E6" w:rsidR="0089706B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ab/>
      </w:r>
      <w:r w:rsidR="007543E6" w:rsidRPr="004D1D51">
        <w:rPr>
          <w:rFonts w:hAnsi="Times New Roman" w:ascii="Times New Roman"/>
          <w:sz w:val="24"/>
        </w:rPr>
        <w:t xml:space="preserve">Rješenjem ovoga suda </w:t>
      </w:r>
      <w:r w:rsidR="0089706B">
        <w:rPr>
          <w:rFonts w:hAnsi="Times New Roman" w:ascii="Times New Roman"/>
          <w:sz w:val="24"/>
        </w:rPr>
        <w:t>Sts-1272/2001 od 7. studenoga 201. pokrenut je sumarni eliminacijski stečajni postupak nad dužnikom te je nad istim rješenjem broj Sts-1272/01 od 20. listopada 2004. otvoren i istovremeno zaključen stečajni postupka, nakon čega je dužnik brisan iz sudskog registra.</w:t>
      </w:r>
    </w:p>
    <w:p w:rsidRDefault="0089706B" w:rsidP="007543E6" w:rsidR="0089706B">
      <w:pPr>
        <w:rPr>
          <w:rFonts w:hAnsi="Times New Roman" w:ascii="Times New Roman"/>
          <w:sz w:val="24"/>
        </w:rPr>
      </w:pPr>
    </w:p>
    <w:p w:rsidRDefault="0089706B" w:rsidP="007543E6" w:rsidR="0089706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Podneskom od 21. rujna 2017. Martina Maldini, kao zainteresirana osoba i to nasljednica jednog od člana društva, </w:t>
      </w:r>
      <w:r w:rsidR="007002C2">
        <w:rPr>
          <w:rFonts w:hAnsi="Times New Roman" w:ascii="Times New Roman"/>
          <w:sz w:val="24"/>
        </w:rPr>
        <w:t>obavijestila je sud da je društvo izvanknjižni vlasnik nekretnine opisane kao poslovni prostor u objektu 5 K8-3 u naselju Vrbik u Zagrebu</w:t>
      </w:r>
      <w:r w:rsidR="00E4032A">
        <w:rPr>
          <w:rFonts w:hAnsi="Times New Roman" w:ascii="Times New Roman"/>
          <w:sz w:val="24"/>
        </w:rPr>
        <w:t>,</w:t>
      </w:r>
      <w:r w:rsidR="007002C2">
        <w:rPr>
          <w:rFonts w:hAnsi="Times New Roman" w:ascii="Times New Roman"/>
          <w:sz w:val="24"/>
        </w:rPr>
        <w:t xml:space="preserve"> </w:t>
      </w:r>
      <w:r w:rsidR="007002C2">
        <w:rPr>
          <w:rFonts w:hAnsi="Times New Roman" w:ascii="Times New Roman"/>
          <w:sz w:val="24"/>
        </w:rPr>
        <w:lastRenderedPageBreak/>
        <w:t>sagrađenoj na čkbr. 4505/60 k.o. Trnje te je predložila nastavak postupka radi unovčenja i diobe te naknadno pronađene imovine.</w:t>
      </w:r>
    </w:p>
    <w:p w:rsidRDefault="0089706B" w:rsidP="007543E6" w:rsidR="0089706B">
      <w:pPr>
        <w:rPr>
          <w:rFonts w:hAnsi="Times New Roman" w:ascii="Times New Roman"/>
          <w:sz w:val="24"/>
        </w:rPr>
      </w:pPr>
    </w:p>
    <w:p w:rsidRDefault="007543E6" w:rsidP="00E4032A" w:rsidR="000801FA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ab/>
        <w:t xml:space="preserve">Na temelju </w:t>
      </w:r>
      <w:r w:rsidR="007002C2">
        <w:rPr>
          <w:rFonts w:hAnsi="Times New Roman" w:ascii="Times New Roman"/>
          <w:sz w:val="24"/>
        </w:rPr>
        <w:t xml:space="preserve">navedenog i isprava koje u priložene uz prijedlog – ugovora i tabularne izjave od strane prodavatelja GP Vladimir Gortan p.o. i njegovih pravnih sljednika, iz kojih proizlazi vjerojatnost da je dužnik, sada stečajna masa, doista izvanknjižni vlasnik opisane nekretnine, </w:t>
      </w:r>
      <w:r w:rsidR="007002C2" w:rsidRPr="007002C2">
        <w:rPr>
          <w:rFonts w:hAnsi="Times New Roman" w:ascii="Times New Roman"/>
          <w:sz w:val="24"/>
        </w:rPr>
        <w:t xml:space="preserve">temeljem </w:t>
      </w:r>
      <w:r w:rsidR="007002C2" w:rsidRPr="007002C2">
        <w:rPr>
          <w:rFonts w:hAnsi="Times New Roman" w:ascii="Times New Roman" w:hint="eastAsia"/>
          <w:sz w:val="24"/>
        </w:rPr>
        <w:t>č</w:t>
      </w:r>
      <w:r w:rsidR="007002C2" w:rsidRPr="007002C2">
        <w:rPr>
          <w:rFonts w:hAnsi="Times New Roman" w:ascii="Times New Roman"/>
          <w:sz w:val="24"/>
        </w:rPr>
        <w:t>lanka 133. stavak 2. Ste</w:t>
      </w:r>
      <w:r w:rsidR="007002C2" w:rsidRPr="007002C2">
        <w:rPr>
          <w:rFonts w:hAnsi="Times New Roman" w:ascii="Times New Roman" w:hint="eastAsia"/>
          <w:sz w:val="24"/>
        </w:rPr>
        <w:t>č</w:t>
      </w:r>
      <w:r w:rsidR="007002C2" w:rsidRPr="007002C2">
        <w:rPr>
          <w:rFonts w:hAnsi="Times New Roman" w:ascii="Times New Roman"/>
          <w:sz w:val="24"/>
        </w:rPr>
        <w:t xml:space="preserve">ajnog zakona (NN 7/15) u svezi s </w:t>
      </w:r>
      <w:r w:rsidR="007002C2" w:rsidRPr="007002C2">
        <w:rPr>
          <w:rFonts w:hAnsi="Times New Roman" w:ascii="Times New Roman" w:hint="eastAsia"/>
          <w:sz w:val="24"/>
        </w:rPr>
        <w:t>č</w:t>
      </w:r>
      <w:r w:rsidR="007002C2" w:rsidRPr="007002C2">
        <w:rPr>
          <w:rFonts w:hAnsi="Times New Roman" w:ascii="Times New Roman"/>
          <w:sz w:val="24"/>
        </w:rPr>
        <w:t>lankom 6. stavak 3. Zakona o sudskom registru (NN NN 1/95, 57/96, 1/98, 30/99, 45/99, 54/05, 40/07, 91/10, 90/11, 148/13, 93/14 i 110/15), riješeno je kao u izreci.</w:t>
      </w:r>
    </w:p>
    <w:p w:rsidRDefault="005419C8" w:rsidP="0036625F" w:rsidR="005419C8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ab/>
      </w:r>
    </w:p>
    <w:p w:rsidRDefault="00482439" w:rsidP="00482439" w:rsidR="00482439" w:rsidRPr="004D1D51">
      <w:pPr>
        <w:jc w:val="center"/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 xml:space="preserve">U </w:t>
      </w:r>
      <w:r w:rsidR="004D1D51">
        <w:rPr>
          <w:rFonts w:hAnsi="Times New Roman" w:ascii="Times New Roman"/>
          <w:sz w:val="24"/>
        </w:rPr>
        <w:t>Zagrebu,</w:t>
      </w:r>
      <w:r w:rsidR="00E4032A">
        <w:rPr>
          <w:rFonts w:hAnsi="Times New Roman" w:ascii="Times New Roman"/>
          <w:sz w:val="24"/>
        </w:rPr>
        <w:t xml:space="preserve"> 30. </w:t>
      </w:r>
      <w:r w:rsidR="00A86D58">
        <w:rPr>
          <w:rFonts w:hAnsi="Times New Roman" w:ascii="Times New Roman"/>
          <w:sz w:val="24"/>
        </w:rPr>
        <w:t>listopada</w:t>
      </w:r>
      <w:r w:rsidR="004D1D51">
        <w:rPr>
          <w:rFonts w:hAnsi="Times New Roman" w:ascii="Times New Roman"/>
          <w:sz w:val="24"/>
        </w:rPr>
        <w:t xml:space="preserve"> 2017. </w:t>
      </w:r>
    </w:p>
    <w:p w:rsidRDefault="00482439" w:rsidP="00482439" w:rsidR="00482439" w:rsidRPr="004D1D51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      </w:t>
      </w:r>
      <w:r w:rsidR="00482439" w:rsidRPr="004D1D51">
        <w:rPr>
          <w:rFonts w:hAnsi="Times New Roman" w:ascii="Times New Roman"/>
          <w:sz w:val="24"/>
        </w:rPr>
        <w:t>S U D A C:</w:t>
      </w:r>
    </w:p>
    <w:p w:rsidRDefault="00164FDA" w:rsidP="00482439" w:rsidR="00482439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7D6A37">
        <w:rPr>
          <w:rFonts w:hAnsi="Times New Roman" w:ascii="Times New Roman"/>
          <w:sz w:val="24"/>
        </w:rPr>
        <w:t xml:space="preserve">                 </w:t>
      </w:r>
      <w:r w:rsidR="004D1D51">
        <w:rPr>
          <w:rFonts w:hAnsi="Times New Roman" w:ascii="Times New Roman"/>
          <w:sz w:val="24"/>
        </w:rPr>
        <w:t xml:space="preserve"> </w:t>
      </w:r>
      <w:r w:rsidR="00482439" w:rsidRPr="004D1D51">
        <w:rPr>
          <w:rFonts w:hAnsi="Times New Roman" w:ascii="Times New Roman"/>
          <w:sz w:val="24"/>
        </w:rPr>
        <w:t>MIHAEL KOVAČIĆ</w:t>
      </w:r>
      <w:r w:rsidR="007D6A37">
        <w:rPr>
          <w:rFonts w:hAnsi="Times New Roman" w:ascii="Times New Roman"/>
          <w:sz w:val="24"/>
        </w:rPr>
        <w:t>, v.r.</w:t>
      </w:r>
    </w:p>
    <w:p w:rsidRDefault="00F24F5C" w:rsidP="00482439" w:rsidR="00F24F5C" w:rsidRPr="004D1D51">
      <w:pPr>
        <w:rPr>
          <w:rFonts w:hAnsi="Times New Roman" w:ascii="Times New Roman"/>
          <w:sz w:val="24"/>
        </w:rPr>
      </w:pPr>
    </w:p>
    <w:p w:rsidRDefault="00482439" w:rsidP="00482439" w:rsidR="00482439" w:rsidRPr="004D1D51">
      <w:pPr>
        <w:rPr>
          <w:rFonts w:hAnsi="Times New Roman" w:ascii="Times New Roman"/>
          <w:sz w:val="24"/>
        </w:rPr>
      </w:pPr>
    </w:p>
    <w:p w:rsidRDefault="00482439" w:rsidP="00482439" w:rsidR="00482439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Pouka o pravno</w:t>
      </w:r>
      <w:r w:rsidR="00164FDA" w:rsidRPr="004D1D51">
        <w:rPr>
          <w:rFonts w:hAnsi="Times New Roman" w:ascii="Times New Roman"/>
          <w:sz w:val="24"/>
        </w:rPr>
        <w:t>m</w:t>
      </w:r>
      <w:r w:rsidRPr="004D1D51">
        <w:rPr>
          <w:rFonts w:hAnsi="Times New Roman" w:ascii="Times New Roman"/>
          <w:sz w:val="24"/>
        </w:rPr>
        <w:t xml:space="preserve"> lijeku: </w:t>
      </w:r>
    </w:p>
    <w:p w:rsidRDefault="004D1D51" w:rsidP="00482439" w:rsid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Na ovo rješenje dopuštena je žalba koja se podnosi ovome sudu u roku osam dana od primitka,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7D6A37" w:rsidP="00482439" w:rsidR="007D6A37">
      <w:pPr>
        <w:rPr>
          <w:rFonts w:hAnsi="Times New Roman" w:ascii="Times New Roman"/>
          <w:sz w:val="24"/>
        </w:rPr>
      </w:pPr>
    </w:p>
    <w:p w:rsidRDefault="007D6A37" w:rsidP="00482439" w:rsidR="007D6A3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7D6A37" w:rsidP="00482439" w:rsidR="007D6A37" w:rsidRPr="004D1D5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7D6A37">
      <w:pPr>
        <w:rPr>
          <w:rFonts w:hAnsi="Times New Roman" w:ascii="Times New Roman"/>
          <w:color w:themeColor="background1" w:val="FFFFFF"/>
          <w:sz w:val="24"/>
        </w:rPr>
      </w:pPr>
      <w:r w:rsidRPr="007D6A37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36625F" w:rsidR="00557CC8" w:rsidRPr="007D6A37">
      <w:pPr>
        <w:rPr>
          <w:rFonts w:hAnsi="Times New Roman" w:ascii="Times New Roman"/>
          <w:color w:themeColor="background1" w:val="FFFFFF"/>
          <w:sz w:val="24"/>
        </w:rPr>
      </w:pPr>
      <w:r w:rsidRPr="007D6A37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E4032A" w:rsidRPr="007D6A37">
        <w:rPr>
          <w:rFonts w:hAnsi="Times New Roman" w:ascii="Times New Roman"/>
          <w:color w:themeColor="background1" w:val="FFFFFF"/>
          <w:sz w:val="24"/>
        </w:rPr>
        <w:t>Predlagateljici: Martina Maldini, Zagreb, Gundulićeva 38</w:t>
      </w:r>
    </w:p>
    <w:p w:rsidRDefault="007543E6" w:rsidP="0036625F" w:rsidR="007543E6" w:rsidRPr="007D6A37">
      <w:pPr>
        <w:rPr>
          <w:rFonts w:hAnsi="Times New Roman" w:ascii="Times New Roman"/>
          <w:color w:themeColor="background1" w:val="FFFFFF"/>
          <w:sz w:val="24"/>
        </w:rPr>
      </w:pPr>
      <w:r w:rsidRPr="007D6A37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E4032A" w:rsidRPr="007D6A37">
        <w:rPr>
          <w:rFonts w:hAnsi="Times New Roman" w:ascii="Times New Roman"/>
          <w:color w:themeColor="background1" w:val="FFFFFF"/>
          <w:sz w:val="24"/>
        </w:rPr>
        <w:t>Stečajnoj upraviteljici, osobno</w:t>
      </w:r>
    </w:p>
    <w:p w:rsidRDefault="00E4032A" w:rsidP="0036625F" w:rsidR="00E4032A" w:rsidRPr="007D6A37">
      <w:pPr>
        <w:rPr>
          <w:rFonts w:hAnsi="Times New Roman" w:ascii="Times New Roman"/>
          <w:color w:themeColor="background1" w:val="FFFFFF"/>
          <w:sz w:val="24"/>
        </w:rPr>
      </w:pPr>
      <w:r w:rsidRPr="007D6A37">
        <w:rPr>
          <w:rFonts w:hAnsi="Times New Roman" w:ascii="Times New Roman"/>
          <w:color w:themeColor="background1" w:val="FFFFFF"/>
          <w:sz w:val="24"/>
        </w:rPr>
        <w:t>3. Sudski registar, ovdje</w:t>
      </w:r>
    </w:p>
    <w:p w:rsidRDefault="00E4032A" w:rsidP="0036625F" w:rsidR="007543E6" w:rsidRPr="007D6A37">
      <w:pPr>
        <w:rPr>
          <w:rFonts w:hAnsi="Times New Roman" w:ascii="Times New Roman"/>
          <w:color w:themeColor="background1" w:val="FFFFFF"/>
          <w:sz w:val="24"/>
        </w:rPr>
      </w:pPr>
      <w:r w:rsidRPr="007D6A37">
        <w:rPr>
          <w:rFonts w:hAnsi="Times New Roman" w:ascii="Times New Roman"/>
          <w:color w:themeColor="background1" w:val="FFFFFF"/>
          <w:sz w:val="24"/>
        </w:rPr>
        <w:t>4</w:t>
      </w:r>
      <w:r w:rsidR="007543E6" w:rsidRPr="007D6A37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4D1D51" w:rsidRPr="007D6A37">
        <w:rPr>
          <w:rFonts w:hAnsi="Times New Roman" w:ascii="Times New Roman"/>
          <w:color w:themeColor="background1" w:val="FFFFFF"/>
          <w:sz w:val="24"/>
        </w:rPr>
        <w:t>e-</w:t>
      </w:r>
      <w:r w:rsidR="007543E6" w:rsidRPr="007D6A37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692C25" w:rsidP="0036625F" w:rsidR="00692C25" w:rsidRPr="007D6A37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7D6A37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7D6A37">
      <w:pPr>
        <w:rPr>
          <w:rFonts w:hAnsi="Times New Roman" w:ascii="Times New Roman"/>
          <w:color w:themeColor="background1" w:val="FFFFFF"/>
          <w:sz w:val="24"/>
        </w:rPr>
      </w:pPr>
      <w:r w:rsidRPr="007D6A37">
        <w:rPr>
          <w:rFonts w:hAnsi="Times New Roman" w:ascii="Times New Roman"/>
          <w:color w:themeColor="background1" w:val="FFFFFF"/>
          <w:sz w:val="24"/>
        </w:rPr>
        <w:t>NK:</w:t>
      </w:r>
    </w:p>
    <w:p w:rsidRDefault="007543E6" w:rsidP="0036625F" w:rsidR="007543E6" w:rsidRPr="007D6A37">
      <w:pPr>
        <w:rPr>
          <w:rFonts w:hAnsi="Times New Roman" w:ascii="Times New Roman"/>
          <w:color w:themeColor="background1" w:val="FFFFFF"/>
          <w:sz w:val="24"/>
        </w:rPr>
      </w:pPr>
      <w:r w:rsidRPr="007D6A37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7543E6" w:rsidP="0036625F" w:rsidR="007543E6" w:rsidRPr="007D6A37">
      <w:pPr>
        <w:rPr>
          <w:rFonts w:hAnsi="Times New Roman" w:ascii="Times New Roman"/>
          <w:color w:themeColor="background1" w:val="FFFFFF"/>
          <w:sz w:val="24"/>
        </w:rPr>
      </w:pPr>
      <w:r w:rsidRPr="007D6A37">
        <w:rPr>
          <w:rFonts w:hAnsi="Times New Roman" w:ascii="Times New Roman"/>
          <w:color w:themeColor="background1" w:val="FFFFFF"/>
          <w:sz w:val="24"/>
        </w:rPr>
        <w:t xml:space="preserve">2. Kal. </w:t>
      </w:r>
      <w:r w:rsidR="00E4032A" w:rsidRPr="007D6A37">
        <w:rPr>
          <w:rFonts w:hAnsi="Times New Roman" w:ascii="Times New Roman"/>
          <w:color w:themeColor="background1" w:val="FFFFFF"/>
          <w:sz w:val="24"/>
        </w:rPr>
        <w:t>3 mj.</w:t>
      </w:r>
    </w:p>
    <w:p w:rsidRDefault="00A23DC2" w:rsidP="0036625F" w:rsidR="00A23DC2" w:rsidRPr="007D6A37">
      <w:pPr>
        <w:rPr>
          <w:rFonts w:hAnsi="Times New Roman" w:ascii="Times New Roman"/>
          <w:color w:themeColor="background1" w:val="FFFFFF"/>
          <w:sz w:val="24"/>
        </w:rPr>
      </w:pPr>
    </w:p>
    <w:sectPr w:rsidSect="00EA52A1" w:rsidR="00A23DC2" w:rsidRPr="007D6A37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C3B" w:rsidR="00303C3B">
      <w:r>
        <w:separator/>
      </w:r>
    </w:p>
  </w:endnote>
  <w:endnote w:id="0" w:type="continuationSeparator">
    <w:p w:rsidRDefault="00303C3B" w:rsidR="00303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C3B" w:rsidR="00303C3B">
      <w:r>
        <w:separator/>
      </w:r>
    </w:p>
  </w:footnote>
  <w:footnote w:id="0" w:type="continuationSeparator">
    <w:p w:rsidRDefault="00303C3B" w:rsidR="00303C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0A4F" w:rsidP="00636DFC" w:rsidR="00970A4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0A4F" w:rsidR="00970A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0A4F" w:rsidP="00636DFC" w:rsidR="00970A4F" w:rsidRPr="004D1D5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4D1D51">
      <w:rPr>
        <w:rStyle w:val="Brojstranice"/>
        <w:rFonts w:hAnsi="Times New Roman" w:ascii="Times New Roman"/>
      </w:rPr>
      <w:t xml:space="preserve">- </w:t>
    </w:r>
    <w:r w:rsidRPr="004D1D51">
      <w:rPr>
        <w:rStyle w:val="Brojstranice"/>
        <w:rFonts w:hAnsi="Times New Roman" w:ascii="Times New Roman"/>
      </w:rPr>
      <w:fldChar w:fldCharType="begin"/>
    </w:r>
    <w:r w:rsidRPr="004D1D51">
      <w:rPr>
        <w:rStyle w:val="Brojstranice"/>
        <w:rFonts w:hAnsi="Times New Roman" w:ascii="Times New Roman"/>
      </w:rPr>
      <w:instrText xml:space="preserve">PAGE  </w:instrText>
    </w:r>
    <w:r w:rsidRPr="004D1D51">
      <w:rPr>
        <w:rStyle w:val="Brojstranice"/>
        <w:rFonts w:hAnsi="Times New Roman" w:ascii="Times New Roman"/>
      </w:rPr>
      <w:fldChar w:fldCharType="separate"/>
    </w:r>
    <w:r w:rsidR="007C4F7C">
      <w:rPr>
        <w:rStyle w:val="Brojstranice"/>
        <w:rFonts w:hAnsi="Times New Roman" w:ascii="Times New Roman"/>
        <w:noProof/>
      </w:rPr>
      <w:t>2</w:t>
    </w:r>
    <w:r w:rsidRPr="004D1D51">
      <w:rPr>
        <w:rStyle w:val="Brojstranice"/>
        <w:rFonts w:hAnsi="Times New Roman" w:ascii="Times New Roman"/>
      </w:rPr>
      <w:fldChar w:fldCharType="end"/>
    </w:r>
    <w:r w:rsidRPr="004D1D51">
      <w:rPr>
        <w:rStyle w:val="Brojstranice"/>
        <w:rFonts w:hAnsi="Times New Roman" w:ascii="Times New Roman"/>
      </w:rPr>
      <w:t xml:space="preserve"> -</w:t>
    </w:r>
  </w:p>
  <w:p w:rsidRDefault="00970A4F" w:rsidP="004D1D51" w:rsidR="00970A4F">
    <w:pPr>
      <w:jc w:val="right"/>
    </w:pPr>
    <w:r w:rsidRPr="004D1D51">
      <w:rPr>
        <w:rFonts w:hAnsi="Times New Roman" w:ascii="Times New Roman"/>
        <w:szCs w:val="22"/>
      </w:rPr>
      <w:t>3 St</w:t>
    </w:r>
    <w:r w:rsidR="007002C2">
      <w:rPr>
        <w:rFonts w:hAnsi="Times New Roman" w:ascii="Times New Roman"/>
        <w:szCs w:val="22"/>
      </w:rPr>
      <w:t>s</w:t>
    </w:r>
    <w:r w:rsidRPr="004D1D51">
      <w:rPr>
        <w:rFonts w:hAnsi="Times New Roman" w:ascii="Times New Roman"/>
        <w:szCs w:val="22"/>
      </w:rPr>
      <w:t>-</w:t>
    </w:r>
    <w:r w:rsidR="007002C2">
      <w:rPr>
        <w:rFonts w:hAnsi="Times New Roman" w:ascii="Times New Roman"/>
        <w:szCs w:val="22"/>
      </w:rPr>
      <w:t>1272/01</w:t>
    </w:r>
    <w:r w:rsidR="007D6A37">
      <w:rPr>
        <w:rFonts w:hAnsi="Times New Roman" w:ascii="Times New Roman"/>
        <w:szCs w:val="22"/>
      </w:rPr>
      <w:t>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7E1"/>
    <w:rsid w:val="00070CB4"/>
    <w:rsid w:val="000801FA"/>
    <w:rsid w:val="000A046A"/>
    <w:rsid w:val="000D010B"/>
    <w:rsid w:val="00111E44"/>
    <w:rsid w:val="001241C1"/>
    <w:rsid w:val="00164FDA"/>
    <w:rsid w:val="00177A30"/>
    <w:rsid w:val="001E575C"/>
    <w:rsid w:val="002335F7"/>
    <w:rsid w:val="002C1105"/>
    <w:rsid w:val="002E591B"/>
    <w:rsid w:val="00303C3B"/>
    <w:rsid w:val="00317DF9"/>
    <w:rsid w:val="00334965"/>
    <w:rsid w:val="00360318"/>
    <w:rsid w:val="0036625F"/>
    <w:rsid w:val="003B3623"/>
    <w:rsid w:val="003B4319"/>
    <w:rsid w:val="003C3ECA"/>
    <w:rsid w:val="003D21F3"/>
    <w:rsid w:val="003E2E24"/>
    <w:rsid w:val="00436CBD"/>
    <w:rsid w:val="00441071"/>
    <w:rsid w:val="00482439"/>
    <w:rsid w:val="004D1D51"/>
    <w:rsid w:val="0052149D"/>
    <w:rsid w:val="005419C8"/>
    <w:rsid w:val="00557CC8"/>
    <w:rsid w:val="0057341F"/>
    <w:rsid w:val="00593FFA"/>
    <w:rsid w:val="006008F9"/>
    <w:rsid w:val="00636DFC"/>
    <w:rsid w:val="00642359"/>
    <w:rsid w:val="00675D84"/>
    <w:rsid w:val="00692C25"/>
    <w:rsid w:val="00693232"/>
    <w:rsid w:val="006E1347"/>
    <w:rsid w:val="006E52BB"/>
    <w:rsid w:val="007002C2"/>
    <w:rsid w:val="0070227B"/>
    <w:rsid w:val="007160D0"/>
    <w:rsid w:val="007543E6"/>
    <w:rsid w:val="007C4F7C"/>
    <w:rsid w:val="007D6A37"/>
    <w:rsid w:val="007E0A65"/>
    <w:rsid w:val="007E3B92"/>
    <w:rsid w:val="007F048E"/>
    <w:rsid w:val="007F415E"/>
    <w:rsid w:val="008217D5"/>
    <w:rsid w:val="0087133B"/>
    <w:rsid w:val="0089706B"/>
    <w:rsid w:val="008B6BCE"/>
    <w:rsid w:val="008F7361"/>
    <w:rsid w:val="00970A4F"/>
    <w:rsid w:val="00971D49"/>
    <w:rsid w:val="00973546"/>
    <w:rsid w:val="00A23DC2"/>
    <w:rsid w:val="00A5102A"/>
    <w:rsid w:val="00A86D58"/>
    <w:rsid w:val="00AC30C2"/>
    <w:rsid w:val="00B36118"/>
    <w:rsid w:val="00B52117"/>
    <w:rsid w:val="00C172D4"/>
    <w:rsid w:val="00C32C1D"/>
    <w:rsid w:val="00C74832"/>
    <w:rsid w:val="00C80902"/>
    <w:rsid w:val="00CF7CA9"/>
    <w:rsid w:val="00D746F6"/>
    <w:rsid w:val="00DB5644"/>
    <w:rsid w:val="00DF2875"/>
    <w:rsid w:val="00E066CE"/>
    <w:rsid w:val="00E24AF4"/>
    <w:rsid w:val="00E33BA1"/>
    <w:rsid w:val="00E4032A"/>
    <w:rsid w:val="00E50768"/>
    <w:rsid w:val="00EA52A1"/>
    <w:rsid w:val="00EC17E1"/>
    <w:rsid w:val="00EF42CF"/>
    <w:rsid w:val="00F24F5C"/>
    <w:rsid w:val="00F35635"/>
    <w:rsid w:val="00F53F3B"/>
    <w:rsid w:val="00FC5817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2C25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92C25"/>
  </w:style>
  <w:style w:styleId="Podnoje" w:type="paragraph">
    <w:name w:val="footer"/>
    <w:basedOn w:val="Normal"/>
    <w:rsid w:val="00692C25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C17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17E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4F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4F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F7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F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F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2C25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92C25"/>
  </w:style>
  <w:style w:styleId="Podnoje" w:type="paragraph">
    <w:name w:val="footer"/>
    <w:basedOn w:val="Normal"/>
    <w:rsid w:val="00692C25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C17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C17E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4F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4F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F7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F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F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1272</izvorni_sadrzaj>
    <derivirana_varijabla naziv="DomainObject.Predmet.Broj_1">1272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2001.</izvorni_sadrzaj>
    <derivirana_varijabla naziv="DomainObject.Predmet.DatumOsnivanja_1">2. veljače 2001.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listopada 2004.</izvorni_sadrzaj>
    <derivirana_varijabla naziv="DomainObject.Predmet.DatumRjesavanja_1">20. listopada 2004.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</izvorni_sadrzaj>
    <derivirana_varijabla naziv="DomainObject.Predmet.Opis_1">MIGRIRANO IZ IN2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StS-1272/2001</izvorni_sadrzaj>
    <derivirana_varijabla naziv="DomainObject.Predmet.OznakaBroj_1">StS-1272/2001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Željko</izvorni_sadrzaj>
    <derivirana_varijabla naziv="DomainObject.Predmet.PredmetRijesio.Ime_1">Željko</derivirana_varijabla>
  </DomainObject.Predmet.PredmetRijesio.Ime>
  <DomainObject.Predmet.PredmetRijesio.Oib>
    <izvorni_sadrzaj>90667987233</izvorni_sadrzaj>
    <derivirana_varijabla naziv="DomainObject.Predmet.PredmetRijesio.Oib_1">90667987233</derivirana_varijabla>
  </DomainObject.Predmet.PredmetRijesio.Oib>
  <DomainObject.Predmet.PredmetRijesio.Prezime>
    <izvorni_sadrzaj>Mikoč</izvorni_sadrzaj>
    <derivirana_varijabla naziv="DomainObject.Predmet.PredmetRijesio.Prezime_1">Mikoč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TEHNOCOL / - TEHNOCOL</izvorni_sadrzaj>
    <derivirana_varijabla naziv="DomainObject.Predmet.ProtustrankaFormated_1">  TEHNOCOL / - TEHNOCOL</derivirana_varijabla>
  </DomainObject.Predmet.ProtustrankaFormated>
  <DomainObject.Predmet.ProtustrankaFormatedOIB>
    <izvorni_sadrzaj>  TEHNOCOL / - TEHNOCOL</izvorni_sadrzaj>
    <derivirana_varijabla naziv="DomainObject.Predmet.ProtustrankaFormatedOIB_1">  TEHNOCOL / - TEHNOCOL</derivirana_varijabla>
  </DomainObject.Predmet.ProtustrankaFormatedOIB>
  <DomainObject.Predmet.ProtustrankaFormatedWithAdress>
    <izvorni_sadrzaj> TEHNOCOL / - TEHNOCOL, VRBIK VIII OBJEKT 5, 10000 Zagreb</izvorni_sadrzaj>
    <derivirana_varijabla naziv="DomainObject.Predmet.ProtustrankaFormatedWithAdress_1"> TEHNOCOL / - TEHNOCOL, VRBIK VIII OBJEKT 5, 10000 Zagreb</derivirana_varijabla>
  </DomainObject.Predmet.ProtustrankaFormatedWithAdress>
  <DomainObject.Predmet.ProtustrankaFormatedWithAdressOIB>
    <izvorni_sadrzaj> TEHNOCOL / - TEHNOCOL, VRBIK VIII OBJEKT 5, 10000 Zagreb</izvorni_sadrzaj>
    <derivirana_varijabla naziv="DomainObject.Predmet.ProtustrankaFormatedWithAdressOIB_1"> TEHNOCOL / - TEHNOCOL, VRBIK VIII OBJEKT 5, 10000 Zagreb</derivirana_varijabla>
  </DomainObject.Predmet.ProtustrankaFormatedWithAdressOIB>
  <DomainObject.Predmet.ProtustrankaWithAdress>
    <izvorni_sadrzaj>TEHNOCOL / - TEHNOCOL VRBIK VIII OBJEKT 5, 10000 Zagreb</izvorni_sadrzaj>
    <derivirana_varijabla naziv="DomainObject.Predmet.ProtustrankaWithAdress_1">TEHNOCOL / - TEHNOCOL VRBIK VIII OBJEKT 5, 10000 Zagreb</derivirana_varijabla>
  </DomainObject.Predmet.ProtustrankaWithAdress>
  <DomainObject.Predmet.ProtustrankaWithAdressOIB>
    <izvorni_sadrzaj>TEHNOCOL / - TEHNOCOL, VRBIK VIII OBJEKT 5, 10000 Zagreb</izvorni_sadrzaj>
    <derivirana_varijabla naziv="DomainObject.Predmet.ProtustrankaWithAdressOIB_1">TEHNOCOL / - TEHNOCOL, VRBIK VIII OBJEKT 5, 10000 Zagreb</derivirana_varijabla>
  </DomainObject.Predmet.ProtustrankaWithAdressOIB>
  <DomainObject.Predmet.ProtustrankaNazivFormated>
    <izvorni_sadrzaj>TEHNOCOL / - TEHNOCOL</izvorni_sadrzaj>
    <derivirana_varijabla naziv="DomainObject.Predmet.ProtustrankaNazivFormated_1">TEHNOCOL / - TEHNOCOL</derivirana_varijabla>
  </DomainObject.Predmet.ProtustrankaNazivFormated>
  <DomainObject.Predmet.ProtustrankaNazivFormatedOIB>
    <izvorni_sadrzaj>TEHNOCOL / - TEHNOCOL</izvorni_sadrzaj>
    <derivirana_varijabla naziv="DomainObject.Predmet.ProtustrankaNazivFormatedOIB_1">TEHNOCOL / - TEHNOCOL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 / - Po službenoj dužnosti</izvorni_sadrzaj>
    <derivirana_varijabla naziv="DomainObject.Predmet.StrankaFormated_1">  Po službenoj dužnosti / - Po službenoj dužnosti</derivirana_varijabla>
  </DomainObject.Predmet.StrankaFormated>
  <DomainObject.Predmet.StrankaFormatedOIB>
    <izvorni_sadrzaj>  Po službenoj dužnosti / - Po službenoj dužnosti</izvorni_sadrzaj>
    <derivirana_varijabla naziv="DomainObject.Predmet.StrankaFormatedOIB_1">  Po službenoj dužnosti / - Po službenoj dužnosti</derivirana_varijabla>
  </DomainObject.Predmet.StrankaFormatedOIB>
  <DomainObject.Predmet.StrankaFormatedWithAdress>
    <izvorni_sadrzaj> Po službenoj dužnosti / - Po službenoj dužnosti</izvorni_sadrzaj>
    <derivirana_varijabla naziv="DomainObject.Predmet.StrankaFormatedWithAdress_1"> Po službenoj dužnosti / - Po službenoj dužnosti</derivirana_varijabla>
  </DomainObject.Predmet.StrankaFormatedWithAdress>
  <DomainObject.Predmet.StrankaFormatedWithAdressOIB>
    <izvorni_sadrzaj> Po službenoj dužnosti / - Po službenoj dužnosti</izvorni_sadrzaj>
    <derivirana_varijabla naziv="DomainObject.Predmet.StrankaFormatedWithAdressOIB_1"> Po službenoj dužnosti / - Po službenoj dužnosti</derivirana_varijabla>
  </DomainObject.Predmet.StrankaFormatedWithAdressOIB>
  <DomainObject.Predmet.StrankaWithAdress>
    <izvorni_sadrzaj>Po službenoj dužnosti / - Po službenoj dužnosti </izvorni_sadrzaj>
    <derivirana_varijabla naziv="DomainObject.Predmet.StrankaWithAdress_1">Po službenoj dužnosti / - Po službenoj dužnosti </derivirana_varijabla>
  </DomainObject.Predmet.StrankaWithAdress>
  <DomainObject.Predmet.StrankaWithAdressOIB>
    <izvorni_sadrzaj>Po službenoj dužnosti / - Po službenoj dužnosti</izvorni_sadrzaj>
    <derivirana_varijabla naziv="DomainObject.Predmet.StrankaWithAdressOIB_1">Po službenoj dužnosti / - Po službenoj dužnosti</derivirana_varijabla>
  </DomainObject.Predmet.StrankaWithAdressOIB>
  <DomainObject.Predmet.StrankaNazivFormated>
    <izvorni_sadrzaj>Po službenoj dužnosti / - Po službenoj dužnosti</izvorni_sadrzaj>
    <derivirana_varijabla naziv="DomainObject.Predmet.StrankaNazivFormated_1">Po službenoj dužnosti / - Po službenoj dužnosti</derivirana_varijabla>
  </DomainObject.Predmet.StrankaNazivFormated>
  <DomainObject.Predmet.StrankaNazivFormatedOIB>
    <izvorni_sadrzaj>Po službenoj dužnosti / - Po službenoj dužnosti</izvorni_sadrzaj>
    <derivirana_varijabla naziv="DomainObject.Predmet.StrankaNazivFormatedOIB_1">Po službenoj dužnosti / - Po službenoj dužnosti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Po službenoj dužnosti / - Po službenoj dužnosti</item>
    </izvorni_sadrzaj>
    <derivirana_varijabla naziv="DomainObject.Predmet.StrankaListFormated_1">
      <item>Po službenoj dužnosti / - Po službenoj dužnosti</item>
    </derivirana_varijabla>
  </DomainObject.Predmet.StrankaListFormated>
  <DomainObject.Predmet.StrankaListFormatedOIB>
    <izvorni_sadrzaj>
      <item>Po službenoj dužnosti / - Po službenoj dužnosti</item>
    </izvorni_sadrzaj>
    <derivirana_varijabla naziv="DomainObject.Predmet.StrankaListFormatedOIB_1">
      <item>Po službenoj dužnosti / - Po službenoj dužnosti</item>
    </derivirana_varijabla>
  </DomainObject.Predmet.StrankaListFormatedOIB>
  <DomainObject.Predmet.StrankaListFormatedWithAdress>
    <izvorni_sadrzaj>
      <item>Po službenoj dužnosti / - Po službenoj dužnosti</item>
    </izvorni_sadrzaj>
    <derivirana_varijabla naziv="DomainObject.Predmet.StrankaListFormatedWithAdress_1">
      <item>Po službenoj dužnosti / - Po službenoj dužnosti</item>
    </derivirana_varijabla>
  </DomainObject.Predmet.StrankaListFormatedWithAdress>
  <DomainObject.Predmet.StrankaListFormatedWithAdressOIB>
    <izvorni_sadrzaj>
      <item>Po službenoj dužnosti / - Po službenoj dužnosti</item>
    </izvorni_sadrzaj>
    <derivirana_varijabla naziv="DomainObject.Predmet.StrankaListFormatedWithAdressOIB_1">
      <item>Po službenoj dužnosti / - Po službenoj dužnosti</item>
    </derivirana_varijabla>
  </DomainObject.Predmet.StrankaListFormatedWithAdressOIB>
  <DomainObject.Predmet.StrankaListNazivFormated>
    <izvorni_sadrzaj>
      <item>Po službenoj dužnosti / - Po službenoj dužnosti</item>
    </izvorni_sadrzaj>
    <derivirana_varijabla naziv="DomainObject.Predmet.StrankaListNazivFormated_1">
      <item>Po službenoj dužnosti / - Po službenoj dužnosti</item>
    </derivirana_varijabla>
  </DomainObject.Predmet.StrankaListNazivFormated>
  <DomainObject.Predmet.StrankaListNazivFormatedOIB>
    <izvorni_sadrzaj>
      <item>Po službenoj dužnosti / - Po službenoj dužnosti</item>
    </izvorni_sadrzaj>
    <derivirana_varijabla naziv="DomainObject.Predmet.StrankaListNazivFormatedOIB_1">
      <item>Po službenoj dužnosti / - Po službenoj dužnosti</item>
    </derivirana_varijabla>
  </DomainObject.Predmet.StrankaListNazivFormatedOIB>
  <DomainObject.Predmet.ProtuStrankaListFormated>
    <izvorni_sadrzaj>
      <item>TEHNOCOL / - TEHNOCOL</item>
    </izvorni_sadrzaj>
    <derivirana_varijabla naziv="DomainObject.Predmet.ProtuStrankaListFormated_1">
      <item>TEHNOCOL / - TEHNOCOL</item>
    </derivirana_varijabla>
  </DomainObject.Predmet.ProtuStrankaListFormated>
  <DomainObject.Predmet.ProtuStrankaListFormatedOIB>
    <izvorni_sadrzaj>
      <item>TEHNOCOL / - TEHNOCOL</item>
    </izvorni_sadrzaj>
    <derivirana_varijabla naziv="DomainObject.Predmet.ProtuStrankaListFormatedOIB_1">
      <item>TEHNOCOL / - TEHNOCOL</item>
    </derivirana_varijabla>
  </DomainObject.Predmet.ProtuStrankaListFormatedOIB>
  <DomainObject.Predmet.ProtuStrankaListFormatedWithAdress>
    <izvorni_sadrzaj>
      <item>TEHNOCOL / - TEHNOCOL, VRBIK VIII OBJEKT 5, 10000 Zagreb</item>
    </izvorni_sadrzaj>
    <derivirana_varijabla naziv="DomainObject.Predmet.ProtuStrankaListFormatedWithAdress_1">
      <item>TEHNOCOL / - TEHNOCOL, VRBIK VIII OBJEKT 5, 10000 Zagreb</item>
    </derivirana_varijabla>
  </DomainObject.Predmet.ProtuStrankaListFormatedWithAdress>
  <DomainObject.Predmet.ProtuStrankaListFormatedWithAdressOIB>
    <izvorni_sadrzaj>
      <item>TEHNOCOL / - TEHNOCOL, VRBIK VIII OBJEKT 5, 10000 Zagreb</item>
    </izvorni_sadrzaj>
    <derivirana_varijabla naziv="DomainObject.Predmet.ProtuStrankaListFormatedWithAdressOIB_1">
      <item>TEHNOCOL / - TEHNOCOL, VRBIK VIII OBJEKT 5, 10000 Zagreb</item>
    </derivirana_varijabla>
  </DomainObject.Predmet.ProtuStrankaListFormatedWithAdressOIB>
  <DomainObject.Predmet.ProtuStrankaListNazivFormated>
    <izvorni_sadrzaj>
      <item>TEHNOCOL / - TEHNOCOL</item>
    </izvorni_sadrzaj>
    <derivirana_varijabla naziv="DomainObject.Predmet.ProtuStrankaListNazivFormated_1">
      <item>TEHNOCOL / - TEHNOCOL</item>
    </derivirana_varijabla>
  </DomainObject.Predmet.ProtuStrankaListNazivFormated>
  <DomainObject.Predmet.ProtuStrankaListNazivFormatedOIB>
    <izvorni_sadrzaj>
      <item>TEHNOCOL / - TEHNOCOL</item>
    </izvorni_sadrzaj>
    <derivirana_varijabla naziv="DomainObject.Predmet.ProtuStrankaListNazivFormatedOIB_1">
      <item>TEHNOCOL / - TEHNOCOL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 službenoj dužnosti / - Po službenoj dužnosti</izvorni_sadrzaj>
    <derivirana_varijabla naziv="DomainObject.Predmet.StrankaIDrugi_1">Po službenoj dužnosti / - Po službenoj dužnosti</derivirana_varijabla>
  </DomainObject.Predmet.StrankaIDrugi>
  <DomainObject.Predmet.ProtustrankaIDrugi>
    <izvorni_sadrzaj>TEHNOCOL / - TEHNOCOL</izvorni_sadrzaj>
    <derivirana_varijabla naziv="DomainObject.Predmet.ProtustrankaIDrugi_1">TEHNOCOL / - TEHNOCOL</derivirana_varijabla>
  </DomainObject.Predmet.ProtustrankaIDrugi>
  <DomainObject.Predmet.StrankaIDrugiAdressOIB>
    <izvorni_sadrzaj>Po službenoj dužnosti / - Po službenoj dužnosti</izvorni_sadrzaj>
    <derivirana_varijabla naziv="DomainObject.Predmet.StrankaIDrugiAdressOIB_1">Po službenoj dužnosti / - Po službenoj dužnosti</derivirana_varijabla>
  </DomainObject.Predmet.StrankaIDrugiAdressOIB>
  <DomainObject.Predmet.ProtustrankaIDrugiAdressOIB>
    <izvorni_sadrzaj>TEHNOCOL / - TEHNOCOL, VRBIK VIII OBJEKT 5, 10000 Zagreb</izvorni_sadrzaj>
    <derivirana_varijabla naziv="DomainObject.Predmet.ProtustrankaIDrugiAdressOIB_1">TEHNOCOL / - TEHNOCOL, VRBIK VIII OBJEKT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listopada 2004.</izvorni_sadrzaj>
    <derivirana_varijabla naziv="DomainObject.Predmet.OdlukaRjesenje.DatumDonosenjaOdluke_1">20. listopada 2004.</derivirana_varijabla>
  </DomainObject.Predmet.OdlukaRjesenje.DatumDonosenjaOdluke>
  <DomainObject.Predmet.OdlukaRjesenje.DatumPravomocnosti>
    <izvorni_sadrzaj>24. studenog 2004.</izvorni_sadrzaj>
    <derivirana_varijabla naziv="DomainObject.Predmet.OdlukaRjesenje.DatumPravomocnosti_1">24. studenog 2004.</derivirana_varijabla>
  </DomainObject.Predmet.OdlukaRjesenje.DatumPravomocnosti>
  <DomainObject.Predmet.OdlukaRjesenje.Oznaka>
    <izvorni_sadrzaj>StS-1272/2001-0</izvorni_sadrzaj>
    <derivirana_varijabla naziv="DomainObject.Predmet.OdlukaRjesenje.Oznaka_1">StS-1272/2001-0</derivirana_varijabla>
  </DomainObject.Predmet.OdlukaRjesenje.Oznaka>
  <DomainObject.Predmet.SudioniciListNaziv>
    <izvorni_sadrzaj>
      <item>Po službenoj dužnosti / - Po službenoj dužnosti</item>
      <item>TEHNOCOL / - TEHNOCOL</item>
    </izvorni_sadrzaj>
    <derivirana_varijabla naziv="DomainObject.Predmet.SudioniciListNaziv_1">
      <item>Po službenoj dužnosti / - Po službenoj dužnosti</item>
      <item>TEHNOCOL / - TEHNOCOL</item>
    </derivirana_varijabla>
  </DomainObject.Predmet.SudioniciListNaziv>
  <DomainObject.Predmet.SudioniciListAdressOIB>
    <izvorni_sadrzaj>
      <item>Po službenoj dužnosti / - Po službenoj dužnosti</item>
      <item>TEHNOCOL / - TEHNOCOL, VRBIK VIII OBJEKT 5,10000 Zagreb</item>
    </izvorni_sadrzaj>
    <derivirana_varijabla naziv="DomainObject.Predmet.SudioniciListAdressOIB_1">
      <item>Po službenoj dužnosti / - Po službenoj dužnosti</item>
      <item>TEHNOCOL / - TEHNOCOL, VRBIK VIII OBJEKT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480</properties:Words>
  <properties:Characters>2551</properties:Characters>
  <properties:Lines>79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2017-10-30T09:22:00Z</dcterms:created>
  <dc:creator>MK</dc:creator>
  <cp:lastModifiedBy>Sonja Pilić</cp:lastModifiedBy>
  <cp:lastPrinted>2017-10-30T13:37:00Z</cp:lastPrinted>
  <dcterms:modified xmlns:xsi="http://www.w3.org/2001/XMLSchema-instance" xsi:type="dcterms:W3CDTF">2017-10-30T13:40:00Z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