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e44b" w14:paraId="98fe44b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R="00CA4789">
      <w:pPr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CA4789"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023" w:rsidR="008A5023"/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8A5023">
        <w:rPr>
          <w:bCs/>
          <w:noProof w:val="false"/>
        </w:rPr>
        <w:t>REPUBLIKA HRVATSKA</w:t>
      </w:r>
    </w:p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8A5023">
        <w:rPr>
          <w:bCs/>
          <w:noProof w:val="false"/>
        </w:rPr>
        <w:t>TRGOVAČKI SUD U ZAGREBU</w:t>
      </w:r>
      <w:r w:rsidRPr="008A5023">
        <w:rPr>
          <w:bCs/>
          <w:noProof w:val="false"/>
        </w:rPr>
        <w:tab/>
      </w:r>
    </w:p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8A5023">
        <w:rPr>
          <w:bCs/>
          <w:noProof w:val="false"/>
        </w:rPr>
        <w:t xml:space="preserve">Zagreb,Amruševa 2/II                                                         </w:t>
      </w:r>
      <w:r w:rsidR="006055F8">
        <w:rPr>
          <w:bCs/>
          <w:noProof w:val="false"/>
        </w:rPr>
        <w:t xml:space="preserve">                      70. St-1849/2017</w:t>
      </w:r>
    </w:p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8A5023" w:rsidP="008A5023" w:rsidR="008A5023" w:rsidRPr="008A502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8A5023">
        <w:rPr>
          <w:bCs/>
          <w:noProof w:val="false"/>
        </w:rPr>
        <w:t>R E P U B L I K A  H R V A T S K A</w:t>
      </w:r>
    </w:p>
    <w:p w:rsidRDefault="008A5023" w:rsidP="008A5023" w:rsidR="008A5023" w:rsidRPr="008A5023">
      <w:pPr>
        <w:overflowPunct w:val="false"/>
        <w:autoSpaceDE w:val="false"/>
        <w:autoSpaceDN w:val="false"/>
        <w:jc w:val="center"/>
        <w:rPr>
          <w:bCs/>
          <w:noProof w:val="false"/>
        </w:rPr>
      </w:pPr>
    </w:p>
    <w:p w:rsidRDefault="008A5023" w:rsidP="008A5023" w:rsidR="008A5023" w:rsidRPr="008A502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8A5023">
        <w:rPr>
          <w:bCs/>
          <w:noProof w:val="false"/>
        </w:rPr>
        <w:t>R J E Š E NJ E</w:t>
      </w:r>
    </w:p>
    <w:p w:rsidRDefault="008A5023" w:rsidP="008A5023" w:rsidR="008A502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317E16" w:rsidP="00FF1E58" w:rsidR="00317E16" w:rsidRPr="00317E16">
      <w:pPr>
        <w:jc w:val="both"/>
        <w:rPr>
          <w:bCs/>
          <w:noProof w:val="false"/>
        </w:rPr>
      </w:pPr>
      <w:r w:rsidRPr="00317E16">
        <w:rPr>
          <w:bCs/>
          <w:noProof w:val="false"/>
        </w:rPr>
        <w:t>Trgovački sud u Zagrebu po sucu Maji Jurovicki u stečajnom postupka nad dužnikom Stečajna masa iza REITER d.o.o. u stečaju OIB: 37295692682, MBS: 080420485 iz Zagreba,</w:t>
      </w:r>
      <w:r w:rsidR="00FF1E58">
        <w:rPr>
          <w:bCs/>
          <w:noProof w:val="false"/>
        </w:rPr>
        <w:t xml:space="preserve"> </w:t>
      </w:r>
      <w:r w:rsidR="002E262A">
        <w:rPr>
          <w:bCs/>
          <w:noProof w:val="false"/>
        </w:rPr>
        <w:t xml:space="preserve">Vrapčanska 251, </w:t>
      </w:r>
      <w:r w:rsidRPr="00317E16">
        <w:rPr>
          <w:bCs/>
          <w:noProof w:val="false"/>
        </w:rPr>
        <w:t>19. prosinca 2017.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r i j e š i o     j e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 </w:t>
      </w:r>
    </w:p>
    <w:p w:rsidRDefault="00F15D74" w:rsidP="00F15D74" w:rsidR="006A18AE">
      <w:pPr>
        <w:overflowPunct w:val="false"/>
        <w:autoSpaceDE w:val="false"/>
        <w:autoSpaceDN w:val="false"/>
        <w:jc w:val="both"/>
      </w:pPr>
      <w:r>
        <w:t xml:space="preserve">I       </w:t>
      </w:r>
      <w:r w:rsidR="006A18AE" w:rsidRPr="001D5467">
        <w:t xml:space="preserve">Pozivaju se vjerovnici u roku od </w:t>
      </w:r>
      <w:r w:rsidR="00A556D2" w:rsidRPr="00802A7C">
        <w:t>30</w:t>
      </w:r>
      <w:r w:rsidR="006A18AE" w:rsidRPr="00802A7C">
        <w:t xml:space="preserve"> dana</w:t>
      </w:r>
      <w:r w:rsidR="006A18AE" w:rsidRPr="001D5467">
        <w:t xml:space="preserve">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A2323B">
        <w:t>Z</w:t>
      </w:r>
      <w:r w:rsidR="00A2323B" w:rsidRPr="00A2323B">
        <w:t>dravko Frleta OIB: 16983053469 iz Zagreba, Brune Bušića 40</w:t>
      </w:r>
      <w:r w:rsidR="00A2323B">
        <w:t>.</w:t>
      </w:r>
    </w:p>
    <w:p w:rsidRDefault="00A2323B" w:rsidP="00F15D74" w:rsidR="00A2323B" w:rsidRPr="00392445">
      <w:pPr>
        <w:pStyle w:val="Odlomakpopisa"/>
        <w:overflowPunct w:val="false"/>
        <w:autoSpaceDE w:val="false"/>
        <w:autoSpaceDN w:val="false"/>
        <w:ind w:left="1803"/>
        <w:jc w:val="both"/>
      </w:pPr>
    </w:p>
    <w:p w:rsidRDefault="00FF1E58" w:rsidP="00F15D74" w:rsidR="006A18AE">
      <w:pPr>
        <w:jc w:val="both"/>
      </w:pPr>
      <w:r>
        <w:t>II</w:t>
      </w:r>
      <w:r w:rsidR="006A18AE">
        <w:t xml:space="preserve">. </w:t>
      </w:r>
      <w:r w:rsidR="00FD0782">
        <w:t xml:space="preserve">    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II</w:t>
      </w:r>
      <w:r w:rsidR="00962ED9">
        <w:t>I</w:t>
      </w:r>
      <w:r w:rsidR="006A18AE">
        <w:t xml:space="preserve">. </w:t>
      </w:r>
      <w:r w:rsidR="006A18AE" w:rsidRPr="001D5467">
        <w:t>Pozivaju se dužnikovi dužnici da svoje obveze bez odgode ispunjavaju stečajnom upravitelju za stečajnog dužnika.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IV</w:t>
      </w:r>
      <w:r w:rsidR="006A18AE">
        <w:t>.</w:t>
      </w:r>
      <w:r w:rsidR="006A18AE" w:rsidRPr="001D5467">
        <w:t xml:space="preserve"> </w:t>
      </w:r>
      <w:r w:rsidR="006A18AE">
        <w:t xml:space="preserve"> Zakazuje se</w:t>
      </w:r>
      <w:r w:rsidR="006A18AE" w:rsidRPr="001D5467">
        <w:t xml:space="preserve"> ročište vjerovnika na kojem će se ispitati prijavljene tražbine (ispitno ročište) za </w:t>
      </w:r>
      <w:r w:rsidR="006A18AE" w:rsidRPr="00F74143">
        <w:rPr>
          <w:b/>
        </w:rPr>
        <w:t>dan:</w:t>
      </w:r>
      <w:r w:rsidR="00802A7C" w:rsidRPr="00F74143">
        <w:rPr>
          <w:b/>
        </w:rPr>
        <w:t xml:space="preserve"> 14</w:t>
      </w:r>
      <w:r w:rsidR="001158FC" w:rsidRPr="00F74143">
        <w:rPr>
          <w:b/>
        </w:rPr>
        <w:t>.</w:t>
      </w:r>
      <w:r w:rsidR="00F74143" w:rsidRPr="00F74143">
        <w:rPr>
          <w:b/>
        </w:rPr>
        <w:t xml:space="preserve"> </w:t>
      </w:r>
      <w:r w:rsidR="006C7A27">
        <w:rPr>
          <w:b/>
        </w:rPr>
        <w:t>v</w:t>
      </w:r>
      <w:r w:rsidR="0086581A">
        <w:rPr>
          <w:b/>
        </w:rPr>
        <w:t>eljače</w:t>
      </w:r>
      <w:r w:rsidR="006C7A27">
        <w:rPr>
          <w:b/>
        </w:rPr>
        <w:t xml:space="preserve"> 2018</w:t>
      </w:r>
      <w:r w:rsidR="00231790" w:rsidRPr="00F74143">
        <w:rPr>
          <w:b/>
        </w:rPr>
        <w:t>.</w:t>
      </w:r>
      <w:r w:rsidR="006A18AE" w:rsidRPr="00F74143">
        <w:rPr>
          <w:b/>
        </w:rPr>
        <w:t xml:space="preserve"> u </w:t>
      </w:r>
      <w:r w:rsidR="006C7A27">
        <w:rPr>
          <w:b/>
        </w:rPr>
        <w:t>09</w:t>
      </w:r>
      <w:r w:rsidR="001158FC" w:rsidRPr="00F74143">
        <w:rPr>
          <w:b/>
        </w:rPr>
        <w:t>,00</w:t>
      </w:r>
      <w:r w:rsidR="006A18AE" w:rsidRPr="00F74143">
        <w:rPr>
          <w:b/>
        </w:rPr>
        <w:t xml:space="preserve"> </w:t>
      </w:r>
      <w:r w:rsidR="006A18AE" w:rsidRPr="00F74143">
        <w:t>sati koje će se održati u zgradi ovog suda, Za</w:t>
      </w:r>
      <w:r w:rsidR="006C7A27">
        <w:t>greb, Petrinjska 8, soba broj 30/I</w:t>
      </w:r>
      <w:r w:rsidR="006A18AE" w:rsidRPr="00F74143">
        <w:t xml:space="preserve"> (dvorišna zgrada). </w:t>
      </w:r>
    </w:p>
    <w:p w:rsidRDefault="004A4DA8" w:rsidP="00F15D74" w:rsidR="004A4DA8" w:rsidRPr="00F74143">
      <w:pPr>
        <w:jc w:val="both"/>
        <w:rPr>
          <w:b/>
        </w:rPr>
      </w:pPr>
    </w:p>
    <w:p w:rsidRDefault="006C7A27" w:rsidP="004A4DA8" w:rsidR="00CA4789">
      <w:pPr>
        <w:jc w:val="both"/>
      </w:pPr>
      <w:r>
        <w:t>V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4A4DA8">
        <w:rPr>
          <w:b/>
        </w:rPr>
        <w:t>09</w:t>
      </w:r>
      <w:r w:rsidR="00802A7C" w:rsidRPr="00F74143">
        <w:rPr>
          <w:b/>
        </w:rPr>
        <w:t>,20</w:t>
      </w:r>
      <w:r w:rsidR="00231790" w:rsidRPr="00F74143">
        <w:rPr>
          <w:b/>
        </w:rPr>
        <w:t xml:space="preserve"> </w:t>
      </w:r>
      <w:r w:rsidR="006A18AE" w:rsidRPr="00F74143">
        <w:rPr>
          <w:b/>
        </w:rPr>
        <w:t>sati.</w:t>
      </w:r>
      <w:r w:rsidR="006A18AE" w:rsidRPr="001D5467">
        <w:t xml:space="preserve"> </w:t>
      </w:r>
    </w:p>
    <w:p w:rsidRDefault="004A4DA8" w:rsidP="00615013" w:rsidR="004A4DA8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F10AE" w:rsidP="00865EEA" w:rsidR="001667B8">
      <w:pPr>
        <w:jc w:val="both"/>
      </w:pPr>
      <w:r>
        <w:tab/>
        <w:t xml:space="preserve">Uvidom u spis utvrđeno je </w:t>
      </w:r>
      <w:r w:rsidR="001667B8">
        <w:t xml:space="preserve">da je </w:t>
      </w:r>
      <w:r w:rsidR="000E70B0">
        <w:t xml:space="preserve">07. lipnja 2016. </w:t>
      </w:r>
      <w:r w:rsidR="001667B8">
        <w:t xml:space="preserve">u stečajnom postupku nad REITER d.o.o. OIB: 37295692682, MBS: 080420485 iz Zagreba,Vrapčanska 251 otvoren je i zaključen stečajni postupak nad navedenim dužnikom te je, potom, dužnik brisan iz sudskog registra. </w:t>
      </w:r>
    </w:p>
    <w:p w:rsidRDefault="001667B8" w:rsidP="001667B8" w:rsidR="003F10AE">
      <w:pPr>
        <w:jc w:val="both"/>
      </w:pPr>
      <w:r>
        <w:tab/>
        <w:t>Kako je u konkretnom slučaju pronađena imovina koja ulazi u stečajnu masu, sud je ocijenio da su ispunjeni uvjeti iz čl. 199. st. 1. t. 3. SZ-a za nastavak stečajnog postupka.</w:t>
      </w:r>
    </w:p>
    <w:p w:rsidRDefault="00D44FBD" w:rsidP="003F10AE" w:rsidR="003F10AE">
      <w:pPr>
        <w:jc w:val="both"/>
      </w:pPr>
      <w:r>
        <w:t xml:space="preserve">           </w:t>
      </w:r>
      <w:r w:rsidR="00865EEA">
        <w:t>P</w:t>
      </w:r>
      <w:r w:rsidR="00D721B4">
        <w:t>odneskom od 02</w:t>
      </w:r>
      <w:r w:rsidR="003F10AE">
        <w:t xml:space="preserve">. </w:t>
      </w:r>
      <w:r w:rsidR="00D721B4">
        <w:t xml:space="preserve">studenog </w:t>
      </w:r>
      <w:r w:rsidR="003F10AE">
        <w:t>2016. stečajni upravitelj obavijestio je sud  kako stečajni dužnik ima</w:t>
      </w:r>
      <w:r>
        <w:t xml:space="preserve">novčana sredstva u iznosu od </w:t>
      </w:r>
      <w:r w:rsidR="005E433F">
        <w:t>1.136.584,09 knna prolaznom računu Addiko Bank</w:t>
      </w:r>
      <w:r w:rsidR="009536D5">
        <w:t>d.d.</w:t>
      </w:r>
      <w:r w:rsidR="003F10AE">
        <w:t xml:space="preserve"> i stavio prijedlog za nastavak postupka radi naknadne diobe.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  <w:r>
        <w:lastRenderedPageBreak/>
        <w:tab/>
        <w:t>Prema odredbi čl. 289. st. 1.toč. 1. Stečajnog zakona Stečajnog zakona (NN br. 71/15, dalje: SZ) sud će na prijedlog stečajnog upravitelja, kojeg od stečajnih vjerovnika ili po službenoj dužnosti odrediti nastavak postupka radi naknadne diobe ako se nakon završnog ročišta pronađe imovi</w:t>
      </w:r>
      <w:r w:rsidR="009536D5">
        <w:t xml:space="preserve">na koja ulazi u stečajnu masu. </w:t>
      </w:r>
    </w:p>
    <w:p w:rsidRDefault="003F10AE" w:rsidP="003F10AE" w:rsidR="003F10AE">
      <w:pPr>
        <w:jc w:val="both"/>
      </w:pPr>
      <w:r>
        <w:tab/>
        <w:t xml:space="preserve">Člankom 133. stavak 5. SZ-a propisano je kako 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3F10AE" w:rsidP="00D12CE4" w:rsidR="003F10AE">
      <w:pPr>
        <w:jc w:val="both"/>
      </w:pPr>
      <w:r>
        <w:tab/>
        <w:t xml:space="preserve">Slijedom svega naprijed navedenog, a temeljem citiranog članka 289. stavak 1.SZ-a, te članka  133. stavak 5. i 6. SZ-a </w:t>
      </w:r>
      <w:r w:rsidRPr="00D12CE4">
        <w:t>riješeno je kao pod toč. I.</w:t>
      </w:r>
    </w:p>
    <w:p w:rsidRDefault="007767FA" w:rsidP="003F10AE" w:rsidR="003F10AE">
      <w:pPr>
        <w:jc w:val="both"/>
      </w:pPr>
      <w:r>
        <w:tab/>
        <w:t>Točka II</w:t>
      </w:r>
      <w:r w:rsidR="003F10AE">
        <w:t>. rješenja utemeljena je na članku 129. stavak 1. podstavak 4.SZ-a.</w:t>
      </w:r>
    </w:p>
    <w:p w:rsidRDefault="007767FA" w:rsidP="003F10AE" w:rsidR="003F10AE">
      <w:pPr>
        <w:jc w:val="both"/>
      </w:pPr>
      <w:r>
        <w:tab/>
        <w:t>Točka II</w:t>
      </w:r>
      <w:r w:rsidR="003F10AE">
        <w:t>I. rješenja utemeljena je na članku 129. stavak 1. podstvak  5. SZ-a.</w:t>
      </w:r>
    </w:p>
    <w:p w:rsidRDefault="003F10AE" w:rsidP="003F10AE" w:rsidR="003F10AE">
      <w:pPr>
        <w:jc w:val="both"/>
      </w:pPr>
      <w:r>
        <w:tab/>
        <w:t xml:space="preserve">Točka </w:t>
      </w:r>
      <w:r w:rsidR="00523DAB">
        <w:t>IV. i V</w:t>
      </w:r>
      <w:r>
        <w:t>. utemeljene su na odredbi članka 130.stavak 1.toč. 1. i 2. SZ-a.</w:t>
      </w:r>
    </w:p>
    <w:p w:rsidRDefault="003F10AE" w:rsidP="003F10AE" w:rsidR="003F10AE">
      <w:pPr>
        <w:jc w:val="both"/>
      </w:pPr>
    </w:p>
    <w:p w:rsidRDefault="002E262A" w:rsidP="002E262A" w:rsidR="003F10AE">
      <w:pPr>
        <w:jc w:val="center"/>
      </w:pPr>
      <w:r>
        <w:t xml:space="preserve">Zagreb </w:t>
      </w:r>
      <w:r w:rsidRPr="002E262A">
        <w:t>19. prosinca 2017.</w:t>
      </w:r>
    </w:p>
    <w:p w:rsidRDefault="003F10AE" w:rsidP="003F10AE" w:rsidR="003F10AE">
      <w:pPr>
        <w:jc w:val="both"/>
      </w:pPr>
      <w:r>
        <w:t xml:space="preserve">                        </w:t>
      </w:r>
    </w:p>
    <w:p w:rsidRDefault="003F10AE" w:rsidP="003F10AE" w:rsidR="003F10AE">
      <w:pPr>
        <w:jc w:val="right"/>
      </w:pPr>
      <w:r>
        <w:t xml:space="preserve">               SUDAC:</w:t>
      </w:r>
    </w:p>
    <w:p w:rsidRDefault="003F10AE" w:rsidP="003F10AE" w:rsidR="003F10AE">
      <w:pPr>
        <w:jc w:val="right"/>
      </w:pPr>
    </w:p>
    <w:p w:rsidRDefault="003F10AE" w:rsidP="003F10AE" w:rsidR="003F10AE">
      <w:pPr>
        <w:jc w:val="right"/>
      </w:pPr>
      <w:r>
        <w:t xml:space="preserve">               Maja Jurovicki</w:t>
      </w:r>
      <w:r w:rsidR="009E5344">
        <w:t xml:space="preserve">, v.r.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  <w:r>
        <w:t>UPUTA O PRAVNOM LIJEKU:</w:t>
      </w:r>
    </w:p>
    <w:p w:rsidRDefault="003F10AE" w:rsidP="003F10AE" w:rsidR="003F10AE">
      <w:pPr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</w:p>
    <w:p w:rsidRDefault="009E5344" w:rsidP="004F5146" w:rsidR="009E5344">
      <w:pPr>
        <w:jc w:val="right"/>
      </w:pPr>
      <w:r>
        <w:t>za točnost otpravka-ovlašteni službenik</w:t>
      </w:r>
    </w:p>
    <w:p w:rsidRDefault="009E5344" w:rsidP="004F5146" w:rsidR="009E5344">
      <w:pPr>
        <w:jc w:val="right"/>
      </w:pPr>
      <w:r>
        <w:t xml:space="preserve">Mirjana Gašparić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B2" w:rsidR="00C028B2">
      <w:r>
        <w:separator/>
      </w:r>
    </w:p>
  </w:endnote>
  <w:endnote w:id="0" w:type="continuationSeparator">
    <w:p w:rsidRDefault="00C028B2" w:rsidR="00C02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B2" w:rsidR="00C028B2">
      <w:r>
        <w:separator/>
      </w:r>
    </w:p>
  </w:footnote>
  <w:footnote w:id="0" w:type="continuationSeparator">
    <w:p w:rsidRDefault="00C028B2" w:rsidR="00C02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344">
      <w:rPr>
        <w:rStyle w:val="Brojstranice"/>
      </w:rPr>
      <w:t>2</w:t>
    </w:r>
    <w:r>
      <w:rPr>
        <w:rStyle w:val="Brojstranice"/>
      </w:rPr>
      <w:fldChar w:fldCharType="end"/>
    </w:r>
  </w:p>
  <w:p w:rsidRDefault="00BF0702" w:rsidP="00EE0456" w:rsidR="007422F4" w:rsidRPr="00EE0456">
    <w:pPr>
      <w:pStyle w:val="Zaglavlje"/>
      <w:jc w:val="right"/>
    </w:pPr>
    <w:r>
      <w:rPr>
        <w:bCs/>
        <w:noProof w:val="false"/>
      </w:rPr>
      <w:t>70</w:t>
    </w:r>
    <w:r w:rsidR="007422F4">
      <w:rPr>
        <w:bCs/>
        <w:noProof w:val="false"/>
      </w:rPr>
      <w:t>.-St-</w:t>
    </w:r>
    <w:r>
      <w:rPr>
        <w:bCs/>
        <w:noProof w:val="false"/>
      </w:rPr>
      <w:t>1849/2017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56303925"/>
    <w:multiLevelType w:val="hybridMultilevel"/>
    <w:tmpl w:val="2BA48B3C"/>
    <w:lvl w:tplc="DE7481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DD95484"/>
    <w:multiLevelType w:val="hybridMultilevel"/>
    <w:tmpl w:val="2854A8D4"/>
    <w:lvl w:tplc="63204192" w:ilvl="0">
      <w:start w:val="1"/>
      <w:numFmt w:val="upperRoman"/>
      <w:lvlText w:val="%1."/>
      <w:lvlJc w:val="left"/>
      <w:pPr>
        <w:ind w:hanging="1095" w:left="180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E70B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7B8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9C0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5BE8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1ECC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62A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17E16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0AE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A8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3DAB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433F"/>
    <w:rsid w:val="005E5358"/>
    <w:rsid w:val="005E6F08"/>
    <w:rsid w:val="005E70AA"/>
    <w:rsid w:val="005F2D23"/>
    <w:rsid w:val="005F4857"/>
    <w:rsid w:val="005F56D1"/>
    <w:rsid w:val="005F5CEE"/>
    <w:rsid w:val="005F68A5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5F8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C7A27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67FA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6581A"/>
    <w:rsid w:val="00865EEA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023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6D5"/>
    <w:rsid w:val="00953D49"/>
    <w:rsid w:val="00955070"/>
    <w:rsid w:val="00955555"/>
    <w:rsid w:val="00957F6C"/>
    <w:rsid w:val="009604F0"/>
    <w:rsid w:val="0096074D"/>
    <w:rsid w:val="009610B2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344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23B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0702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78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2CE4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4FBD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1B4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42F9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D74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143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782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E58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A478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34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34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34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34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A478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34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34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34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34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</izvorni_sadrzaj>
    <derivirana_varijabla naziv="DomainObject.Predmet.OstaliListFormated_1">
      <item>Zdravko Frleta punomoćnik sudionika u postupku Stečajna masa iza REITER d.o.o. u stečaju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</izvorni_sadrzaj>
    <derivirana_varijabla naziv="DomainObject.Predmet.OstaliListFormatedOIB_1">
      <item>Zdravko Frleta, OIB 16983053469 punomoćnik sudionika u postupku Stečajna masa iza REITER d.o.o. u stečaju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</izvorni_sadrzaj>
    <derivirana_varijabla naziv="DomainObject.Predmet.OstaliListFormatedWithAdress_1">
      <item>Zdravko Frleta, Ulica Brune Bušića 40, 10000 Zagreb punomoćnik sudionika u postupku Stečajna masa iza REITER d.o.o. u stečaju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</derivirana_varijabla>
  </DomainObject.Predmet.OstaliListFormatedWithAdressOIB>
  <DomainObject.Predmet.OstaliListNazivFormated>
    <izvorni_sadrzaj>
      <item>Zdravko Frleta</item>
    </izvorni_sadrzaj>
    <derivirana_varijabla naziv="DomainObject.Predmet.OstaliListNazivFormated_1">
      <item>Zdravko Frleta</item>
    </derivirana_varijabla>
  </DomainObject.Predmet.OstaliListNazivFormated>
  <DomainObject.Predmet.OstaliListNazivFormatedOIB>
    <izvorni_sadrzaj>
      <item>Zdravko Frleta, OIB 16983053469</item>
    </izvorni_sadrzaj>
    <derivirana_varijabla naziv="DomainObject.Predmet.OstaliListNazivFormatedOIB_1"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</izvorni_sadrzaj>
    <derivirana_varijabla naziv="DomainObject.Predmet.SudioniciListNaziv_1">
      <item>Stečajna masa iza REITER d.o.o. u stečaju</item>
      <item>Zdravko Frleta</item>
      <item>FINA Regionalni centar Zagreb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</izvorni_sadrzaj>
    <derivirana_varijabla naziv="DomainObject.Predmet.SudioniciListNazivOIB_1">
      <item>, OIB 71113560936</item>
      <item>, OIB 16983053469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EF8CA-0A07-4BFD-B5BB-00CF50904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3066</properties:Characters>
  <properties:Lines>80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2017-12-19T10:49:00Z</dcterms:created>
  <dc:creator>galica</dc:creator>
  <cp:lastModifiedBy>Mirjana Gašparić</cp:lastModifiedBy>
  <cp:lastPrinted>2017-12-19T12:08:00Z</cp:lastPrinted>
  <dcterms:modified xmlns:xsi="http://www.w3.org/2001/XMLSchema-instance" xsi:type="dcterms:W3CDTF">2017-12-19T12:08:00Z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