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06" w:rsidR="00DC7017" w:rsidRPr="00DC7017">
        <w:tc>
          <w:tcPr>
            <w:tcW w:type="dxa" w:w="2985"/>
            <w:shd w:fill="auto" w:color="auto" w:val="clear"/>
          </w:tcPr>
          <w:p w:rsidRDefault="00DC7017" w:rsidP="00DC7017" w:rsidR="00DC7017" w:rsidRPr="00DC7017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C7017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7017" w:rsidP="00DC7017" w:rsidR="00DC7017" w:rsidRPr="00DC7017">
            <w:pPr>
              <w:jc w:val="center"/>
              <w:rPr>
                <w:rFonts w:eastAsia="Calibri"/>
                <w:lang w:eastAsia="en-US"/>
              </w:rPr>
            </w:pPr>
            <w:r w:rsidRPr="00DC7017">
              <w:rPr>
                <w:rFonts w:eastAsia="Calibri"/>
                <w:lang w:eastAsia="en-US"/>
              </w:rPr>
              <w:t>Republika Hrvatska</w:t>
            </w:r>
          </w:p>
          <w:p w:rsidRDefault="00DC7017" w:rsidP="00DC7017" w:rsidR="00DC7017" w:rsidRPr="00DC7017">
            <w:pPr>
              <w:jc w:val="center"/>
              <w:rPr>
                <w:rFonts w:eastAsia="Calibri"/>
                <w:lang w:eastAsia="en-US"/>
              </w:rPr>
            </w:pPr>
            <w:r w:rsidRPr="00DC7017">
              <w:rPr>
                <w:rFonts w:eastAsia="Calibri"/>
                <w:lang w:eastAsia="en-US"/>
              </w:rPr>
              <w:t>Trgovački sud u Varaždinu</w:t>
            </w:r>
          </w:p>
          <w:p w:rsidRDefault="00DC7017" w:rsidP="00DC7017" w:rsidR="00DC7017" w:rsidRPr="00DC7017">
            <w:pPr>
              <w:jc w:val="center"/>
              <w:rPr>
                <w:rFonts w:eastAsia="Calibri"/>
                <w:lang w:eastAsia="en-US"/>
              </w:rPr>
            </w:pPr>
            <w:r w:rsidRPr="00DC7017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8a29242" w14:paraId="8a29242" w:rsidRDefault="00DC7017" w:rsidP="00DC7017" w:rsidR="00DC7017" w:rsidRPr="00DC7017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06" w:rsidR="00DC7017" w:rsidRPr="00DC7017">
        <w:trPr>
          <w:jc w:val="right"/>
        </w:trPr>
        <w:tc>
          <w:tcPr>
            <w:tcW w:type="dxa" w:w="4320"/>
          </w:tcPr>
          <w:p w:rsidRDefault="00DC7017" w:rsidP="00DC7017" w:rsidR="00DC7017" w:rsidRPr="00DC7017">
            <w:pPr>
              <w:jc w:val="right"/>
            </w:pPr>
            <w:r w:rsidRPr="00DC7017">
              <w:t xml:space="preserve">Poslovni broj: 5 </w:t>
            </w:r>
            <w:r>
              <w:t>St-972/16-23</w:t>
            </w:r>
          </w:p>
        </w:tc>
      </w:tr>
    </w:tbl>
    <w:p w:rsidRDefault="00F266B0" w:rsidP="001B402A" w:rsidR="00F266B0">
      <w:pPr>
        <w:rPr>
          <w:b/>
        </w:rPr>
      </w:pPr>
    </w:p>
    <w:p w:rsidRDefault="00DC7017" w:rsidP="001B402A" w:rsidR="00DC7017">
      <w:pPr>
        <w:rPr>
          <w:b/>
        </w:rPr>
      </w:pPr>
    </w:p>
    <w:p w:rsidRDefault="00DC7017" w:rsidP="001B402A" w:rsidR="00DC7017">
      <w:pPr>
        <w:rPr>
          <w:b/>
        </w:rPr>
      </w:pPr>
    </w:p>
    <w:p w:rsidRDefault="00B12946" w:rsidP="00E1244C" w:rsidR="00AE2489" w:rsidRPr="00E1244C">
      <w:pPr>
        <w:jc w:val="center"/>
      </w:pPr>
      <w:r w:rsidRPr="00B12946">
        <w:t xml:space="preserve">R E P U B L I K A    H R V A T S K  A </w:t>
      </w:r>
    </w:p>
    <w:p w:rsidRDefault="00DC7017" w:rsidP="00773073" w:rsidR="00DC7017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DC7017" w:rsidP="00493AB4" w:rsidR="00493AB4" w:rsidRPr="00BA0147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773073">
        <w:t xml:space="preserve">, </w:t>
      </w:r>
      <w:r w:rsidR="00531C32" w:rsidRPr="00531C32">
        <w:t xml:space="preserve">u stečajnom predmetu povodom </w:t>
      </w:r>
      <w:r>
        <w:t>prijedloga predlagatelja-dužnika, za sklapanje postupka predstečajne nagodbe nad dužnikom STANKO MIKULIĆ vl. obrta GRADNJA-MIKULIĆ, OIB: 59692112069, Gustava Krkleca 30, 42202 Trnovec Bartolovečki</w:t>
      </w:r>
      <w:r w:rsidR="00B64B0F">
        <w:t xml:space="preserve">, </w:t>
      </w:r>
      <w:r>
        <w:t>8. siječnja 2018.</w:t>
      </w:r>
    </w:p>
    <w:p w:rsidRDefault="00317732" w:rsidP="00773073" w:rsidR="00317732">
      <w:pPr>
        <w:jc w:val="both"/>
      </w:pPr>
    </w:p>
    <w:p w:rsidRDefault="000237B1" w:rsidP="00586722" w:rsidR="00014768">
      <w:pPr>
        <w:jc w:val="center"/>
      </w:pPr>
      <w:r w:rsidRPr="000237B1">
        <w:t>r i j e š i o     j e</w:t>
      </w:r>
    </w:p>
    <w:p w:rsidRDefault="00F266B0" w:rsidP="006F5130" w:rsidR="00F266B0">
      <w:pPr>
        <w:jc w:val="both"/>
      </w:pPr>
    </w:p>
    <w:p w:rsidRDefault="00531C32" w:rsidP="006F5130" w:rsidR="00712591">
      <w:pPr>
        <w:ind w:firstLine="708"/>
        <w:jc w:val="both"/>
      </w:pPr>
      <w:r>
        <w:t xml:space="preserve">Ovaj postupak se prekida </w:t>
      </w:r>
      <w:r w:rsidR="00DC7017">
        <w:t>do okončanja upravnog postupka koji se vodi kod Upravnog suda u Zagrebu, poslovni broj UsI-906/17.</w:t>
      </w:r>
    </w:p>
    <w:p w:rsidRDefault="00586722" w:rsidP="00531C32" w:rsidR="00586722"/>
    <w:p w:rsidRDefault="002B17BC" w:rsidP="00E1244C" w:rsidR="00586722">
      <w:pPr>
        <w:jc w:val="center"/>
      </w:pPr>
      <w:r>
        <w:t>Obrazloženje</w:t>
      </w:r>
    </w:p>
    <w:p w:rsidRDefault="00586722" w:rsidP="002B17BC" w:rsidR="00586722"/>
    <w:p w:rsidRDefault="006454DF" w:rsidP="00586722" w:rsidR="006454DF">
      <w:pPr>
        <w:jc w:val="both"/>
      </w:pPr>
      <w:r>
        <w:tab/>
        <w:t>U ovome predmetu punomoćnik vjerovnika Ivana Horvat, vlasnika obrta NAC-MONT iz Imbriovca je na ročištu 31. svibnja 2017. izjavio da je podnio tužbu upravnom sudu u Zagrebu, a vezano na rješenja koja su donijeta od Ministarstva financija u ovom predstečajnom postupku i da se taj postupak vodi pod brojem UsI-906/17.</w:t>
      </w:r>
    </w:p>
    <w:p w:rsidRDefault="006454DF" w:rsidP="00586722" w:rsidR="006454DF">
      <w:pPr>
        <w:jc w:val="both"/>
      </w:pPr>
    </w:p>
    <w:p w:rsidRDefault="006454DF" w:rsidP="00586722" w:rsidR="006454DF">
      <w:pPr>
        <w:ind w:firstLine="708"/>
        <w:jc w:val="both"/>
      </w:pPr>
      <w:r>
        <w:t xml:space="preserve">Uvidom u tužbu vjerovnika Ivana Horvat, vlasnika obrta NAC-MONT od 20. ožujka 2017., utvrđeno je da je ta tužba podnijeta radi poništenja rješenja Ministarstva financija, Klasa: UP/2-423-01/16-02/219, Ur. broj: 513-04/17-2 od 10. veljače 2017., </w:t>
      </w:r>
      <w:r w:rsidR="001C496E">
        <w:t xml:space="preserve">a koje se odnosi na ovaj predstečajni postupak, koji je ranije vođen kod Financijske agencije, a iz razloga što je u predstečajnom postupku utvrđena njegova tražbina u iznosu od 342.777,12 kn, no </w:t>
      </w:r>
      <w:r w:rsidR="00E1244C">
        <w:t xml:space="preserve">isti </w:t>
      </w:r>
      <w:r w:rsidR="001C496E">
        <w:t>nije utvrđen</w:t>
      </w:r>
      <w:r w:rsidR="00E1244C">
        <w:t xml:space="preserve"> razlučnim vjerovnikom</w:t>
      </w:r>
      <w:r w:rsidR="001C496E">
        <w:t>.</w:t>
      </w:r>
    </w:p>
    <w:p w:rsidRDefault="00586722" w:rsidP="00586722" w:rsidR="00586722">
      <w:pPr>
        <w:ind w:firstLine="708"/>
        <w:jc w:val="both"/>
      </w:pPr>
    </w:p>
    <w:p w:rsidRDefault="00586722" w:rsidP="00586722" w:rsidR="00586722">
      <w:pPr>
        <w:ind w:firstLine="708"/>
        <w:jc w:val="both"/>
      </w:pPr>
      <w:r>
        <w:t>Sud je od Upravnog sud</w:t>
      </w:r>
      <w:r w:rsidR="007F7E03">
        <w:t>a u Zagrebu pribavio podatak da</w:t>
      </w:r>
      <w:r>
        <w:t xml:space="preserve"> na dan 15. studenog 2017. predmet broj UsI-906/17 nije riješen.</w:t>
      </w:r>
    </w:p>
    <w:p w:rsidRDefault="00586722" w:rsidP="00586722" w:rsidR="00586722">
      <w:pPr>
        <w:ind w:firstLine="708"/>
        <w:jc w:val="both"/>
      </w:pPr>
    </w:p>
    <w:p w:rsidRDefault="00586722" w:rsidP="00E1244C" w:rsidR="006454DF">
      <w:pPr>
        <w:ind w:firstLine="708"/>
        <w:jc w:val="both"/>
      </w:pPr>
      <w:r>
        <w:t xml:space="preserve">Kako upravni postupak od kojeg zavisi status vjerovnika Ivana Horvata, vlasnika obrta NAC-MONT u ovom postupku još nije konačno riješen, ovaj sud je primjenom čl. 213. st. 1. Zakona o parničnom postupku </w:t>
      </w:r>
      <w:r w:rsidRPr="00633561">
        <w:t xml:space="preserve">(Narodne novine broj 53/91, 91/92, 112/99, 88/01, 117/03, 88/05, 2/07, 84/08 i 57/11, </w:t>
      </w:r>
      <w:r>
        <w:t xml:space="preserve">148/11 i 25/13, </w:t>
      </w:r>
      <w:r w:rsidRPr="00633561">
        <w:t>dalje ZPP)</w:t>
      </w:r>
      <w:r>
        <w:t xml:space="preserve"> </w:t>
      </w:r>
      <w:r w:rsidR="00E1244C">
        <w:t>odlučio kao u izreci ovog rješenja.</w:t>
      </w:r>
    </w:p>
    <w:p w:rsidRDefault="00E1244C" w:rsidP="00E1244C" w:rsidR="00E1244C">
      <w:pPr>
        <w:ind w:firstLine="708"/>
        <w:jc w:val="both"/>
      </w:pPr>
    </w:p>
    <w:p w:rsidRDefault="00C229D0" w:rsidP="00E1244C" w:rsidR="00586722" w:rsidRPr="006F44C4">
      <w:pPr>
        <w:jc w:val="center"/>
      </w:pPr>
      <w:r>
        <w:t>U Varaždinu</w:t>
      </w:r>
      <w:r w:rsidR="003E198B">
        <w:t xml:space="preserve">, </w:t>
      </w:r>
      <w:r w:rsidR="00DC7017">
        <w:t>8. siječnja 2018</w:t>
      </w:r>
      <w:r>
        <w:t>.</w:t>
      </w:r>
    </w:p>
    <w:p w:rsidRDefault="00DC7017" w:rsidP="00DC7017" w:rsidR="00DC7017" w:rsidRPr="00DC7017">
      <w:pPr>
        <w:ind w:firstLine="708" w:left="5664"/>
        <w:rPr>
          <w:rFonts w:cstheme="minorBidi" w:eastAsiaTheme="minorHAnsi"/>
          <w:lang w:eastAsia="en-US"/>
        </w:rPr>
      </w:pPr>
      <w:r w:rsidRPr="00DC7017">
        <w:rPr>
          <w:rFonts w:cstheme="minorBidi" w:eastAsiaTheme="minorHAnsi"/>
          <w:lang w:eastAsia="en-US"/>
        </w:rPr>
        <w:t>Sudac:</w:t>
      </w:r>
    </w:p>
    <w:p w:rsidRDefault="00DC7017" w:rsidP="00DC7017" w:rsidR="00DC7017" w:rsidRPr="00DC7017">
      <w:pPr>
        <w:ind w:left="4248"/>
        <w:jc w:val="center"/>
        <w:rPr>
          <w:rFonts w:cstheme="minorBidi" w:eastAsiaTheme="minorHAnsi"/>
          <w:lang w:eastAsia="en-US"/>
        </w:rPr>
      </w:pPr>
    </w:p>
    <w:p w:rsidRDefault="00DC7017" w:rsidP="00DC7017" w:rsidR="00DC7017" w:rsidRPr="00DC7017">
      <w:pPr>
        <w:ind w:left="4248"/>
        <w:jc w:val="center"/>
        <w:rPr>
          <w:rFonts w:cstheme="minorBidi" w:eastAsiaTheme="minorHAnsi"/>
          <w:lang w:eastAsia="en-US"/>
        </w:rPr>
      </w:pPr>
      <w:r w:rsidRPr="00DC7017">
        <w:rPr>
          <w:rFonts w:cstheme="minorBidi" w:eastAsiaTheme="minorHAnsi"/>
          <w:lang w:eastAsia="en-US"/>
        </w:rPr>
        <w:t>Ksenija Flack-Makitan, v. r.</w:t>
      </w:r>
    </w:p>
    <w:p w:rsidRDefault="00DC7017" w:rsidP="00E1244C" w:rsidR="00DC7017" w:rsidRPr="00DC7017">
      <w:pPr>
        <w:rPr>
          <w:rFonts w:cstheme="minorBidi" w:eastAsiaTheme="minorHAnsi"/>
          <w:lang w:eastAsia="en-US"/>
        </w:rPr>
      </w:pPr>
    </w:p>
    <w:p w:rsidRDefault="00DC7017" w:rsidP="00DC7017" w:rsidR="00DC7017" w:rsidRPr="00DC7017">
      <w:pPr>
        <w:ind w:left="4248"/>
        <w:jc w:val="center"/>
        <w:rPr>
          <w:rFonts w:cstheme="minorBidi" w:eastAsiaTheme="minorHAnsi"/>
          <w:lang w:eastAsia="en-US"/>
        </w:rPr>
      </w:pPr>
      <w:r w:rsidRPr="00DC7017">
        <w:rPr>
          <w:rFonts w:cstheme="minorBidi" w:eastAsiaTheme="minorHAnsi"/>
          <w:lang w:eastAsia="en-US"/>
        </w:rPr>
        <w:t>Za točnost otpravka – ovlašteni službenik</w:t>
      </w:r>
    </w:p>
    <w:p w:rsidRDefault="000175F5" w:rsidP="00DC7017" w:rsidR="000175F5" w:rsidRPr="006F44C4">
      <w:pPr>
        <w:ind w:left="5664"/>
        <w:jc w:val="both"/>
      </w:pPr>
    </w:p>
    <w:p w:rsidRDefault="00516DB3" w:rsidP="000175F5" w:rsidR="00516DB3">
      <w:pPr>
        <w:ind w:left="5664"/>
        <w:jc w:val="both"/>
      </w:pPr>
    </w:p>
    <w:p w:rsidRDefault="00710747" w:rsidP="00014768" w:rsidR="00710747"/>
    <w:p w:rsidRDefault="004F794B" w:rsidP="00014768" w:rsidR="004F794B"/>
    <w:p w:rsidRDefault="001B402A" w:rsidP="00236476" w:rsidR="001B402A"/>
    <w:p w:rsidRDefault="00E1244C" w:rsidP="00E1244C" w:rsidR="00E1244C">
      <w:pPr>
        <w:jc w:val="both"/>
      </w:pPr>
      <w:r w:rsidRPr="00B41215">
        <w:t>UPUTA O PRAVNOM LIJEKU:</w:t>
      </w:r>
    </w:p>
    <w:p w:rsidRDefault="00E1244C" w:rsidP="00E1244C" w:rsidR="00E1244C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E1244C" w:rsidR="00CC1FDB">
      <w:pPr>
        <w:pStyle w:val="Odlomakpopisa"/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E1244C">
        <w:t>Zagreb, Ulica grada Vukovara 70,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6F5130">
        <w:t>glasna ploča suda</w:t>
      </w:r>
      <w:r w:rsidR="00E1244C">
        <w:t xml:space="preserve"> kao dostava za:</w:t>
      </w:r>
    </w:p>
    <w:p w:rsidRDefault="00E1244C" w:rsidP="00E1244C" w:rsidR="00E1244C">
      <w:pPr>
        <w:ind w:left="1068"/>
        <w:jc w:val="both"/>
      </w:pPr>
      <w:r>
        <w:t>-Dužnik STANKO MIKULIĆ, vlasnik obrta GRADNJA-MIKULIĆ, Gustava Krkleca 30, Trnovec Bartolovečki</w:t>
      </w:r>
    </w:p>
    <w:p w:rsidRDefault="006F5130" w:rsidP="000175F5" w:rsidR="006F5130">
      <w:pPr>
        <w:ind w:left="1068"/>
        <w:jc w:val="both"/>
      </w:pPr>
    </w:p>
    <w:sectPr w:rsidSect="006F5130" w:rsidR="006F5130">
      <w:headerReference w:type="even" r:id="rId11"/>
      <w:headerReference w:type="default" r:id="rId12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5A1" w:rsidR="00C465A1">
      <w:r>
        <w:separator/>
      </w:r>
    </w:p>
  </w:endnote>
  <w:endnote w:id="0" w:type="continuationSeparator">
    <w:p w:rsidRDefault="00C465A1" w:rsidR="00C46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5A1" w:rsidR="00C465A1">
      <w:r>
        <w:separator/>
      </w:r>
    </w:p>
  </w:footnote>
  <w:footnote w:id="0" w:type="continuationSeparator">
    <w:p w:rsidRDefault="00C465A1" w:rsidR="00C46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3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DC7017">
      <w:t>972/16-23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F70E7398"/>
    <w:lvl w:tplc="0E2056F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1C496E"/>
    <w:rsid w:val="00217C42"/>
    <w:rsid w:val="00236476"/>
    <w:rsid w:val="002B17BC"/>
    <w:rsid w:val="002D42DA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31C32"/>
    <w:rsid w:val="00577F64"/>
    <w:rsid w:val="00586722"/>
    <w:rsid w:val="00593E8D"/>
    <w:rsid w:val="005B33E9"/>
    <w:rsid w:val="005C648E"/>
    <w:rsid w:val="005C652B"/>
    <w:rsid w:val="005D5FDE"/>
    <w:rsid w:val="005F531A"/>
    <w:rsid w:val="00613C69"/>
    <w:rsid w:val="006314E7"/>
    <w:rsid w:val="006454DF"/>
    <w:rsid w:val="00661278"/>
    <w:rsid w:val="00670E34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5549"/>
    <w:rsid w:val="00762C72"/>
    <w:rsid w:val="00773073"/>
    <w:rsid w:val="00780AEA"/>
    <w:rsid w:val="00786BFA"/>
    <w:rsid w:val="007A181C"/>
    <w:rsid w:val="007B7005"/>
    <w:rsid w:val="007D5803"/>
    <w:rsid w:val="007F7E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317DE"/>
    <w:rsid w:val="00A63D57"/>
    <w:rsid w:val="00A67736"/>
    <w:rsid w:val="00A8650F"/>
    <w:rsid w:val="00A872FD"/>
    <w:rsid w:val="00AE2489"/>
    <w:rsid w:val="00AE4B2E"/>
    <w:rsid w:val="00B12946"/>
    <w:rsid w:val="00B6015F"/>
    <w:rsid w:val="00B64B0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465A1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C7017"/>
    <w:rsid w:val="00E1244C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3E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33E9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33E9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33E9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3E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33E9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33E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33E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Stanko Mikulić</izvorni_sadrzaj>
    <derivirana_varijabla naziv="DomainObject.Predmet.StrankaFormated_1">  Stanko Mikulić</derivirana_varijabla>
  </DomainObject.Predmet.StrankaFormated>
  <DomainObject.Predmet.StrankaFormatedOIB>
    <izvorni_sadrzaj>  Stanko Mikulić, OIB 59692112069</izvorni_sadrzaj>
    <derivirana_varijabla naziv="DomainObject.Predmet.StrankaFormatedOIB_1">  Stanko Mikulić, OIB 59692112069</derivirana_varijabla>
  </DomainObject.Predmet.StrankaFormatedOIB>
  <DomainObject.Predmet.StrankaFormatedWithAdress>
    <izvorni_sadrzaj> Stanko Mikulić, Gustava Krkleca 30, 42202 Trnovec</izvorni_sadrzaj>
    <derivirana_varijabla naziv="DomainObject.Predmet.StrankaFormatedWithAdress_1"> Stanko Mikulić, Gustava Krkleca 30, 42202 Trnovec</derivirana_varijabla>
  </DomainObject.Predmet.StrankaFormatedWithAdress>
  <DomainObject.Predmet.StrankaFormatedWithAdressOIB>
    <izvorni_sadrzaj> Stanko Mikulić, OIB 59692112069, Gustava Krkleca 30, 42202 Trnovec</izvorni_sadrzaj>
    <derivirana_varijabla naziv="DomainObject.Predmet.StrankaFormatedWithAdressOIB_1"> Stanko Mikulić, OIB 59692112069, Gustava Krkleca 30, 42202 Trnovec</derivirana_varijabla>
  </DomainObject.Predmet.StrankaFormatedWithAdressOIB>
  <DomainObject.Predmet.StrankaWithAdress>
    <izvorni_sadrzaj>Stanko Mikulić Gustava Krkleca 30,42202 Trnovec</izvorni_sadrzaj>
    <derivirana_varijabla naziv="DomainObject.Predmet.StrankaWithAdress_1">Stanko Mikulić Gustava Krkleca 30,42202 Trnovec</derivirana_varijabla>
  </DomainObject.Predmet.StrankaWithAdress>
  <DomainObject.Predmet.StrankaWithAdressOIB>
    <izvorni_sadrzaj>Stanko Mikulić, OIB 59692112069, Gustava Krkleca 30,42202 Trnovec</izvorni_sadrzaj>
    <derivirana_varijabla naziv="DomainObject.Predmet.StrankaWithAdressOIB_1">Stanko Mikulić, OIB 59692112069, Gustava Krkleca 30,42202 Trnovec</derivirana_varijabla>
  </DomainObject.Predmet.StrankaWithAdressOIB>
  <DomainObject.Predmet.StrankaNazivFormated>
    <izvorni_sadrzaj>Stanko Mikulić</izvorni_sadrzaj>
    <derivirana_varijabla naziv="DomainObject.Predmet.StrankaNazivFormated_1">Stanko Mikulić</derivirana_varijabla>
  </DomainObject.Predmet.StrankaNazivFormated>
  <DomainObject.Predmet.StrankaNazivFormatedOIB>
    <izvorni_sadrzaj>Stanko Mikulić, OIB 59692112069</izvorni_sadrzaj>
    <derivirana_varijabla naziv="DomainObject.Predmet.StrankaNazivFormatedOIB_1">Stanko Mikulić, OIB 59692112069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8725877.22</izvorni_sadrzaj>
    <derivirana_varijabla naziv="DomainObject.Predmet.TrenutnaVrijednost_1">8725877.22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Stanko Mikulić</item>
    </izvorni_sadrzaj>
    <derivirana_varijabla naziv="DomainObject.Predmet.StrankaListFormated_1">
      <item>Stanko Mikulić</item>
    </derivirana_varijabla>
  </DomainObject.Predmet.StrankaListFormated>
  <DomainObject.Predmet.StrankaListFormatedOIB>
    <izvorni_sadrzaj>
      <item>Stanko Mikulić, OIB 59692112069</item>
    </izvorni_sadrzaj>
    <derivirana_varijabla naziv="DomainObject.Predmet.StrankaListFormatedOIB_1">
      <item>Stanko Mikulić, OIB 59692112069</item>
    </derivirana_varijabla>
  </DomainObject.Predmet.StrankaListFormatedOIB>
  <DomainObject.Predmet.StrankaListFormatedWithAdress>
    <izvorni_sadrzaj>
      <item>Stanko Mikulić, Gustava Krkleca 30, 42202 Trnovec</item>
    </izvorni_sadrzaj>
    <derivirana_varijabla naziv="DomainObject.Predmet.StrankaListFormatedWithAdress_1">
      <item>Stanko Mikulić, Gustava Krkleca 30, 42202 Trnovec</item>
    </derivirana_varijabla>
  </DomainObject.Predmet.StrankaListFormatedWithAdress>
  <DomainObject.Predmet.StrankaListFormatedWithAdressOIB>
    <izvorni_sadrzaj>
      <item>Stanko Mikulić, OIB 59692112069, Gustava Krkleca 30, 42202 Trnovec</item>
    </izvorni_sadrzaj>
    <derivirana_varijabla naziv="DomainObject.Predmet.StrankaListFormatedWithAdressOIB_1">
      <item>Stanko Mikulić, OIB 59692112069, Gustava Krkleca 30, 42202 Trnovec</item>
    </derivirana_varijabla>
  </DomainObject.Predmet.StrankaListFormatedWithAdressOIB>
  <DomainObject.Predmet.StrankaListNazivFormated>
    <izvorni_sadrzaj>
      <item>Stanko Mikulić</item>
    </izvorni_sadrzaj>
    <derivirana_varijabla naziv="DomainObject.Predmet.StrankaListNazivFormated_1">
      <item>Stanko Mikulić</item>
    </derivirana_varijabla>
  </DomainObject.Predmet.StrankaListNazivFormated>
  <DomainObject.Predmet.StrankaListNazivFormatedOIB>
    <izvorni_sadrzaj>
      <item>Stanko Mikulić, OIB 59692112069</item>
    </izvorni_sadrzaj>
    <derivirana_varijabla naziv="DomainObject.Predmet.StrankaListNazivFormatedOIB_1">
      <item>Stanko Mikulić, OIB 59692112069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Formated_1">
      <item>e-oglasna ploča</item>
      <item>Ured državne uprave Varaždinske županije</item>
      <item>Pavao Mrkonjić</item>
      <item>Financijska agencija</item>
    </derivirana_varijabla>
  </DomainObject.Predmet.OstaliListFormated>
  <DomainObject.Predmet.OstaliList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FormatedOIB>
  <DomainObject.Predmet.OstaliListFormatedWithAdress>
    <izvorni_sadrzaj>
      <item>e-oglasna ploča</item>
      <item>Ured državne uprave Varaždinske županije</item>
      <item>Pavao Mrkonjić, Ante Topić Mimare 24, 10000 Zagreb</item>
      <item>Financijska agencija, Ulica grada Vukovara 70, 10000 Zagreb</item>
    </izvorni_sadrzaj>
    <derivirana_varijabla naziv="DomainObject.Predmet.OstaliListFormatedWithAdress_1">
      <item>e-oglasna ploča</item>
      <item>Ured državne uprave Varaždinske županije</item>
      <item>Pavao Mrkonjić, Ante Topić Mimare 24, 10000 Zagreb</item>
      <item>Financijska agencija, Ulica grada Vukovara 70, 10000 Zagreb</item>
    </derivirana_varijabla>
  </DomainObject.Predmet.OstaliListFormatedWithAdress>
  <DomainObject.Predmet.OstaliListFormatedWithAdressOIB>
    <izvorni_sadrzaj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izvorni_sadrzaj>
    <derivirana_varijabla naziv="DomainObject.Predmet.OstaliListFormatedWithAdressOIB_1"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NazivFormated_1">
      <item>e-oglasna ploča</item>
      <item>Ured državne uprave Varaždinske županije</item>
      <item>Pavao Mrkonjić</item>
      <item>Financijska agencija</item>
    </derivirana_varijabla>
  </DomainObject.Predmet.OstaliListNazivFormated>
  <DomainObject.Predmet.OstaliListNaziv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Naziv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Stanko Mikulić</izvorni_sadrzaj>
    <derivirana_varijabla naziv="DomainObject.Predmet.StrankaIDrugi_1">Stanko Mikulić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Stanko Mikulić, OIB 59692112069, Gustava Krkleca 30, 42202 Trnovec</izvorni_sadrzaj>
    <derivirana_varijabla naziv="DomainObject.Predmet.StrankaIDrugiAdressOIB_1">Stanko Mikulić, OIB 59692112069, Gustava Krkleca 30,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e-oglasna ploča</item>
      <item>Ured državne uprave Varaždinske županije</item>
      <item>Pavao Mrkonjić</item>
      <item>Financijska agencija</item>
      <item>Stanko Mikulić</item>
    </izvorni_sadrzaj>
    <derivirana_varijabla naziv="DomainObject.Predmet.SudioniciListNaziv_1">
      <item>e-oglasna ploča</item>
      <item>Ured državne uprave Varaždinske županije</item>
      <item>Pavao Mrkonjić</item>
      <item>Financijska agencija</item>
      <item>Stanko Mikulić</item>
    </derivirana_varijabla>
  </DomainObject.Predmet.SudioniciListNaziv>
  <DomainObject.Predmet.SudioniciListAdressOIB>
    <izvorni_sadrzaj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izvorni_sadrzaj>
    <derivirana_varijabla naziv="DomainObject.Predmet.SudioniciListAdressOIB_1"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50443048410</item>
      <item>, OIB 85821130368</item>
      <item>, OIB 59692112069</item>
    </izvorni_sadrzaj>
    <derivirana_varijabla naziv="DomainObject.Predmet.SudioniciListNazivOIB_1">
      <item>, OIB null</item>
      <item>, OIB null</item>
      <item>, OIB 50443048410</item>
      <item>, OIB 85821130368</item>
      <item>, OIB 59692112069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2ED58-3BA4-4A81-8EC7-25EBCD887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2370</properties:Characters>
  <properties:Lines>72</properties:Lines>
  <properties:Paragraphs>24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2018-01-08T10:47:00Z</cp:lastPrinted>
  <dcterms:modified xmlns:xsi="http://www.w3.org/2001/XMLSchema-instance" xsi:type="dcterms:W3CDTF">2018-01-09T07:24:00Z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