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6bd5" w14:paraId="8676bd5" w:rsidRDefault="008533BC" w:rsidP="005D7BF8" w:rsidR="008533BC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33BC" w:rsidP="005D7BF8" w:rsidR="008533BC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8533BC" w:rsidP="005D7BF8" w:rsidR="008533BC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8533BC" w:rsidP="005D7BF8" w:rsidR="008533BC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D220FF" w:rsidRPr="00D220FF">
        <w:rPr>
          <w:b/>
        </w:rPr>
        <w:t>STUDIO MAX, društvo s ograničenom odgovornošću za proizvodnju i promet, Viškovo, Viškovo 138, OIB 48706948374</w:t>
      </w:r>
      <w:r w:rsidR="007A72BF" w:rsidRPr="007A72BF">
        <w:rPr>
          <w:b/>
        </w:rPr>
        <w:t>,</w:t>
      </w:r>
      <w:r w:rsidR="001C7A55" w:rsidRPr="001C7A55">
        <w:t xml:space="preserve"> dana </w:t>
      </w:r>
      <w:r w:rsidR="00D220FF">
        <w:t>29</w:t>
      </w:r>
      <w:r w:rsidR="007A72BF">
        <w:t>. svibnja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86662F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D220FF" w:rsidRPr="00D220FF">
        <w:rPr>
          <w:b/>
        </w:rPr>
        <w:t>STUDIO MAX, društvo s ograničenom odgovornošću za proizvodnju i promet, Viškovo, Viškovo 138, OIB 48706948374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 xml:space="preserve">se </w:t>
      </w:r>
      <w:r w:rsidR="00D220FF" w:rsidRPr="00575247">
        <w:t>Ibrahim Mehmedović, Rijeka, A. Starčevića 5, OIB 91320064198</w:t>
      </w:r>
      <w:r w:rsidR="00D220FF">
        <w:t xml:space="preserve"> </w:t>
      </w:r>
      <w:r w:rsidR="00B579B0">
        <w:t>.</w:t>
      </w:r>
      <w:r w:rsidR="00C848FC" w:rsidRPr="00990266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494342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D220FF" w:rsidRPr="00D220FF">
        <w:rPr>
          <w:b/>
        </w:rPr>
        <w:t>STUDIO MAX, društvo s ograničenom odgovornošću za proizvodnju i promet, Viškovo, Viškovo 138, OIB 48706948374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B579B0" w:rsidP="00494342" w:rsidR="00494342">
      <w:pPr>
        <w:jc w:val="both"/>
      </w:pPr>
      <w:r>
        <w:t xml:space="preserve"> </w:t>
      </w:r>
    </w:p>
    <w:p w:rsidRDefault="00D220FF" w:rsidP="00D220FF" w:rsidR="00D220FF">
      <w:pPr>
        <w:jc w:val="both"/>
      </w:pPr>
      <w:r>
        <w:tab/>
        <w:t xml:space="preserve">Financijska agencija, Regionalni centar Rijeka podnijela je ovome sudu 30. ožujka 2016. godine prijedlog za otvaranje stečajnog postupka nad dužnikom STUDIO MAX, društvo s ograničenom odgovornošću za proizvodnju i promet, Viškovo, Viškovo 138, OIB 48706948374 (dalje: dužnik) temeljem čl.110. st.1. Stečajnog zakona (Narodne novine broj 71/15, dalje: SZ-a). </w:t>
      </w:r>
    </w:p>
    <w:p w:rsidRDefault="00D220FF" w:rsidP="00D220FF" w:rsidR="00D220FF">
      <w:pPr>
        <w:jc w:val="both"/>
      </w:pPr>
      <w:r>
        <w:tab/>
        <w:t>Predlagatelj je u prijedlogu naveo da dužnik na dan 01. rujna 2015. godine u Očevidniku redoslijeda osnova za plaćanje ima evidentirane neizvršene osnove za plaćanje u ukupnom iznosu od 815.571,63 kn u koji iznos je uračunata i kamata i naknada Financijske agencije za provedbe ovrhe, da dužnik ima jednog zaposlenika, te je dostavila Očevidnik o danima insolventnosti na dan 28. listopada 2016. godine iz koje proizlazi da dužnik ima evidentirane neizvršene obveze za plaćanje u neprekinutom razdoblju od 1018 dana.</w:t>
      </w:r>
      <w:r>
        <w:tab/>
      </w:r>
    </w:p>
    <w:p w:rsidRDefault="00D220FF" w:rsidP="00D220FF" w:rsidR="00D220FF">
      <w:pPr>
        <w:jc w:val="both"/>
      </w:pPr>
      <w:r>
        <w:lastRenderedPageBreak/>
        <w:tab/>
        <w:t>Rješenjem posl. br. St-847/16-4 od 02. studenoga 2016. godine pokrenut je prethodni postupak radi utvrđivanja pretpostavki za otvaranje stečajnog postupka nad dužnikom, imenovan privremeni stečajni upravitelj Ibrahim Mehmedović, Rijeka, A. Starčevića 5,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čl.119. st.2. Stečajnog zakona (Narodne novine broj 71/15, dalje SZ-a).</w:t>
      </w:r>
    </w:p>
    <w:p w:rsidRDefault="00D220FF" w:rsidP="00D220FF" w:rsidR="00D220FF">
      <w:pPr>
        <w:jc w:val="both"/>
      </w:pPr>
      <w:r>
        <w:tab/>
        <w:t>Privremeni stečajni upravitelj je u prethodnom postupku utvrdio slijedeće: dužnik se bavio proizvodnjom i prodajom metalnih konstrukcija i građevinske stolarije od aluminija. Nema zaposlenih, nema u vlasništvu nekretnina, a od pokretnina posjeduje zalihe aluminijskih profila i okova za izradu aluminijske stolarije na skladištu na adresi Viškovo 138, Viškovo iskazane knjigovodstvene vrijednosti 2.101.867,31 kn. Po mišljenju zastupnika dužnika po zakonu alu profili su zastarjeli i ne odgovaraju današnjoj unaprijeđenoj novoj seriji profila, te se kao takvi teško mogu unovčiti. Uredska oprema i uređaji su oštećeni i neupotrebljivi i neznatne tržišne vrijednosti. Dužnik ima novčane tražbine prema trećim osobama u iznosu 296.973,87 kn, ali su nenaplative. Dužnik je prestao obavljati djelatnost.</w:t>
      </w:r>
    </w:p>
    <w:p w:rsidRDefault="00D220FF" w:rsidP="00D220FF" w:rsidR="00D220FF">
      <w:pPr>
        <w:jc w:val="both"/>
      </w:pPr>
      <w:r>
        <w:tab/>
        <w:t xml:space="preserve">Do završetka prethodnog postupka kod dužnika je utvrđeno postojanje stečajnog razloga nesposobnost za plaćanje iz čl.5. Stečajnog zakona. </w:t>
      </w:r>
    </w:p>
    <w:p w:rsidRDefault="00D220FF" w:rsidP="00D220FF" w:rsidR="00D220FF">
      <w:pPr>
        <w:jc w:val="both"/>
      </w:pPr>
      <w:r>
        <w:tab/>
        <w:t xml:space="preserve">Naime, prema Očevidniku o redoslijedu plaćanja dužnik na dan 14. studenoga 2016. godine ima evidentirane nepodmirene obveze u ukupnom iznosu od 849.487,86 kn, a račun je u neprekidnoj blokadi od 05. veljače 2016. godine.   </w:t>
      </w:r>
    </w:p>
    <w:p w:rsidRDefault="00D220FF" w:rsidP="00D220FF" w:rsidR="00D220FF">
      <w:pPr>
        <w:jc w:val="both"/>
      </w:pPr>
      <w:r>
        <w:tab/>
        <w:t xml:space="preserve">Obzirom da je do završetka prethodnog postupka utvrđeno postojanje stečajnog razloga, kao i činjenica nedostatnosti dužnikove imovine za namirenje troškova prethodnog i otvorenog stečajnog postupka, valjalo je pozvati vjerovnike i druge osobe koje imaju interes za provedbom stečajnog postupka nad dužnikom da u zakonskom roku predujme iznos od 28.300,00 kn za namirenje troškova prethodnog i otvorenog stečajnog postupka. </w:t>
      </w:r>
    </w:p>
    <w:p w:rsidRDefault="00D220FF" w:rsidP="00D220FF" w:rsidR="00D220FF">
      <w:pPr>
        <w:jc w:val="both"/>
      </w:pPr>
      <w:r>
        <w:tab/>
        <w:t xml:space="preserve">Na ročištu zastupnik dužnika po zakonu nije imao primjedbi na sačinjeno izviješće i prijedlog privremenog stečajnog upravitelja. </w:t>
      </w:r>
    </w:p>
    <w:p w:rsidRDefault="00D220FF" w:rsidP="00D220FF" w:rsidR="00D220FF">
      <w:pPr>
        <w:jc w:val="both"/>
      </w:pPr>
      <w:r>
        <w:tab/>
        <w:t xml:space="preserve">Strukturu predvidivih troškova prethodnog i stečajnog postupka za razdoblje od šest mjeseci čine: </w:t>
      </w:r>
    </w:p>
    <w:p w:rsidRDefault="00D220FF" w:rsidP="00D220FF" w:rsidR="00D220FF">
      <w:pPr>
        <w:jc w:val="both"/>
      </w:pPr>
      <w:r>
        <w:t>1. Nagrada za rad privremenom stečajnom upravitelju bruto                             6.000,00 kn</w:t>
      </w:r>
    </w:p>
    <w:p w:rsidRDefault="00D220FF" w:rsidP="00D220FF" w:rsidR="00D220FF">
      <w:pPr>
        <w:jc w:val="both"/>
      </w:pPr>
      <w:r>
        <w:t xml:space="preserve">2. Nagrada za rad stečajnom upravitelju bruto      </w:t>
      </w:r>
      <w:r>
        <w:tab/>
      </w:r>
      <w:r>
        <w:tab/>
      </w:r>
      <w:r>
        <w:tab/>
      </w:r>
      <w:r>
        <w:tab/>
        <w:t xml:space="preserve">     10.000,00 kn                                                                                                                                                                            </w:t>
      </w:r>
    </w:p>
    <w:p w:rsidRDefault="00D220FF" w:rsidP="00D220FF" w:rsidR="00D220FF">
      <w:pPr>
        <w:jc w:val="both"/>
      </w:pPr>
      <w:r>
        <w:t xml:space="preserve">4. Materijalni troškovi (izrada pečata, troškovi platnog prometa, </w:t>
      </w:r>
    </w:p>
    <w:p w:rsidRDefault="00D220FF" w:rsidP="00D220FF" w:rsidR="00D220FF">
      <w:pPr>
        <w:jc w:val="both"/>
      </w:pPr>
      <w:r>
        <w:t xml:space="preserve">    kanc. materijal, poštarina, statistika i sl.)                                                       1.300,00 kn                                                                                                                                                                                                       </w:t>
      </w:r>
    </w:p>
    <w:p w:rsidRDefault="00D220FF" w:rsidP="00D220FF" w:rsidR="00D220FF">
      <w:pPr>
        <w:jc w:val="both"/>
      </w:pPr>
      <w:r>
        <w:t xml:space="preserve">5. Knjigovodstvene usluge do stečaja (sređivanje knjig.evidencija i izrada </w:t>
      </w:r>
    </w:p>
    <w:p w:rsidRDefault="00D220FF" w:rsidP="00D220FF" w:rsidR="00D220FF">
      <w:pPr>
        <w:jc w:val="both"/>
      </w:pPr>
      <w:r>
        <w:t xml:space="preserve">    završnog  računa)                                                                                            2.000,00 kn</w:t>
      </w:r>
    </w:p>
    <w:p w:rsidRDefault="00D220FF" w:rsidP="00D220FF" w:rsidR="00D220FF">
      <w:pPr>
        <w:jc w:val="both"/>
      </w:pPr>
      <w:r>
        <w:t xml:space="preserve">6. Knjigovodstvene usluge u stečaju i završni račun                                          8.000,00 kn </w:t>
      </w:r>
    </w:p>
    <w:p w:rsidRDefault="00D220FF" w:rsidP="00D220FF" w:rsidR="001A7568">
      <w:pPr>
        <w:jc w:val="both"/>
      </w:pPr>
      <w:r>
        <w:t>7. Ostali nepredvidivi troškovi                                                                            1.000,00 kn</w:t>
      </w:r>
      <w:r w:rsidR="008F6CE9">
        <w:tab/>
      </w:r>
      <w:r w:rsidR="001A7568" w:rsidRPr="001A7568">
        <w:t xml:space="preserve">Prema odredbi čl.5. st.1. i 2. </w:t>
      </w:r>
      <w:r w:rsidR="00FA7CB6">
        <w:t>SZ</w:t>
      </w:r>
      <w:r w:rsidR="001A7568" w:rsidRPr="001A7568">
        <w:t xml:space="preserve"> stečajni postupak može se otvoriti ako sud utvrdi postojanje stečajnog razloga, a to su prema stavku 2. istog članka nesposobnost za plaćanje i prezaduženost.   </w:t>
      </w:r>
    </w:p>
    <w:p w:rsidRDefault="00B579B0" w:rsidP="008F6CE9" w:rsidR="00B579B0" w:rsidRPr="001A7568">
      <w:pPr>
        <w:jc w:val="both"/>
      </w:pPr>
    </w:p>
    <w:p w:rsidRDefault="006D7039" w:rsidP="006D7039" w:rsidR="006D7039">
      <w:pPr>
        <w:jc w:val="both"/>
      </w:pPr>
      <w:r>
        <w:lastRenderedPageBreak/>
        <w:tab/>
        <w:t xml:space="preserve">Odredbom čl.132. st.1. i 2. SZ-a 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6D7039" w:rsidP="006D7039" w:rsidR="006D7039">
      <w:pPr>
        <w:jc w:val="both"/>
      </w:pPr>
      <w: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6D7039" w:rsidP="006D7039" w:rsidR="006D7039">
      <w:pPr>
        <w:jc w:val="both"/>
      </w:pPr>
      <w:r>
        <w:tab/>
        <w:t xml:space="preserve">Pravomoćnim rješenjem ovoga suda od </w:t>
      </w:r>
      <w:r w:rsidR="00D220FF">
        <w:t>31. siječnja</w:t>
      </w:r>
      <w:r w:rsidR="00DA68B7">
        <w:t xml:space="preserve"> 2017</w:t>
      </w:r>
      <w:r>
        <w:t xml:space="preserve">. godine pozvane su osobe koje imaju pravni interes za provedbom stečajnog postupka da u roku od 15 dana uplate predujam u visini od </w:t>
      </w:r>
      <w:r w:rsidR="00D220FF">
        <w:t>28.300</w:t>
      </w:r>
      <w:r w:rsidR="00B579B0">
        <w:t>,00</w:t>
      </w:r>
      <w:r w:rsidR="00316D43">
        <w:t xml:space="preserve"> </w:t>
      </w:r>
      <w:r>
        <w:t xml:space="preserve">kn, za namirenje troškova </w:t>
      </w:r>
      <w:r w:rsidR="00316D43">
        <w:t xml:space="preserve">prethodnog i </w:t>
      </w:r>
      <w:r>
        <w:t>otvorenog stečajnog postupka. Predmetno rješenje objav</w:t>
      </w:r>
      <w:r w:rsidR="00FA7CB6">
        <w:t>ljeno je na mrežnoj stranici e-O</w:t>
      </w:r>
      <w:r>
        <w:t>glasne ploče sud</w:t>
      </w:r>
      <w:r w:rsidR="00316D43">
        <w:t>ov</w:t>
      </w:r>
      <w:r>
        <w:t xml:space="preserve">a dana </w:t>
      </w:r>
      <w:r w:rsidR="00D220FF">
        <w:t>31. siječnja</w:t>
      </w:r>
      <w:r w:rsidR="00DA68B7">
        <w:t xml:space="preserve"> 2017</w:t>
      </w:r>
      <w:r>
        <w:t>. godine temeljem čl.12. st.1.</w:t>
      </w:r>
      <w:r w:rsidR="000554F6">
        <w:t xml:space="preserve"> SZ-a</w:t>
      </w:r>
      <w:r>
        <w:t xml:space="preserve">. </w:t>
      </w:r>
    </w:p>
    <w:p w:rsidRDefault="006D7039" w:rsidP="006D7039" w:rsidR="00EA1A0F">
      <w:pPr>
        <w:jc w:val="both"/>
      </w:pPr>
      <w:r>
        <w:t xml:space="preserve">            Kako je u prethodnom postupku nedvojbeno utvrđeno postojanje stečajnog razloga, nesposobnost za plaćanje, kao i činjenica nedostatnosti dužnikove imovine u smislu čl.132. st.1. SZ-a, te kako predujam </w:t>
      </w:r>
      <w:r w:rsidR="006E0C7C">
        <w:t xml:space="preserve">za </w:t>
      </w:r>
      <w:r w:rsidR="00DA68B7">
        <w:t>namirenje</w:t>
      </w:r>
      <w:r w:rsidR="006E0C7C">
        <w:t xml:space="preserve"> troškova </w:t>
      </w:r>
      <w:r>
        <w:t xml:space="preserve">stečajnog postupka nije uplaćen u roku određenom rješenjem od </w:t>
      </w:r>
      <w:r w:rsidR="00D220FF">
        <w:t>31. siječnja</w:t>
      </w:r>
      <w:r w:rsidR="00DA68B7">
        <w:t xml:space="preserve"> 2017</w:t>
      </w:r>
      <w:r>
        <w:t xml:space="preserve"> godine, valjalo je temeljem čl.132. st.2. SZ-a nad dužnikom otvoriti i istodobno zaključiti stečajni postupak te imenovati stečajnog upravitelja s ovlastima i obvezama propisanim čl.133. SZ-a.</w:t>
      </w:r>
    </w:p>
    <w:p w:rsidRDefault="000554F6" w:rsidP="006D7039" w:rsidR="000554F6" w:rsidRPr="001A7568">
      <w:pPr>
        <w:jc w:val="both"/>
      </w:pPr>
      <w:r>
        <w:tab/>
        <w:t>Stečajni upravitelj imenovan je temeljem čl.85. st.</w:t>
      </w:r>
      <w:r w:rsidR="008F6CE9">
        <w:t>1</w:t>
      </w:r>
      <w:r>
        <w:t>. SZ-a.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5134" w:rsidR="009748B4" w:rsidRPr="001A7568">
        <w:tc>
          <w:tcPr>
            <w:tcW w:type="dxa" w:w="8596"/>
            <w:shd w:fill="auto" w:color="auto" w:val="clear"/>
          </w:tcPr>
          <w:p w:rsidRDefault="009748B4" w:rsidP="001A7568" w:rsidR="009748B4" w:rsidRPr="001A7568">
            <w:pPr>
              <w:jc w:val="both"/>
            </w:pPr>
          </w:p>
        </w:tc>
      </w:tr>
    </w:tbl>
    <w:p w:rsidRDefault="00321306" w:rsidP="00A32C67" w:rsidR="00C34A6B" w:rsidRPr="001A7568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D220FF">
        <w:rPr>
          <w:bCs/>
        </w:rPr>
        <w:t>29</w:t>
      </w:r>
      <w:r w:rsidR="00316D43">
        <w:rPr>
          <w:bCs/>
        </w:rPr>
        <w:t xml:space="preserve">. svibnja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A33F04" w:rsidP="000806E3" w:rsidR="00321306" w:rsidRPr="001A7568">
      <w:pPr>
        <w:jc w:val="right"/>
        <w:rPr>
          <w:bCs/>
        </w:rPr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 </w:t>
      </w:r>
      <w:r w:rsidR="00AA031A" w:rsidRPr="001A7568">
        <w:rPr>
          <w:bCs/>
        </w:rPr>
        <w:t xml:space="preserve">  </w:t>
      </w:r>
      <w:r w:rsidR="000554F6">
        <w:rPr>
          <w:bCs/>
        </w:rPr>
        <w:t>S</w:t>
      </w:r>
      <w:r w:rsidR="00321306" w:rsidRPr="001A7568">
        <w:rPr>
          <w:bCs/>
        </w:rPr>
        <w:t xml:space="preserve">udac </w:t>
      </w:r>
    </w:p>
    <w:p w:rsidRDefault="00321306" w:rsidP="008533BC" w:rsidR="005D62DF">
      <w:pPr>
        <w:ind w:firstLine="708" w:left="1416"/>
        <w:jc w:val="right"/>
      </w:pP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</w:r>
      <w:r w:rsidRPr="001A7568">
        <w:rPr>
          <w:bCs/>
        </w:rPr>
        <w:tab/>
        <w:t xml:space="preserve">  Daniela Korlević</w:t>
      </w:r>
      <w:r w:rsidR="007C3BCC">
        <w:t xml:space="preserve"> </w:t>
      </w:r>
    </w:p>
    <w:p w:rsidRDefault="003A72D4" w:rsidP="007C3BCC" w:rsidR="003A72D4">
      <w:pPr>
        <w:ind w:firstLine="708" w:left="1416"/>
        <w:jc w:val="right"/>
      </w:pPr>
      <w:r>
        <w:t xml:space="preserve">  </w:t>
      </w:r>
    </w:p>
    <w:p w:rsidRDefault="0071647F" w:rsidP="00EA174D" w:rsidR="0071647F">
      <w:pPr>
        <w:ind w:firstLine="708" w:left="1416"/>
        <w:jc w:val="right"/>
      </w:pPr>
    </w:p>
    <w:p w:rsidRDefault="001F13A2" w:rsidP="008C188D" w:rsidR="001F13A2" w:rsidRPr="001A7568">
      <w:pPr>
        <w:jc w:val="right"/>
        <w:rPr>
          <w:bCs/>
        </w:rPr>
      </w:pPr>
    </w:p>
    <w:p w:rsidRDefault="00B96C6F" w:rsidP="00B96C6F" w:rsidR="00B96C6F" w:rsidRPr="00B96C6F">
      <w:pPr>
        <w:jc w:val="both"/>
        <w:rPr>
          <w:bCs/>
        </w:rPr>
      </w:pPr>
      <w:r w:rsidRPr="00B96C6F">
        <w:rPr>
          <w:bCs/>
        </w:rPr>
        <w:t>UPUTA O PRAVNOM LIJEKU:</w:t>
      </w:r>
    </w:p>
    <w:p w:rsidRDefault="00B96C6F" w:rsidP="00B96C6F" w:rsidR="00B96C6F">
      <w:pPr>
        <w:jc w:val="both"/>
        <w:rPr>
          <w:bCs/>
        </w:rPr>
      </w:pPr>
      <w:r w:rsidRPr="00B96C6F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1A7568">
      <w:pPr>
        <w:jc w:val="both"/>
      </w:pPr>
      <w:r w:rsidRPr="00B96C6F">
        <w:rPr>
          <w:bCs/>
        </w:rPr>
        <w:t>Protiv rješenja o zaključenju stečajnog postupka dopuštena je žalba u roku od osam dana.</w:t>
      </w:r>
    </w:p>
    <w:p w:rsidRDefault="00DA68B7" w:rsidP="003828C9" w:rsidR="00BE5CEB">
      <w:pPr>
        <w:jc w:val="both"/>
        <w:rPr>
          <w:bCs/>
        </w:rPr>
      </w:pPr>
      <w:r w:rsidRPr="00DA68B7">
        <w:rPr>
          <w:bCs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8F6CE9" w:rsidP="003828C9" w:rsidR="008F6CE9">
      <w:pPr>
        <w:jc w:val="both"/>
        <w:rPr>
          <w:bCs/>
        </w:rPr>
      </w:pPr>
    </w:p>
    <w:p w:rsidRDefault="008F6CE9" w:rsidP="003828C9" w:rsidR="008F6CE9">
      <w:pPr>
        <w:jc w:val="both"/>
        <w:rPr>
          <w:bCs/>
        </w:rPr>
      </w:pPr>
    </w:p>
    <w:p w:rsidRDefault="00B579B0" w:rsidR="00B579B0">
      <w:pPr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Default="006E4C0D" w:rsidP="003828C9" w:rsidR="00321306" w:rsidRPr="003B540A">
      <w:pPr>
        <w:jc w:val="both"/>
        <w:rPr>
          <w:b/>
          <w:sz w:val="20"/>
          <w:szCs w:val="20"/>
        </w:rPr>
      </w:pPr>
      <w:r w:rsidRPr="003B540A">
        <w:rPr>
          <w:b/>
          <w:sz w:val="20"/>
          <w:szCs w:val="20"/>
        </w:rPr>
        <w:lastRenderedPageBreak/>
        <w:t>D</w:t>
      </w:r>
      <w:r w:rsidR="00321306" w:rsidRPr="003B540A">
        <w:rPr>
          <w:b/>
          <w:sz w:val="20"/>
          <w:szCs w:val="20"/>
        </w:rPr>
        <w:t>NA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353158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321306" w:rsidP="00321306" w:rsidR="00ED138E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6E0C7C">
        <w:rPr>
          <w:sz w:val="20"/>
          <w:szCs w:val="20"/>
        </w:rPr>
        <w:t xml:space="preserve"> </w:t>
      </w:r>
      <w:r w:rsidR="00D220FF">
        <w:rPr>
          <w:sz w:val="20"/>
          <w:szCs w:val="20"/>
        </w:rPr>
        <w:t>Nikola Marković</w:t>
      </w:r>
      <w:r w:rsidR="00B579B0">
        <w:rPr>
          <w:sz w:val="20"/>
          <w:szCs w:val="20"/>
        </w:rPr>
        <w:t xml:space="preserve"> </w:t>
      </w:r>
      <w:r w:rsidR="00316D43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815FF9" w:rsidRPr="001A7568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e-oglasna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815FF9" w:rsidRPr="001A7568">
        <w:rPr>
          <w:sz w:val="20"/>
          <w:szCs w:val="20"/>
        </w:rPr>
        <w:t>Rijeka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815FF9" w:rsidRPr="001A7568">
        <w:rPr>
          <w:sz w:val="20"/>
          <w:szCs w:val="20"/>
        </w:rPr>
        <w:t>Rijeka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DA68B7">
        <w:rPr>
          <w:sz w:val="20"/>
          <w:szCs w:val="20"/>
        </w:rPr>
        <w:t xml:space="preserve">elektronski, neposredno i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</w:p>
    <w:p w:rsidRDefault="00321306" w:rsidP="00321306" w:rsidR="00321306" w:rsidRPr="001A7568">
      <w:pPr>
        <w:rPr>
          <w:sz w:val="20"/>
          <w:szCs w:val="20"/>
        </w:rPr>
      </w:pPr>
    </w:p>
    <w:p w:rsidRDefault="008F7B91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 U Rijeci,</w:t>
      </w:r>
      <w:r w:rsidR="00316D43">
        <w:rPr>
          <w:sz w:val="20"/>
          <w:szCs w:val="20"/>
        </w:rPr>
        <w:t xml:space="preserve"> </w:t>
      </w:r>
      <w:r w:rsidR="00D220FF">
        <w:rPr>
          <w:sz w:val="20"/>
          <w:szCs w:val="20"/>
        </w:rPr>
        <w:t>29</w:t>
      </w:r>
      <w:r w:rsidR="00316D43">
        <w:rPr>
          <w:sz w:val="20"/>
          <w:szCs w:val="20"/>
        </w:rPr>
        <w:t>.5.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7C24D4" w:rsidP="00321306" w:rsidR="007C24D4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33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D220FF">
      <w:rPr>
        <w:b/>
      </w:rPr>
      <w:t>847</w:t>
    </w:r>
    <w:r w:rsidR="009856D8">
      <w:rPr>
        <w:b/>
      </w:rPr>
      <w:t>/16-</w:t>
    </w:r>
    <w:r w:rsidR="00D220FF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5A06"/>
    <w:rsid w:val="000806E3"/>
    <w:rsid w:val="000B38A3"/>
    <w:rsid w:val="000B5241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51B2E"/>
    <w:rsid w:val="00174B4B"/>
    <w:rsid w:val="001754E7"/>
    <w:rsid w:val="001972EB"/>
    <w:rsid w:val="001A7568"/>
    <w:rsid w:val="001C20C7"/>
    <w:rsid w:val="001C7A55"/>
    <w:rsid w:val="001F13A2"/>
    <w:rsid w:val="00212999"/>
    <w:rsid w:val="00213A81"/>
    <w:rsid w:val="00223778"/>
    <w:rsid w:val="0024728A"/>
    <w:rsid w:val="00253B86"/>
    <w:rsid w:val="00254C14"/>
    <w:rsid w:val="00267A10"/>
    <w:rsid w:val="00284D00"/>
    <w:rsid w:val="00296C99"/>
    <w:rsid w:val="002C1367"/>
    <w:rsid w:val="002C214C"/>
    <w:rsid w:val="002D43F3"/>
    <w:rsid w:val="002E5767"/>
    <w:rsid w:val="002E7B44"/>
    <w:rsid w:val="002F0A27"/>
    <w:rsid w:val="00306212"/>
    <w:rsid w:val="00315E6B"/>
    <w:rsid w:val="0031619B"/>
    <w:rsid w:val="00316D43"/>
    <w:rsid w:val="00321306"/>
    <w:rsid w:val="003410FB"/>
    <w:rsid w:val="00347320"/>
    <w:rsid w:val="00350322"/>
    <w:rsid w:val="00353158"/>
    <w:rsid w:val="003563E6"/>
    <w:rsid w:val="0037434A"/>
    <w:rsid w:val="003828C9"/>
    <w:rsid w:val="003955C9"/>
    <w:rsid w:val="003A72D4"/>
    <w:rsid w:val="003B540A"/>
    <w:rsid w:val="003C0B7B"/>
    <w:rsid w:val="003C157D"/>
    <w:rsid w:val="0041378B"/>
    <w:rsid w:val="0042316F"/>
    <w:rsid w:val="00440D91"/>
    <w:rsid w:val="00490A2A"/>
    <w:rsid w:val="00494342"/>
    <w:rsid w:val="004A5D50"/>
    <w:rsid w:val="004B1960"/>
    <w:rsid w:val="004D3F29"/>
    <w:rsid w:val="00500B42"/>
    <w:rsid w:val="0055287B"/>
    <w:rsid w:val="00576115"/>
    <w:rsid w:val="005930B2"/>
    <w:rsid w:val="005C4A89"/>
    <w:rsid w:val="005D62DF"/>
    <w:rsid w:val="005D6D20"/>
    <w:rsid w:val="005E4F24"/>
    <w:rsid w:val="00607EFE"/>
    <w:rsid w:val="006116FD"/>
    <w:rsid w:val="00624CA5"/>
    <w:rsid w:val="00640657"/>
    <w:rsid w:val="00651790"/>
    <w:rsid w:val="0065767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23505"/>
    <w:rsid w:val="00751063"/>
    <w:rsid w:val="007556A0"/>
    <w:rsid w:val="007752A1"/>
    <w:rsid w:val="00776F61"/>
    <w:rsid w:val="007A72BF"/>
    <w:rsid w:val="007C24D4"/>
    <w:rsid w:val="007C3BCC"/>
    <w:rsid w:val="007C5AB4"/>
    <w:rsid w:val="007C730F"/>
    <w:rsid w:val="00815FF9"/>
    <w:rsid w:val="008220C0"/>
    <w:rsid w:val="00822CED"/>
    <w:rsid w:val="00823672"/>
    <w:rsid w:val="00825044"/>
    <w:rsid w:val="0085082A"/>
    <w:rsid w:val="008533BC"/>
    <w:rsid w:val="00863C45"/>
    <w:rsid w:val="0086662F"/>
    <w:rsid w:val="00867511"/>
    <w:rsid w:val="008B7B42"/>
    <w:rsid w:val="008C188D"/>
    <w:rsid w:val="008C5FC5"/>
    <w:rsid w:val="008D096B"/>
    <w:rsid w:val="008D4BD6"/>
    <w:rsid w:val="008F6CE9"/>
    <w:rsid w:val="008F7B91"/>
    <w:rsid w:val="00925406"/>
    <w:rsid w:val="00931A2C"/>
    <w:rsid w:val="009332A8"/>
    <w:rsid w:val="009469A7"/>
    <w:rsid w:val="00957D2F"/>
    <w:rsid w:val="009748B4"/>
    <w:rsid w:val="009759C6"/>
    <w:rsid w:val="00976E88"/>
    <w:rsid w:val="009856D8"/>
    <w:rsid w:val="00990266"/>
    <w:rsid w:val="009B0E5E"/>
    <w:rsid w:val="009B4460"/>
    <w:rsid w:val="009B6B23"/>
    <w:rsid w:val="009B7595"/>
    <w:rsid w:val="009C19AB"/>
    <w:rsid w:val="009C4623"/>
    <w:rsid w:val="009C54D8"/>
    <w:rsid w:val="009E0DB4"/>
    <w:rsid w:val="009F7689"/>
    <w:rsid w:val="00A00578"/>
    <w:rsid w:val="00A06125"/>
    <w:rsid w:val="00A274AB"/>
    <w:rsid w:val="00A32C67"/>
    <w:rsid w:val="00A33F04"/>
    <w:rsid w:val="00A410F9"/>
    <w:rsid w:val="00A56611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579B0"/>
    <w:rsid w:val="00B710DF"/>
    <w:rsid w:val="00B768F8"/>
    <w:rsid w:val="00B96C6F"/>
    <w:rsid w:val="00BA2413"/>
    <w:rsid w:val="00BA2E41"/>
    <w:rsid w:val="00BD1F8A"/>
    <w:rsid w:val="00BE5CEB"/>
    <w:rsid w:val="00BF1822"/>
    <w:rsid w:val="00C06115"/>
    <w:rsid w:val="00C31580"/>
    <w:rsid w:val="00C34A6B"/>
    <w:rsid w:val="00C37F2A"/>
    <w:rsid w:val="00C51A93"/>
    <w:rsid w:val="00C53A68"/>
    <w:rsid w:val="00C53E2B"/>
    <w:rsid w:val="00C55C5C"/>
    <w:rsid w:val="00C56550"/>
    <w:rsid w:val="00C56876"/>
    <w:rsid w:val="00C848FC"/>
    <w:rsid w:val="00C94E84"/>
    <w:rsid w:val="00C96735"/>
    <w:rsid w:val="00CA6A64"/>
    <w:rsid w:val="00CB179B"/>
    <w:rsid w:val="00CB34C9"/>
    <w:rsid w:val="00CC0BD7"/>
    <w:rsid w:val="00CD0531"/>
    <w:rsid w:val="00CD0E7A"/>
    <w:rsid w:val="00D13562"/>
    <w:rsid w:val="00D220FF"/>
    <w:rsid w:val="00D37C80"/>
    <w:rsid w:val="00D55DB2"/>
    <w:rsid w:val="00D705C3"/>
    <w:rsid w:val="00D940E7"/>
    <w:rsid w:val="00DA1A65"/>
    <w:rsid w:val="00DA1FFF"/>
    <w:rsid w:val="00DA68B7"/>
    <w:rsid w:val="00DD7334"/>
    <w:rsid w:val="00DE36C9"/>
    <w:rsid w:val="00DF013D"/>
    <w:rsid w:val="00E01978"/>
    <w:rsid w:val="00E535BC"/>
    <w:rsid w:val="00E65893"/>
    <w:rsid w:val="00EA174D"/>
    <w:rsid w:val="00EA1A0F"/>
    <w:rsid w:val="00EC083F"/>
    <w:rsid w:val="00ED138E"/>
    <w:rsid w:val="00EF0D70"/>
    <w:rsid w:val="00F23CF2"/>
    <w:rsid w:val="00F4176D"/>
    <w:rsid w:val="00F4524A"/>
    <w:rsid w:val="00F66B41"/>
    <w:rsid w:val="00F96362"/>
    <w:rsid w:val="00FA71A0"/>
    <w:rsid w:val="00FA7CB6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A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A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A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A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A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A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A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A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A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St-847/2016-16</izvorni_sadrzaj>
    <derivirana_varijabla naziv="DomainObject.Oznaka_1">St-847/2016-16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MAX d.o.o.</izvorni_sadrzaj>
    <derivirana_varijabla naziv="DomainObject.Predmet.ProtustrankaFormated_1">  STUDIO MAX d.o.o.</derivirana_varijabla>
  </DomainObject.Predmet.ProtustrankaFormated>
  <DomainObject.Predmet.ProtustrankaFormatedOIB>
    <izvorni_sadrzaj>  STUDIO MAX d.o.o., OIB 48706948374</izvorni_sadrzaj>
    <derivirana_varijabla naziv="DomainObject.Predmet.ProtustrankaFormatedOIB_1">  STUDIO MAX d.o.o., OIB 48706948374</derivirana_varijabla>
  </DomainObject.Predmet.ProtustrankaFormatedOIB>
  <DomainObject.Predmet.ProtustrankaFormatedWithAdress>
    <izvorni_sadrzaj> STUDIO MAX d.o.o., Viškovo 138, 51216 Viškovo</izvorni_sadrzaj>
    <derivirana_varijabla naziv="DomainObject.Predmet.ProtustrankaFormatedWithAdress_1"> STUDIO MAX d.o.o., Viškovo 138, 51216 Viškovo</derivirana_varijabla>
  </DomainObject.Predmet.ProtustrankaFormatedWithAdress>
  <DomainObject.Predmet.ProtustrankaFormatedWithAdressOIB>
    <izvorni_sadrzaj> STUDIO MAX d.o.o., OIB 48706948374, Viškovo 138, 51216 Viškovo</izvorni_sadrzaj>
    <derivirana_varijabla naziv="DomainObject.Predmet.ProtustrankaFormatedWithAdressOIB_1"> STUDIO MAX d.o.o., OIB 48706948374, Viškovo 138, 51216 Viškovo</derivirana_varijabla>
  </DomainObject.Predmet.ProtustrankaFormatedWithAdressOIB>
  <DomainObject.Predmet.ProtustrankaWithAdress>
    <izvorni_sadrzaj>STUDIO MAX d.o.o. Viškovo 138, 51216 Viškovo</izvorni_sadrzaj>
    <derivirana_varijabla naziv="DomainObject.Predmet.ProtustrankaWithAdress_1">STUDIO MAX d.o.o. Viškovo 138, 51216 Viškovo</derivirana_varijabla>
  </DomainObject.Predmet.ProtustrankaWithAdress>
  <DomainObject.Predmet.ProtustrankaWithAdressOIB>
    <izvorni_sadrzaj>STUDIO MAX d.o.o., OIB 48706948374, Viškovo 138, 51216 Viškovo</izvorni_sadrzaj>
    <derivirana_varijabla naziv="DomainObject.Predmet.ProtustrankaWithAdressOIB_1">STUDIO MAX d.o.o., OIB 48706948374, Viškovo 138, 51216 Viškovo</derivirana_varijabla>
  </DomainObject.Predmet.ProtustrankaWithAdressOIB>
  <DomainObject.Predmet.ProtustrankaNazivFormated>
    <izvorni_sadrzaj>STUDIO MAX d.o.o.</izvorni_sadrzaj>
    <derivirana_varijabla naziv="DomainObject.Predmet.ProtustrankaNazivFormated_1">STUDIO MAX d.o.o.</derivirana_varijabla>
  </DomainObject.Predmet.ProtustrankaNazivFormated>
  <DomainObject.Predmet.ProtustrankaNazivFormatedOIB>
    <izvorni_sadrzaj>STUDIO MAX d.o.o., OIB 48706948374</izvorni_sadrzaj>
    <derivirana_varijabla naziv="DomainObject.Predmet.ProtustrankaNazivFormatedOIB_1">STUDIO MAX d.o.o., OIB 48706948374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MAX d.o.o.</item>
    </izvorni_sadrzaj>
    <derivirana_varijabla naziv="DomainObject.Predmet.ProtuStrankaListFormated_1">
      <item>STUDIO MAX d.o.o.</item>
    </derivirana_varijabla>
  </DomainObject.Predmet.ProtuStrankaListFormated>
  <DomainObject.Predmet.ProtuStrankaListFormatedOIB>
    <izvorni_sadrzaj>
      <item>STUDIO MAX d.o.o., OIB 48706948374</item>
    </izvorni_sadrzaj>
    <derivirana_varijabla naziv="DomainObject.Predmet.ProtuStrankaListFormatedOIB_1">
      <item>STUDIO MAX d.o.o., OIB 48706948374</item>
    </derivirana_varijabla>
  </DomainObject.Predmet.ProtuStrankaListFormatedOIB>
  <DomainObject.Predmet.ProtuStrankaListFormatedWithAdress>
    <izvorni_sadrzaj>
      <item>STUDIO MAX d.o.o., Viškovo 138, 51216 Viškovo</item>
    </izvorni_sadrzaj>
    <derivirana_varijabla naziv="DomainObject.Predmet.ProtuStrankaListFormatedWithAdress_1">
      <item>STUDIO MAX d.o.o., Viškovo 138, 51216 Viškovo</item>
    </derivirana_varijabla>
  </DomainObject.Predmet.ProtuStrankaListFormatedWithAdress>
  <DomainObject.Predmet.ProtuStrankaListFormatedWithAdressOIB>
    <izvorni_sadrzaj>
      <item>STUDIO MAX d.o.o., OIB 48706948374, Viškovo 138, 51216 Viškovo</item>
    </izvorni_sadrzaj>
    <derivirana_varijabla naziv="DomainObject.Predmet.ProtuStrankaListFormatedWithAdressOIB_1">
      <item>STUDIO MAX d.o.o., OIB 48706948374, Viškovo 138, 51216 Viškovo</item>
    </derivirana_varijabla>
  </DomainObject.Predmet.ProtuStrankaListFormatedWithAdressOIB>
  <DomainObject.Predmet.ProtuStrankaListNazivFormated>
    <izvorni_sadrzaj>
      <item>STUDIO MAX d.o.o.</item>
    </izvorni_sadrzaj>
    <derivirana_varijabla naziv="DomainObject.Predmet.ProtuStrankaListNazivFormated_1">
      <item>STUDIO MAX d.o.o.</item>
    </derivirana_varijabla>
  </DomainObject.Predmet.ProtuStrankaListNazivFormated>
  <DomainObject.Predmet.ProtuStrankaListNazivFormatedOIB>
    <izvorni_sadrzaj>
      <item>STUDIO MAX d.o.o., OIB 48706948374</item>
    </izvorni_sadrzaj>
    <derivirana_varijabla naziv="DomainObject.Predmet.ProtuStrankaListNazivFormatedOIB_1">
      <item>STUDIO MAX d.o.o., OIB 48706948374</item>
    </derivirana_varijabla>
  </DomainObject.Predmet.ProtuStrankaListNazivFormatedOIB>
  <DomainObject.Predmet.OstaliListFormated>
    <izvorni_sadrzaj>
      <item>Ibrahim Mehmedović</item>
      <item>Nikola Marković</item>
    </izvorni_sadrzaj>
    <derivirana_varijabla naziv="DomainObject.Predmet.OstaliListFormated_1">
      <item>Ibrahim Mehmedović</item>
      <item>Nikola Marković</item>
    </derivirana_varijabla>
  </DomainObject.Predmet.OstaliListFormated>
  <DomainObject.Predmet.OstaliListFormatedOIB>
    <izvorni_sadrzaj>
      <item>Ibrahim Mehmedović, OIB 91320064198</item>
      <item>Nikola Marković, OIB 39768972073</item>
    </izvorni_sadrzaj>
    <derivirana_varijabla naziv="DomainObject.Predmet.OstaliListFormatedOIB_1">
      <item>Ibrahim Mehmedović, OIB 91320064198</item>
      <item>Nikola Marković, OIB 39768972073</item>
    </derivirana_varijabla>
  </DomainObject.Predmet.OstaliListFormatedOIB>
  <DomainObject.Predmet.OstaliListFormatedWithAdress>
    <izvorni_sadrzaj>
      <item>Ibrahim Mehmedović, Ante Starčevića 5, 51000 Rijeka</item>
      <item>Nikola Marković, Vladimira Nazora 10, 51260 Jadranovo</item>
    </izvorni_sadrzaj>
    <derivirana_varijabla naziv="DomainObject.Predmet.OstaliListFormatedWithAdress_1">
      <item>Ibrahim Mehmedović, Ante Starčevića 5, 51000 Rijeka</item>
      <item>Nikola Marković, Vladimira Nazora 10, 51260 Jadranovo</item>
    </derivirana_varijabla>
  </DomainObject.Predmet.OstaliListFormatedWithAdress>
  <DomainObject.Predmet.OstaliListFormatedWithAdressOIB>
    <izvorni_sadrzaj>
      <item>Ibrahim Mehmedović, OIB 91320064198, Ante Starčevića 5, 51000 Rijeka</item>
      <item>Nikola Marković, OIB 39768972073, Vladimira Nazora 10, 51260 Jadranovo</item>
    </izvorni_sadrzaj>
    <derivirana_varijabla naziv="DomainObject.Predmet.OstaliListFormatedWithAdressOIB_1">
      <item>Ibrahim Mehmedović, OIB 91320064198, Ante Starčevića 5, 51000 Rijeka</item>
      <item>Nikola Marković, OIB 39768972073, Vladimira Nazora 10, 51260 Jadranovo</item>
    </derivirana_varijabla>
  </DomainObject.Predmet.OstaliListFormatedWithAdressOIB>
  <DomainObject.Predmet.OstaliListNazivFormated>
    <izvorni_sadrzaj>
      <item>Ibrahim Mehmedović</item>
      <item>Nikola Marković</item>
    </izvorni_sadrzaj>
    <derivirana_varijabla naziv="DomainObject.Predmet.OstaliListNazivFormated_1">
      <item>Ibrahim Mehmedović</item>
      <item>Nikola Marković</item>
    </derivirana_varijabla>
  </DomainObject.Predmet.OstaliListNazivFormated>
  <DomainObject.Predmet.OstaliListNazivFormatedOIB>
    <izvorni_sadrzaj>
      <item>Ibrahim Mehmedović, OIB 91320064198</item>
      <item>Nikola Marković, OIB 39768972073</item>
    </izvorni_sadrzaj>
    <derivirana_varijabla naziv="DomainObject.Predmet.OstaliListNazivFormatedOIB_1">
      <item>Ibrahim Mehmedović, OIB 91320064198</item>
      <item>Nikola Marković, OIB 39768972073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St-847/2016-16</izvorni_sadrzaj>
    <derivirana_varijabla naziv="DomainObject.PoslovniBrojDokumenta_1">St-847/2016-16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MAX d.o.o.</izvorni_sadrzaj>
    <derivirana_varijabla naziv="DomainObject.Predmet.ProtustrankaIDrugi_1">STUDIO 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MAX d.o.o., OIB 48706948374, Viškovo 138, 51216 Viškovo</izvorni_sadrzaj>
    <derivirana_varijabla naziv="DomainObject.Predmet.ProtustrankaIDrugiAdressOIB_1">STUDIO MAX d.o.o., OIB 48706948374, Viškovo 138,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MAX d.o.o.</item>
      <item>Ibrahim Mehmedović</item>
      <item>Nikola Marković</item>
    </izvorni_sadrzaj>
    <derivirana_varijabla naziv="DomainObject.Predmet.SudioniciListNaziv_1">
      <item>FINA  Rijeka</item>
      <item>STUDIO MAX d.o.o.</item>
      <item>Ibrahim Mehmedović</item>
      <item>Nikola Marković</item>
    </derivirana_varijabla>
  </DomainObject.Predmet.SudioniciListNaziv>
  <DomainObject.Predmet.SudioniciListAdressOIB>
    <izvorni_sadrzaj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izvorni_sadrzaj>
    <derivirana_varijabla naziv="DomainObject.Predmet.SudioniciListAdressOIB_1">
      <item>FINA  Rijeka, OIB 85821130368, Frana Kurelca 8,51000 Rijeka</item>
      <item>STUDIO MAX d.o.o., OIB 48706948374, Viškovo 138,51216 Viškovo</item>
      <item>Ibrahim Mehmedović, OIB 91320064198, Ante Starčevića 5,51000 Rijeka</item>
      <item>Nikola Marković, OIB 39768972073, Vladimira Nazora 10,51260 Jadranovo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48706948374</item>
      <item>, OIB 91320064198</item>
      <item>, OIB 39768972073</item>
    </izvorni_sadrzaj>
    <derivirana_varijabla naziv="DomainObject.Predmet.SudioniciListNazivOIB_1">
      <item>, OIB 85821130368</item>
      <item>, OIB 48706948374</item>
      <item>, OIB 91320064198</item>
      <item>, OIB 39768972073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0D13D-AFEA-4423-B15E-BDD7E8724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1127</properties:Words>
  <properties:Characters>6517</properties:Characters>
  <properties:Lines>144</properties:Lines>
  <properties:Paragraphs>54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2017-05-29T08:35:00Z</dcterms:created>
  <dc:creator>dcmelik</dc:creator>
  <cp:lastModifiedBy>Jasna Radulović</cp:lastModifiedBy>
  <cp:lastPrinted>2017-05-29T08:47:00Z</cp:lastPrinted>
  <dcterms:modified xmlns:xsi="http://www.w3.org/2001/XMLSchema-instance" xsi:type="dcterms:W3CDTF">2017-05-29T08:51:00Z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