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9d74d" w14:paraId="a59d74d"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Jasni Gažić Ferenčina kao sucu pojedincu, povodom prijedloga potrošača </w:t>
      </w:r>
      <w:r w:rsidR="00FD5D83">
        <w:t>Dino Dautbegović iz Zagreba, Kosorova 3, OIB: 10717388834</w:t>
      </w:r>
      <w:r>
        <w:t xml:space="preserve">, za otvaranje postupka stečaja potrošača, nakon pripremnog ročišta održanog </w:t>
      </w:r>
      <w:r w:rsidR="00FD5D83">
        <w:t>06. prosinca</w:t>
      </w:r>
      <w:r w:rsidR="004304FD">
        <w:t xml:space="preserve"> 2017</w:t>
      </w:r>
      <w:r>
        <w:t xml:space="preserve">. u prisutnosti </w:t>
      </w:r>
      <w:r w:rsidR="00AA4A49">
        <w:t>potrošača</w:t>
      </w:r>
      <w:r w:rsidR="00FD5D83">
        <w:t xml:space="preserve"> i</w:t>
      </w:r>
      <w:r w:rsidR="00235275">
        <w:t xml:space="preserve"> pun. vjerovnika </w:t>
      </w:r>
      <w:r w:rsidR="001E60A9">
        <w:t xml:space="preserve">Republike Hrvatske, </w:t>
      </w:r>
      <w:r w:rsidR="00FD5D83">
        <w:t>Krešimir Koketi</w:t>
      </w:r>
      <w:r w:rsidR="00EE6DF9">
        <w:t xml:space="preserve"> savjetnika u Općinskom državnom odvjetništvu</w:t>
      </w:r>
      <w:r>
        <w:t xml:space="preserve">, </w:t>
      </w:r>
      <w:r w:rsidR="004304FD">
        <w:t>01. veljače</w:t>
      </w:r>
      <w:r w:rsidR="00C53361">
        <w:t xml:space="preserve"> 2018</w:t>
      </w:r>
      <w:r>
        <w:t xml:space="preserve">. godine </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420F9A" w:rsidR="009F38F9">
      <w:pPr>
        <w:jc w:val="both"/>
      </w:pPr>
      <w:r>
        <w:tab/>
        <w:t xml:space="preserve">I. O t v a r a  s e  postupak stečaja potrošača nad potrošačem </w:t>
      </w:r>
      <w:r w:rsidR="00FD5D83">
        <w:t>Dinom Dautbegovićem iz Zagreba, Kosorova 3, OIB: 10717388834</w:t>
      </w:r>
      <w:r w:rsidR="00C53361">
        <w:t>.</w:t>
      </w:r>
    </w:p>
    <w:p w:rsidRDefault="00CA1195" w:rsidP="00420F9A" w:rsidR="00CA1195">
      <w:pPr>
        <w:jc w:val="both"/>
      </w:pPr>
    </w:p>
    <w:p w:rsidRDefault="009F38F9" w:rsidP="00420F9A" w:rsidR="009F38F9">
      <w:pPr>
        <w:ind w:firstLine="708"/>
        <w:jc w:val="both"/>
      </w:pPr>
      <w:r>
        <w:t xml:space="preserve">Postupak stečaja potrošača otvoren je </w:t>
      </w:r>
      <w:r w:rsidR="00FD5D83">
        <w:t>02</w:t>
      </w:r>
      <w:r w:rsidR="004304FD">
        <w:t>. veljače</w:t>
      </w:r>
      <w:r w:rsidR="00C53361">
        <w:t xml:space="preserve"> 2018</w:t>
      </w:r>
      <w:r>
        <w:t>.  godine u 15,00 sati kada je ovo rješenje objavljeno na mrežnoj stranici e–oglasna ploča sudova.</w:t>
      </w:r>
    </w:p>
    <w:p w:rsidRDefault="009F38F9" w:rsidP="00420F9A" w:rsidR="009F38F9">
      <w:pPr>
        <w:ind w:firstLine="708"/>
        <w:jc w:val="both"/>
      </w:pPr>
    </w:p>
    <w:p w:rsidRDefault="009F38F9" w:rsidP="00420F9A" w:rsidR="00EE6DF9">
      <w:pPr>
        <w:ind w:firstLine="708"/>
        <w:jc w:val="both"/>
      </w:pPr>
      <w:r>
        <w:t xml:space="preserve">II. Z a k lj u č u j e  s e  postupak stečaja potrošača </w:t>
      </w:r>
      <w:r w:rsidR="00FD5D83">
        <w:t>Dino Dautbegović iz Zagreba, Kosorova 3, OIB: 10717388834</w:t>
      </w:r>
    </w:p>
    <w:p w:rsidRDefault="00FD5D83" w:rsidP="00420F9A" w:rsidR="00FD5D83">
      <w:pPr>
        <w:ind w:firstLine="708"/>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EE6DF9">
      <w:pPr>
        <w:ind w:firstLine="708"/>
        <w:jc w:val="both"/>
      </w:pPr>
      <w:r>
        <w:t>IV.</w:t>
      </w:r>
      <w:r w:rsidRPr="00C00C76">
        <w:t xml:space="preserve"> </w:t>
      </w:r>
      <w:r>
        <w:t xml:space="preserve">Povjerenikom se imenuje </w:t>
      </w:r>
      <w:r w:rsidR="00EE6DF9">
        <w:t xml:space="preserve">Stjepan Rakarec, iz Velike Gorice, Črnkovec 16, OIB: 64132194100. </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EE6DF9">
        <w:t>Stjepanu Rakarec</w:t>
      </w:r>
      <w:r>
        <w:t xml:space="preserve"> da otvori poseban transakcijski račun kod financi</w:t>
      </w:r>
      <w:r w:rsidR="00CE2BB9">
        <w:t>jske institucije  za potrošača, te da zatvori druge račune potrošača.</w:t>
      </w:r>
    </w:p>
    <w:p w:rsidRDefault="009F38F9" w:rsidP="00620161" w:rsidR="009F38F9">
      <w:pPr>
        <w:ind w:firstLine="708"/>
        <w:jc w:val="both"/>
      </w:pPr>
      <w:r>
        <w:t xml:space="preserve">Poseban račun povjerenik mora otvoriti prvi dan nakon što ga je sud imenovao. </w:t>
      </w:r>
    </w:p>
    <w:p w:rsidRDefault="009F38F9" w:rsidP="00620161" w:rsidR="00CE2BB9">
      <w:pPr>
        <w:ind w:firstLine="708"/>
        <w:jc w:val="both"/>
      </w:pPr>
      <w:r>
        <w:lastRenderedPageBreak/>
        <w:t>U stečajnu masu ne ulazi imovina potrošača na kojoj se ne može provesti ovrha u skladu sa zakonom koji uređuje ovršni postupak</w:t>
      </w:r>
      <w:r w:rsidR="00CE2BB9">
        <w:t xml:space="preserve">. </w:t>
      </w:r>
    </w:p>
    <w:p w:rsidRDefault="00CE2BB9" w:rsidP="00620161" w:rsidR="00CE2BB9">
      <w:pPr>
        <w:ind w:firstLine="708"/>
        <w:jc w:val="both"/>
      </w:pPr>
      <w:r>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3.776,00 kn za 2017. godinu).</w:t>
      </w:r>
    </w:p>
    <w:p w:rsidRDefault="009F38F9" w:rsidP="00E75BAD" w:rsidR="009F38F9">
      <w:pPr>
        <w:ind w:firstLine="708"/>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FD5D83">
        <w:t xml:space="preserve">Dino Dautbegović podnio </w:t>
      </w:r>
      <w:r>
        <w:t>je prijedlog za otvaranje postupka steč</w:t>
      </w:r>
      <w:r w:rsidR="000E0B4E">
        <w:t>a</w:t>
      </w:r>
      <w:r w:rsidR="00AA4A49">
        <w:t>ja potrošača te istome priložio</w:t>
      </w:r>
      <w:r>
        <w:t xml:space="preserve"> popis imovine i obveza te plan ispunjenja obveza.</w:t>
      </w:r>
    </w:p>
    <w:p w:rsidRDefault="009F38F9" w:rsidP="009D23CE" w:rsidR="009F38F9">
      <w:pPr>
        <w:jc w:val="both"/>
      </w:pPr>
    </w:p>
    <w:p w:rsidRDefault="009F38F9" w:rsidP="009D23CE" w:rsidR="009F38F9">
      <w:pPr>
        <w:jc w:val="both"/>
      </w:pPr>
      <w:r>
        <w:tab/>
        <w:t xml:space="preserve">Poziv za pripremno ročište u postupku stečaja potrošača za dan </w:t>
      </w:r>
      <w:r w:rsidR="00FD5D83">
        <w:t>06. prosinca</w:t>
      </w:r>
      <w:r>
        <w:t xml:space="preserve">  2017. godine objavljen je na e-oglasnoj ploči sudova </w:t>
      </w:r>
      <w:r w:rsidR="00FD5D83">
        <w:t>24. kolovoza</w:t>
      </w:r>
      <w:r>
        <w:t xml:space="preserve"> 201</w:t>
      </w:r>
      <w:r w:rsidR="001E60A9">
        <w:t>7</w:t>
      </w:r>
      <w:r>
        <w:t>. godine zajedno s popisom imovine i obveza te planom ispunjenja obveza.</w:t>
      </w:r>
    </w:p>
    <w:p w:rsidRDefault="009F38F9" w:rsidP="009D23CE" w:rsidR="009F38F9">
      <w:pPr>
        <w:jc w:val="both"/>
      </w:pPr>
      <w:r>
        <w:tab/>
      </w:r>
      <w:r w:rsidR="00FD5D83">
        <w:t>Vjerovnik</w:t>
      </w:r>
      <w:r w:rsidR="001E60A9">
        <w:t xml:space="preserve"> Republika Hrvatska</w:t>
      </w:r>
      <w:r w:rsidR="00C22339">
        <w:t xml:space="preserve"> </w:t>
      </w:r>
      <w:r w:rsidR="00FD5D83">
        <w:t>se očitovala</w:t>
      </w:r>
      <w:r w:rsidR="001E60A9">
        <w:t xml:space="preserve"> da ne prihvaća</w:t>
      </w:r>
      <w:r>
        <w:t xml:space="preserve"> predloženi plan ispunjenja obveza. </w:t>
      </w:r>
    </w:p>
    <w:p w:rsidRDefault="009F38F9" w:rsidP="00C25DA4" w:rsidR="009F38F9">
      <w:pPr>
        <w:jc w:val="both"/>
      </w:pPr>
      <w:r>
        <w:tab/>
      </w:r>
      <w:r>
        <w:tab/>
      </w:r>
    </w:p>
    <w:p w:rsidRDefault="009F38F9" w:rsidP="009D23CE" w:rsidR="00C53361">
      <w:pPr>
        <w:jc w:val="both"/>
      </w:pPr>
      <w:r>
        <w:tab/>
        <w:t xml:space="preserve">Iz popisa imovine i obveza </w:t>
      </w:r>
      <w:r w:rsidR="001E60A9">
        <w:t xml:space="preserve">te iskaza danog na pripremnom ročištu </w:t>
      </w:r>
      <w:r>
        <w:t xml:space="preserve">proizlazi da </w:t>
      </w:r>
      <w:r w:rsidR="001E60A9">
        <w:t xml:space="preserve">je </w:t>
      </w:r>
      <w:r w:rsidR="00C53361">
        <w:t xml:space="preserve">potrošač </w:t>
      </w:r>
      <w:r w:rsidR="00FD5D83">
        <w:t xml:space="preserve">imao otvoren obrt 20 godina, vodio je restoran koji je morao zatvoriti jer više nije mogao podmirivati obaveze prema državi. Imao je i zaposlene a svi dugovi koji su nastali učinjeni su za potrebe obrta, on nema osobnih dugova. Trenutno je prijavljen na zavodu za zapošljavanje, nema pravo na naknadu, posao ne može naći iako ga traži, jedino što mu nude je konobarenje no kako ima 50 godina i probleme sa koljenima teško mu je taj posao obavljati. Od vlastite imovine nema ništa, živi sa roditeljima u stanu koji je njihovo vlasništvo površine 50 m2. Roditelji primaju svaki mirovinu od 2.000,00 kn. Stan će nakon smrti roditelja naslijediti njegovi nećaci, djeca iza njegovog pok. brata jer je prije dobio iznos od 50.000,00 eura od roditelja koji je uložio u obrt. Vlastite obitelji nema, a izlaz iz situacije ne vidi. </w:t>
      </w:r>
    </w:p>
    <w:p w:rsidRDefault="009F38F9" w:rsidP="00E75BAD" w:rsidR="009F38F9">
      <w:pPr>
        <w:ind w:firstLine="708"/>
        <w:jc w:val="both"/>
      </w:pPr>
      <w:r>
        <w:t xml:space="preserve">Iz plana ispunjenja obveza vidljivo je da potrošač prema vjerovnicima ima dugovanja u ukupnom iznosu od </w:t>
      </w:r>
      <w:r w:rsidR="00FD5D83">
        <w:t>oko 250.000,00</w:t>
      </w:r>
      <w:r w:rsidR="00026677">
        <w:t xml:space="preserve"> kuna</w:t>
      </w:r>
      <w:r>
        <w:t>, samo po osno</w:t>
      </w:r>
      <w:r w:rsidR="000E0B4E">
        <w:t>vi glavnica, dakle, bez kamata.</w:t>
      </w:r>
      <w:r>
        <w:t xml:space="preserve"> </w:t>
      </w:r>
    </w:p>
    <w:p w:rsidRDefault="00C22339" w:rsidP="004304FD" w:rsidR="00C53361">
      <w:pPr>
        <w:ind w:firstLine="708"/>
        <w:jc w:val="both"/>
      </w:pPr>
      <w:r>
        <w:t>Iz dostavljenih podataka od P</w:t>
      </w:r>
      <w:r w:rsidR="00C53361">
        <w:t xml:space="preserve">orezne uprave razvidno je da potrošač </w:t>
      </w:r>
      <w:r w:rsidR="00FD5D83">
        <w:t>Dino Dautbegović</w:t>
      </w:r>
      <w:r w:rsidR="004304FD">
        <w:t xml:space="preserve"> </w:t>
      </w:r>
      <w:r w:rsidR="00FD5D83">
        <w:t>2014. g. s osnova dohotka ostvario iznos od 7.602,70 kn, 2015</w:t>
      </w:r>
      <w:r w:rsidR="00C53361">
        <w:t xml:space="preserve">. </w:t>
      </w:r>
      <w:r w:rsidR="00FD5D83">
        <w:t>s osnova dohotka ostvario</w:t>
      </w:r>
      <w:r w:rsidR="004304FD">
        <w:t xml:space="preserve"> iznos od </w:t>
      </w:r>
      <w:r w:rsidR="00FD5D83">
        <w:t>13.015,39</w:t>
      </w:r>
      <w:r w:rsidR="004304FD">
        <w:t xml:space="preserve"> kn a s osnova neoporezivog primitka </w:t>
      </w:r>
      <w:r w:rsidR="00FD5D83">
        <w:t>8.190,61</w:t>
      </w:r>
      <w:r w:rsidR="004304FD">
        <w:t xml:space="preserve"> kn</w:t>
      </w:r>
      <w:r w:rsidR="00FD5D83">
        <w:t>, 2016. s osnova dohotka ostvario je iznos od 1.022,73 kn, a s osnova neoporezivog primitka 2.883,30 kn</w:t>
      </w:r>
      <w:r w:rsidR="004304FD">
        <w:t xml:space="preserve">. </w:t>
      </w:r>
      <w:r>
        <w:t xml:space="preserve"> Iz potvrde Gradskog ureda za katastar i geodetske poslove i D</w:t>
      </w:r>
      <w:r w:rsidR="00CA1195">
        <w:t xml:space="preserve">ržavne geodetske uprave utvrđeno je da potrošač </w:t>
      </w:r>
      <w:r w:rsidR="00FD5D83">
        <w:t>Dino Dautbegović</w:t>
      </w:r>
      <w:r w:rsidR="00CA1195">
        <w:t xml:space="preserve"> nije nositelj prava na nekretninama na području Republike Hrvatske. </w:t>
      </w:r>
    </w:p>
    <w:p w:rsidRDefault="009F38F9" w:rsidP="00026677" w:rsidR="009F38F9">
      <w:pPr>
        <w:jc w:val="both"/>
      </w:pPr>
      <w:r>
        <w:tab/>
        <w:t>S obzirom na navedeno, sasvim je jasno da je potrošač nesposoban za plaćanje čime je ispunjen stečajni razlog u smislu odredbi čl 5. Zakona o stečaju potrošača, Narodne novine, br. 100/15, dalje: ZSP), a da je imovina potrošača koja bi ušla u stečajnu masu neznatne vrijednosti te nije dovoljna niti za namirenje troškova postupka pa je valjalo, temeljem odredbi čl. 58. ZSP-a, riješiti kao u izreci.</w:t>
      </w:r>
    </w:p>
    <w:p w:rsidRDefault="009F38F9" w:rsidP="00FC0FD8" w:rsidR="009F38F9">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t xml:space="preserve">Prema čl. 42. ZSP povjerenik je dužan otvoriti transakcijski račun a potrebno je  zatvoriti druge račune potrošača, sukladno čl.218. Stečajnog zakona koji se u ovom postupku podredno primjenjuje. </w:t>
      </w:r>
    </w:p>
    <w:p w:rsidRDefault="009F38F9" w:rsidP="00FC0FD8" w:rsidR="009F38F9">
      <w:pPr>
        <w:jc w:val="both"/>
      </w:pPr>
      <w:r>
        <w:tab/>
        <w:t xml:space="preserve">Otvaranjem postupka stečaja cjelokupna imovina potrošača koju je stekao do zaključenja stečajnog postupka i imovina koju će steći do isteka razdoblja provjere ponašanja </w:t>
      </w:r>
      <w:r>
        <w:lastRenderedPageBreak/>
        <w:t xml:space="preserve">ulazi u stečajnu masu. U stečajnu masu ne ulazi imovina potrošača na kojoj se ne može provesti ovrha u skladu sa zakonom koji uređuju ovršni postupak, a sukladno čl. 60. ZSP. Radi se o primanjima i naknadama iz čl. 172. </w:t>
      </w:r>
      <w:r w:rsidR="00CE2BB9">
        <w:t xml:space="preserve">i 173. </w:t>
      </w:r>
      <w:r>
        <w:t xml:space="preserve">Ovršnog zakona. </w:t>
      </w:r>
    </w:p>
    <w:p w:rsidRDefault="00CE2BB9" w:rsidP="00FC0FD8" w:rsidR="00CE2BB9">
      <w:pPr>
        <w:jc w:val="both"/>
      </w:pP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102/15.),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2017. godinu iznosi 5.664,00 kn.</w:t>
      </w:r>
    </w:p>
    <w:p w:rsidRDefault="009F38F9" w:rsidP="008604A3" w:rsidR="009F38F9">
      <w:pPr>
        <w:jc w:val="center"/>
      </w:pPr>
      <w:r>
        <w:t xml:space="preserve">U Zagrebu, </w:t>
      </w:r>
      <w:r w:rsidR="004304FD">
        <w:t>01. veljače</w:t>
      </w:r>
      <w:r w:rsidR="00CA1195">
        <w:t xml:space="preserve"> 2018</w:t>
      </w:r>
      <w:r>
        <w:t xml:space="preserve">. </w:t>
      </w:r>
    </w:p>
    <w:p w:rsidRDefault="009F38F9" w:rsidP="009566A2" w:rsidR="009F38F9">
      <w:pPr>
        <w:jc w:val="right"/>
      </w:pPr>
    </w:p>
    <w:p w:rsidRDefault="009F38F9" w:rsidP="009566A2" w:rsidR="009F38F9">
      <w:pPr>
        <w:jc w:val="right"/>
      </w:pPr>
      <w:r>
        <w:t>S u d a c:</w:t>
      </w:r>
    </w:p>
    <w:p w:rsidRDefault="009F38F9" w:rsidP="009566A2" w:rsidR="009F38F9">
      <w:pPr>
        <w:jc w:val="right"/>
      </w:pPr>
    </w:p>
    <w:p w:rsidRDefault="009F38F9" w:rsidP="009566A2" w:rsidR="00AA4A49">
      <w:pPr>
        <w:jc w:val="right"/>
      </w:pPr>
      <w:r>
        <w:t>Jasna Gažić Ferenčina</w:t>
      </w:r>
      <w:r w:rsidR="000E0B4E">
        <w:t>,v.r.</w:t>
      </w:r>
    </w:p>
    <w:p w:rsidRDefault="009F38F9" w:rsidP="00AB7C63" w:rsidR="009F38F9">
      <w:pPr>
        <w:jc w:val="both"/>
      </w:pPr>
      <w:r>
        <w:t>UPUTA O PRAVNOM LIJEKU:</w:t>
      </w:r>
    </w:p>
    <w:p w:rsidRDefault="009F38F9" w:rsidP="00AB7C63" w:rsidR="007D3858">
      <w:pPr>
        <w:jc w:val="both"/>
      </w:pPr>
      <w:r>
        <w:tab/>
      </w:r>
    </w:p>
    <w:p w:rsidRDefault="009F38F9" w:rsidP="007D3858" w:rsidR="009F38F9">
      <w:pPr>
        <w:ind w:firstLine="708"/>
        <w:jc w:val="both"/>
      </w:pPr>
      <w:r>
        <w:t>Protiv ovog je rješenja dopuštena žalba županijskom sudu u roku od 15 dana.</w:t>
      </w:r>
    </w:p>
    <w:p w:rsidRDefault="009F38F9" w:rsidP="00AB7C63" w:rsidR="009F38F9">
      <w:pPr>
        <w:jc w:val="both"/>
      </w:pPr>
      <w:r>
        <w:tab/>
        <w:t>Žalba ne odgađa provedbu rješenja (čl. 27. st. 2. ZSP-a).</w:t>
      </w:r>
    </w:p>
    <w:p w:rsidRDefault="009F38F9" w:rsidP="00AB7C63" w:rsidR="009F38F9">
      <w:pPr>
        <w:jc w:val="both"/>
      </w:pPr>
    </w:p>
    <w:p w:rsidRDefault="009F38F9" w:rsidP="009566A2" w:rsidR="009F38F9">
      <w:pPr>
        <w:jc w:val="both"/>
      </w:pPr>
      <w:r>
        <w:t>DNA:</w:t>
      </w:r>
    </w:p>
    <w:p w:rsidRDefault="009F38F9" w:rsidP="00B40156" w:rsidR="009F38F9">
      <w:pPr>
        <w:ind w:firstLine="708"/>
        <w:jc w:val="both"/>
      </w:pPr>
      <w:r>
        <w:t>Svim sudionicima putem mrežne stranice e-oglasna ploča sudova.</w:t>
      </w:r>
    </w:p>
    <w:p w:rsidRDefault="009F38F9" w:rsidP="00B40156" w:rsidR="009F38F9">
      <w:pPr>
        <w:ind w:firstLine="708"/>
        <w:jc w:val="both"/>
      </w:pPr>
      <w:r>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t>povjereniku</w:t>
      </w:r>
      <w:r w:rsidRPr="00073604">
        <w:t xml:space="preserve"> </w:t>
      </w:r>
      <w:r w:rsidR="000C64E4">
        <w:t>Stjepan Rakarec</w:t>
      </w:r>
    </w:p>
    <w:p w:rsidRDefault="00FD5D83" w:rsidP="008B677C" w:rsidR="004237C3">
      <w:pPr>
        <w:pStyle w:val="Odlomakpopisa"/>
        <w:numPr>
          <w:ilvl w:val="0"/>
          <w:numId w:val="9"/>
        </w:numPr>
        <w:jc w:val="both"/>
      </w:pPr>
      <w:r>
        <w:t xml:space="preserve">Zagrebačka banka </w:t>
      </w:r>
    </w:p>
    <w:p w:rsidRDefault="00FD5D83" w:rsidP="008B677C" w:rsidR="00FD5D83">
      <w:pPr>
        <w:pStyle w:val="Odlomakpopisa"/>
        <w:numPr>
          <w:ilvl w:val="0"/>
          <w:numId w:val="9"/>
        </w:numPr>
        <w:jc w:val="both"/>
      </w:pPr>
      <w:r>
        <w:t xml:space="preserve">Splitska banka </w:t>
      </w:r>
    </w:p>
    <w:p w:rsidRDefault="000C64E4" w:rsidP="000C64E4" w:rsidR="000C64E4" w:rsidRPr="00590FB7">
      <w:pPr>
        <w:pStyle w:val="Odlomakpopisa"/>
        <w:jc w:val="both"/>
      </w:pPr>
    </w:p>
    <w:p w:rsidRDefault="000E0B4E" w:rsidP="00590FB7" w:rsidR="000E0B4E" w:rsidRPr="00590FB7">
      <w:pPr>
        <w:ind w:firstLine="720" w:left="2880"/>
        <w:jc w:val="both"/>
      </w:pPr>
      <w:r w:rsidRPr="00590FB7">
        <w:t>Za točnost otpravka – ovlašteni službenik</w:t>
      </w:r>
    </w:p>
    <w:p w:rsidRDefault="000E0B4E" w:rsidP="00A04EFC" w:rsidR="009F38F9">
      <w:pPr>
        <w:jc w:val="both"/>
      </w:pPr>
      <w:r w:rsidRPr="00590FB7">
        <w:tab/>
      </w:r>
      <w:r w:rsidRPr="00590FB7">
        <w:tab/>
      </w:r>
      <w:r w:rsidRPr="00590FB7">
        <w:tab/>
      </w:r>
      <w:r w:rsidRPr="00590FB7">
        <w:tab/>
      </w:r>
      <w:r w:rsidRPr="00590FB7">
        <w:tab/>
      </w:r>
      <w:r w:rsidRPr="00590FB7">
        <w:tab/>
      </w:r>
      <w:r w:rsidRPr="00590FB7">
        <w:tab/>
        <w:t xml:space="preserve">Jelena Pavić </w:t>
      </w:r>
    </w:p>
    <w:sectPr w:rsidSect="00E42AC2" w:rsidR="009F38F9">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144" w:rsidR="009F0144">
      <w:r>
        <w:separator/>
      </w:r>
    </w:p>
  </w:endnote>
  <w:endnote w:id="0" w:type="continuationSeparator">
    <w:p w:rsidRDefault="009F0144" w:rsidR="009F01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144" w:rsidR="009F0144">
      <w:r>
        <w:separator/>
      </w:r>
    </w:p>
  </w:footnote>
  <w:footnote w:id="0" w:type="continuationSeparator">
    <w:p w:rsidRDefault="009F0144" w:rsidR="009F01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61B5">
      <w:rPr>
        <w:rStyle w:val="Brojstranice"/>
        <w:noProof/>
      </w:rPr>
      <w:t>3</w:t>
    </w:r>
    <w:r>
      <w:rPr>
        <w:rStyle w:val="Brojstranice"/>
      </w:rPr>
      <w:fldChar w:fldCharType="end"/>
    </w:r>
  </w:p>
  <w:p w:rsidRDefault="00FD5D83" w:rsidP="00FD5D83" w:rsidR="00FD5D83">
    <w:pPr>
      <w:jc w:val="right"/>
    </w:pPr>
    <w:r>
      <w:t>Posl. broj: 40 Sp-77/16-15</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Posl. broj: 40 Sp-</w:t>
    </w:r>
    <w:r w:rsidR="00FD5D83">
      <w:t>77/16-15</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26677"/>
    <w:rsid w:val="00073154"/>
    <w:rsid w:val="00073604"/>
    <w:rsid w:val="0009557A"/>
    <w:rsid w:val="000960E2"/>
    <w:rsid w:val="000C64E4"/>
    <w:rsid w:val="000E0B4E"/>
    <w:rsid w:val="001178EC"/>
    <w:rsid w:val="001329AB"/>
    <w:rsid w:val="00136DCF"/>
    <w:rsid w:val="00151023"/>
    <w:rsid w:val="00154EDB"/>
    <w:rsid w:val="001B2948"/>
    <w:rsid w:val="001B7C3B"/>
    <w:rsid w:val="001E60A9"/>
    <w:rsid w:val="00220664"/>
    <w:rsid w:val="00235275"/>
    <w:rsid w:val="00291EC0"/>
    <w:rsid w:val="002927C1"/>
    <w:rsid w:val="002C7D7F"/>
    <w:rsid w:val="002D74B3"/>
    <w:rsid w:val="002E77BF"/>
    <w:rsid w:val="00305CA6"/>
    <w:rsid w:val="00344D8F"/>
    <w:rsid w:val="003841B1"/>
    <w:rsid w:val="003C4654"/>
    <w:rsid w:val="003D17BA"/>
    <w:rsid w:val="003D6E32"/>
    <w:rsid w:val="003D7658"/>
    <w:rsid w:val="003F01B4"/>
    <w:rsid w:val="00420F9A"/>
    <w:rsid w:val="0042288A"/>
    <w:rsid w:val="004237C3"/>
    <w:rsid w:val="004304FD"/>
    <w:rsid w:val="00453C35"/>
    <w:rsid w:val="004734CC"/>
    <w:rsid w:val="00491F66"/>
    <w:rsid w:val="004B4AF2"/>
    <w:rsid w:val="004E28E6"/>
    <w:rsid w:val="0051265D"/>
    <w:rsid w:val="00552EBA"/>
    <w:rsid w:val="00557463"/>
    <w:rsid w:val="005624E7"/>
    <w:rsid w:val="005B1E85"/>
    <w:rsid w:val="005B5024"/>
    <w:rsid w:val="005C0BD5"/>
    <w:rsid w:val="005F3BEA"/>
    <w:rsid w:val="00620161"/>
    <w:rsid w:val="00655471"/>
    <w:rsid w:val="006626FF"/>
    <w:rsid w:val="00691CFC"/>
    <w:rsid w:val="00695EDE"/>
    <w:rsid w:val="006B19D5"/>
    <w:rsid w:val="006D15E9"/>
    <w:rsid w:val="0070592B"/>
    <w:rsid w:val="00712752"/>
    <w:rsid w:val="0073326D"/>
    <w:rsid w:val="00752920"/>
    <w:rsid w:val="0076400B"/>
    <w:rsid w:val="00773FC7"/>
    <w:rsid w:val="00797981"/>
    <w:rsid w:val="007B0D22"/>
    <w:rsid w:val="007B0FEE"/>
    <w:rsid w:val="007D3858"/>
    <w:rsid w:val="007E41D5"/>
    <w:rsid w:val="00813598"/>
    <w:rsid w:val="00830160"/>
    <w:rsid w:val="00830DF1"/>
    <w:rsid w:val="00835EA0"/>
    <w:rsid w:val="00855D28"/>
    <w:rsid w:val="008604A3"/>
    <w:rsid w:val="0086321F"/>
    <w:rsid w:val="008B677C"/>
    <w:rsid w:val="00913843"/>
    <w:rsid w:val="00932AA9"/>
    <w:rsid w:val="00940B50"/>
    <w:rsid w:val="00954CDA"/>
    <w:rsid w:val="009566A2"/>
    <w:rsid w:val="00966B9D"/>
    <w:rsid w:val="009C0FB6"/>
    <w:rsid w:val="009D083C"/>
    <w:rsid w:val="009D23CE"/>
    <w:rsid w:val="009D3CD2"/>
    <w:rsid w:val="009F0144"/>
    <w:rsid w:val="009F38F9"/>
    <w:rsid w:val="00A04EFC"/>
    <w:rsid w:val="00A318D5"/>
    <w:rsid w:val="00A36766"/>
    <w:rsid w:val="00A538B5"/>
    <w:rsid w:val="00A673ED"/>
    <w:rsid w:val="00AA4A49"/>
    <w:rsid w:val="00AB7C63"/>
    <w:rsid w:val="00AF28D4"/>
    <w:rsid w:val="00AF6AE0"/>
    <w:rsid w:val="00B13704"/>
    <w:rsid w:val="00B40156"/>
    <w:rsid w:val="00B45140"/>
    <w:rsid w:val="00B453B8"/>
    <w:rsid w:val="00B53E13"/>
    <w:rsid w:val="00B561B5"/>
    <w:rsid w:val="00B96B60"/>
    <w:rsid w:val="00BA6EF3"/>
    <w:rsid w:val="00BD018A"/>
    <w:rsid w:val="00C00C76"/>
    <w:rsid w:val="00C202C7"/>
    <w:rsid w:val="00C22339"/>
    <w:rsid w:val="00C25DA4"/>
    <w:rsid w:val="00C53361"/>
    <w:rsid w:val="00C544E4"/>
    <w:rsid w:val="00C6192A"/>
    <w:rsid w:val="00C812AA"/>
    <w:rsid w:val="00C86EAF"/>
    <w:rsid w:val="00C9293C"/>
    <w:rsid w:val="00CA1195"/>
    <w:rsid w:val="00CB4E29"/>
    <w:rsid w:val="00CD5CC4"/>
    <w:rsid w:val="00CE2BB9"/>
    <w:rsid w:val="00D07016"/>
    <w:rsid w:val="00D25B55"/>
    <w:rsid w:val="00D92CA8"/>
    <w:rsid w:val="00DD751E"/>
    <w:rsid w:val="00DF3FBA"/>
    <w:rsid w:val="00E32181"/>
    <w:rsid w:val="00E34EFC"/>
    <w:rsid w:val="00E42AC2"/>
    <w:rsid w:val="00E46C32"/>
    <w:rsid w:val="00E55B9F"/>
    <w:rsid w:val="00E735C8"/>
    <w:rsid w:val="00E75BAD"/>
    <w:rsid w:val="00EA0A20"/>
    <w:rsid w:val="00ED4C33"/>
    <w:rsid w:val="00EE6DF9"/>
    <w:rsid w:val="00EF5DD7"/>
    <w:rsid w:val="00F45669"/>
    <w:rsid w:val="00F5159D"/>
    <w:rsid w:val="00F540E1"/>
    <w:rsid w:val="00F5649F"/>
    <w:rsid w:val="00F727A7"/>
    <w:rsid w:val="00FA2CEE"/>
    <w:rsid w:val="00FC0FD8"/>
    <w:rsid w:val="00FD5D83"/>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2016.</izvorni_sadrzaj>
    <derivirana_varijabla naziv="DomainObject.Predmet.DatumOsnivanja_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Sp-77/2016</izvorni_sadrzaj>
    <derivirana_varijabla naziv="DomainObject.Predmet.OznakaBroj_1">Sp-77/2016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Dautbegović</izvorni_sadrzaj>
    <derivirana_varijabla naziv="DomainObject.Predmet.StrankaFormated_1">  Dino Dautbegović</derivirana_varijabla>
  </DomainObject.Predmet.StrankaFormated>
  <DomainObject.Predmet.StrankaFormatedOIB>
    <izvorni_sadrzaj>  Dino Dautbegović, OIB 10717388834</izvorni_sadrzaj>
    <derivirana_varijabla naziv="DomainObject.Predmet.StrankaFormatedOIB_1">  Dino Dautbegović, OIB 10717388834</derivirana_varijabla>
  </DomainObject.Predmet.StrankaFormatedOIB>
  <DomainObject.Predmet.StrankaFormatedWithAdress>
    <izvorni_sadrzaj> Dino Dautbegović, Kosorova Ulica 3, 10000 Zagreb</izvorni_sadrzaj>
    <derivirana_varijabla naziv="DomainObject.Predmet.StrankaFormatedWithAdress_1"> Dino Dautbegović, Kosorova Ulica 3, 10000 Zagreb</derivirana_varijabla>
  </DomainObject.Predmet.StrankaFormatedWithAdress>
  <DomainObject.Predmet.StrankaFormatedWithAdressOIB>
    <izvorni_sadrzaj> Dino Dautbegović, OIB 10717388834, Kosorova Ulica 3, 10000 Zagreb</izvorni_sadrzaj>
    <derivirana_varijabla naziv="DomainObject.Predmet.StrankaFormatedWithAdressOIB_1"> Dino Dautbegović, OIB 10717388834, Kosorova Ulica 3, 10000 Zagreb</derivirana_varijabla>
  </DomainObject.Predmet.StrankaFormatedWithAdressOIB>
  <DomainObject.Predmet.StrankaWithAdress>
    <izvorni_sadrzaj>Dino Dautbegović Kosorova Ulica 3,10000 Zagreb</izvorni_sadrzaj>
    <derivirana_varijabla naziv="DomainObject.Predmet.StrankaWithAdress_1">Dino Dautbegović Kosorova Ulica 3,10000 Zagreb</derivirana_varijabla>
  </DomainObject.Predmet.StrankaWithAdress>
  <DomainObject.Predmet.StrankaWithAdressOIB>
    <izvorni_sadrzaj>Dino Dautbegović, OIB 10717388834, Kosorova Ulica 3,10000 Zagreb</izvorni_sadrzaj>
    <derivirana_varijabla naziv="DomainObject.Predmet.StrankaWithAdressOIB_1">Dino Dautbegović, OIB 10717388834, Kosorova Ulica 3,10000 Zagreb</derivirana_varijabla>
  </DomainObject.Predmet.StrankaWithAdressOIB>
  <DomainObject.Predmet.StrankaNazivFormated>
    <izvorni_sadrzaj>Dino Dautbegović</izvorni_sadrzaj>
    <derivirana_varijabla naziv="DomainObject.Predmet.StrankaNazivFormated_1">Dino Dautbegović</derivirana_varijabla>
  </DomainObject.Predmet.StrankaNazivFormated>
  <DomainObject.Predmet.StrankaNazivFormatedOIB>
    <izvorni_sadrzaj>Dino Dautbegović, OIB 10717388834</izvorni_sadrzaj>
    <derivirana_varijabla naziv="DomainObject.Predmet.StrankaNazivFormatedOIB_1">Dino Dautbegović, OIB 10717388834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Dino Dautbegović</item>
    </izvorni_sadrzaj>
    <derivirana_varijabla naziv="DomainObject.Predmet.StrankaListFormated_1">
      <item>Dino Dautbegović</item>
    </derivirana_varijabla>
  </DomainObject.Predmet.StrankaListFormated>
  <DomainObject.Predmet.StrankaListFormatedOIB>
    <izvorni_sadrzaj>
      <item>Dino Dautbegović, OIB 10717388834</item>
    </izvorni_sadrzaj>
    <derivirana_varijabla naziv="DomainObject.Predmet.StrankaListFormatedOIB_1">
      <item>Dino Dautbegović, OIB 10717388834</item>
    </derivirana_varijabla>
  </DomainObject.Predmet.StrankaListFormatedOIB>
  <DomainObject.Predmet.StrankaListFormatedWithAdress>
    <izvorni_sadrzaj>
      <item>Dino Dautbegović, Kosorova Ulica 3, 10000 Zagreb</item>
    </izvorni_sadrzaj>
    <derivirana_varijabla naziv="DomainObject.Predmet.StrankaListFormatedWithAdress_1">
      <item>Dino Dautbegović, Kosorova Ulica 3, 10000 Zagreb</item>
    </derivirana_varijabla>
  </DomainObject.Predmet.StrankaListFormatedWithAdress>
  <DomainObject.Predmet.StrankaListFormatedWithAdressOIB>
    <izvorni_sadrzaj>
      <item>Dino Dautbegović, OIB 10717388834, Kosorova Ulica 3, 10000 Zagreb</item>
    </izvorni_sadrzaj>
    <derivirana_varijabla naziv="DomainObject.Predmet.StrankaListFormatedWithAdressOIB_1">
      <item>Dino Dautbegović, OIB 10717388834, Kosorova Ulica 3, 10000 Zagreb</item>
    </derivirana_varijabla>
  </DomainObject.Predmet.StrankaListFormatedWithAdressOIB>
  <DomainObject.Predmet.StrankaListNazivFormated>
    <izvorni_sadrzaj>
      <item>Dino Dautbegović</item>
    </izvorni_sadrzaj>
    <derivirana_varijabla naziv="DomainObject.Predmet.StrankaListNazivFormated_1">
      <item>Dino Dautbegović</item>
    </derivirana_varijabla>
  </DomainObject.Predmet.StrankaListNazivFormated>
  <DomainObject.Predmet.StrankaListNazivFormatedOIB>
    <izvorni_sadrzaj>
      <item>Dino Dautbegović, OIB 10717388834</item>
    </izvorni_sadrzaj>
    <derivirana_varijabla naziv="DomainObject.Predmet.StrankaListNazivFormatedOIB_1">
      <item>Dino Dautbegović, OIB 10717388834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Republika Hrvatska</item>
      <item>Općinsko državno odvjetništvo Zagreb Građansko -upravni odjel</item>
    </izvorni_sadrzaj>
    <derivirana_varijabla naziv="DomainObject.Predmet.OstaliListFormated_1">
      <item>Republika Hrvatska</item>
      <item>Općinsko državno odvjetništvo Zagreb Građansko -upravni odjel</item>
    </derivirana_varijabla>
  </DomainObject.Predmet.OstaliListFormated>
  <DomainObject.Predmet.OstaliListFormatedOIB>
    <izvorni_sadrzaj>
      <item>Republika Hrvatska</item>
      <item>Općinsko državno odvjetništvo Zagreb Građansko -upravni odjel</item>
    </izvorni_sadrzaj>
    <derivirana_varijabla naziv="DomainObject.Predmet.OstaliListFormatedOIB_1">
      <item>Republika Hrvatska</item>
      <item>Općinsko državno odvjetništvo Zagreb Građansko -upravni odjel</item>
    </derivirana_varijabla>
  </DomainObject.Predmet.OstaliListFormatedOIB>
  <DomainObject.Predmet.OstaliListFormatedWithAdress>
    <izvorni_sadrzaj>
      <item>Republika Hrvatska</item>
      <item>Općinsko državno odvjetništvo Zagreb Građansko -upravni odjel</item>
    </izvorni_sadrzaj>
    <derivirana_varijabla naziv="DomainObject.Predmet.OstaliListFormatedWithAdress_1">
      <item>Republika Hrvatska</item>
      <item>Općinsko državno odvjetništvo Zagreb Građansko -upravni odjel</item>
    </derivirana_varijabla>
  </DomainObject.Predmet.OstaliListFormatedWithAdress>
  <DomainObject.Predmet.OstaliListFormatedWithAdressOIB>
    <izvorni_sadrzaj>
      <item>Republika Hrvatska</item>
      <item>Općinsko državno odvjetništvo Zagreb Građansko -upravni odjel</item>
    </izvorni_sadrzaj>
    <derivirana_varijabla naziv="DomainObject.Predmet.OstaliListFormatedWithAdressOIB_1">
      <item>Republika Hrvatska</item>
      <item>Općinsko državno odvjetništvo Zagreb Građansko -upravni odjel</item>
    </derivirana_varijabla>
  </DomainObject.Predmet.OstaliListFormatedWithAdressOIB>
  <DomainObject.Predmet.OstaliListNazivFormated>
    <izvorni_sadrzaj>
      <item>Republika Hrvatska</item>
      <item>Općinsko državno odvjetništvo Zagreb Građansko -upravni odjel</item>
    </izvorni_sadrzaj>
    <derivirana_varijabla naziv="DomainObject.Predmet.OstaliListNazivFormated_1">
      <item>Republika Hrvatska</item>
      <item>Općinsko državno odvjetništvo Zagreb Građansko -upravni odjel</item>
    </derivirana_varijabla>
  </DomainObject.Predmet.OstaliListNazivFormated>
  <DomainObject.Predmet.OstaliListNazivFormatedOIB>
    <izvorni_sadrzaj>
      <item>Republika Hrvatska</item>
      <item>Općinsko državno odvjetništvo Zagreb Građansko -upravni odjel</item>
    </izvorni_sadrzaj>
    <derivirana_varijabla naziv="DomainObject.Predmet.OstaliListNazivFormatedOIB_1">
      <item>Republika Hrvatska</item>
      <item>Općinsko državno odvjetništvo Zagreb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Dino Dautbegović</izvorni_sadrzaj>
    <derivirana_varijabla naziv="DomainObject.Predmet.StrankaIDrugi_1">Dino Dautbegović</derivirana_varijabla>
  </DomainObject.Predmet.StrankaIDrugi>
  <DomainObject.Predmet.ProtustrankaIDrugi>
    <izvorni_sadrzaj/>
    <derivirana_varijabla naziv="DomainObject.Predmet.ProtustrankaIDrugi_1"/>
  </DomainObject.Predmet.ProtustrankaIDrugi>
  <DomainObject.Predmet.StrankaIDrugiAdressOIB>
    <izvorni_sadrzaj>Dino Dautbegović, OIB 10717388834, Kosorova Ulica 3, 10000 Zagreb</izvorni_sadrzaj>
    <derivirana_varijabla naziv="DomainObject.Predmet.StrankaIDrugiAdressOIB_1">Dino Dautbegović, OIB 10717388834, Kosorova Ulica 3,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Dautbegović</item>
      <item>Republika Hrvatska</item>
      <item>Općinsko državno odvjetništvo Zagreb Građansko -upravni odjel</item>
    </izvorni_sadrzaj>
    <derivirana_varijabla naziv="DomainObject.Predmet.SudioniciListNaziv_1">
      <item>Dino Dautbegović</item>
      <item>Republika Hrvatska</item>
      <item>Općinsko državno odvjetništvo Zagreb Građansko -upravni odjel</item>
    </derivirana_varijabla>
  </DomainObject.Predmet.SudioniciListNaziv>
  <DomainObject.Predmet.SudioniciListAdressOIB>
    <izvorni_sadrzaj>
      <item>Dino Dautbegović, OIB 10717388834, Kosorova Ulica 3,10000 Zagreb</item>
      <item>Republika Hrvatska</item>
      <item>Općinsko državno odvjetništvo Zagreb Građansko -upravni odjel</item>
    </izvorni_sadrzaj>
    <derivirana_varijabla naziv="DomainObject.Predmet.SudioniciListAdressOIB_1">
      <item>Dino Dautbegović, OIB 10717388834, Kosorova Ulica 3,10000 Zagreb</item>
      <item>Republika Hrvatska</item>
      <item>Općinsko državno odvjetništvo Zagreb Građansko -upravni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10717388834</item>
      <item>, OIB null</item>
      <item>, OIB null</item>
    </izvorni_sadrzaj>
    <derivirana_varijabla naziv="DomainObject.Predmet.SudioniciListNazivOIB_1">
      <item>, OIB 10717388834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1198</properties:Words>
  <properties:Characters>6381</properties:Characters>
  <properties:Lines>141</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2018-02-01T11:54:00Z</dcterms:created>
  <dc:creator>RH - TDU</dc:creator>
  <cp:lastModifiedBy>Jelena Pavić</cp:lastModifiedBy>
  <cp:lastPrinted>2018-02-01T11:53:00Z</cp:lastPrinted>
  <dcterms:modified xmlns:xsi="http://www.w3.org/2001/XMLSchema-instance" xsi:type="dcterms:W3CDTF">2018-02-02T07:35:00Z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